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ight="0"/>
        <w:rPr>
          <w:rFonts w:ascii="Times New Roman"/>
          <w:sz w:val="84"/>
        </w:rPr>
      </w:pPr>
    </w:p>
    <w:p>
      <w:pPr>
        <w:pStyle w:val="BodyText"/>
        <w:spacing w:before="239"/>
        <w:ind w:left="0" w:right="0"/>
        <w:rPr>
          <w:rFonts w:ascii="Times New Roman"/>
          <w:sz w:val="84"/>
        </w:rPr>
      </w:pPr>
    </w:p>
    <w:p>
      <w:pPr>
        <w:pStyle w:val="Title"/>
        <w:spacing w:line="348" w:lineRule="auto"/>
      </w:pPr>
      <w:r>
        <w:rPr>
          <w:spacing w:val="-2"/>
        </w:rPr>
        <w:t>民进内蒙古区委会学习资料汇编</w:t>
      </w:r>
    </w:p>
    <w:p>
      <w:pPr>
        <w:spacing w:before="142"/>
        <w:ind w:left="-1" w:right="141" w:firstLine="0"/>
        <w:jc w:val="center"/>
        <w:rPr>
          <w:rFonts w:ascii="Microsoft JhengHei" w:eastAsia="Microsoft JhengHei"/>
          <w:b/>
          <w:sz w:val="52"/>
        </w:rPr>
      </w:pPr>
      <w:r>
        <w:rPr>
          <w:rFonts w:ascii="Microsoft JhengHei" w:eastAsia="Microsoft JhengHei"/>
          <w:b/>
          <w:spacing w:val="-4"/>
          <w:sz w:val="52"/>
        </w:rPr>
        <w:t>七月份</w:t>
      </w:r>
    </w:p>
    <w:p>
      <w:pPr>
        <w:pStyle w:val="BodyText"/>
        <w:ind w:left="0" w:right="0"/>
        <w:rPr>
          <w:rFonts w:ascii="Microsoft JhengHei"/>
          <w:b/>
          <w:sz w:val="52"/>
        </w:rPr>
      </w:pPr>
    </w:p>
    <w:p>
      <w:pPr>
        <w:pStyle w:val="BodyText"/>
        <w:ind w:left="0" w:right="0"/>
        <w:rPr>
          <w:rFonts w:ascii="Microsoft JhengHei"/>
          <w:b/>
          <w:sz w:val="52"/>
        </w:rPr>
      </w:pPr>
    </w:p>
    <w:p>
      <w:pPr>
        <w:pStyle w:val="BodyText"/>
        <w:ind w:left="0" w:right="0"/>
        <w:rPr>
          <w:rFonts w:ascii="Microsoft JhengHei"/>
          <w:b/>
          <w:sz w:val="52"/>
        </w:rPr>
      </w:pPr>
    </w:p>
    <w:p>
      <w:pPr>
        <w:pStyle w:val="BodyText"/>
        <w:spacing w:before="71"/>
        <w:ind w:left="0" w:right="0"/>
        <w:rPr>
          <w:rFonts w:ascii="Microsoft JhengHei"/>
          <w:b/>
          <w:sz w:val="52"/>
        </w:rPr>
      </w:pPr>
    </w:p>
    <w:p>
      <w:pPr>
        <w:pStyle w:val="BodyText"/>
        <w:spacing w:line="326" w:lineRule="auto"/>
        <w:ind w:left="2913" w:right="3056"/>
        <w:jc w:val="center"/>
      </w:pPr>
      <w:r>
        <w:rPr>
          <w:spacing w:val="-2"/>
        </w:rPr>
        <w:t>民进内蒙古区委会宣传部 </w:t>
      </w:r>
      <w:r>
        <w:rPr/>
        <w:t>2024</w:t>
      </w:r>
      <w:r>
        <w:rPr>
          <w:spacing w:val="-19"/>
        </w:rPr>
        <w:t> 年 </w:t>
      </w:r>
      <w:r>
        <w:rPr/>
        <w:t>7</w:t>
      </w:r>
      <w:r>
        <w:rPr>
          <w:spacing w:val="-15"/>
        </w:rPr>
        <w:t> 月</w:t>
      </w:r>
    </w:p>
    <w:p>
      <w:pPr>
        <w:pStyle w:val="BodyText"/>
        <w:spacing w:after="0" w:line="326" w:lineRule="auto"/>
        <w:jc w:val="center"/>
        <w:sectPr>
          <w:type w:val="continuous"/>
          <w:pgSz w:w="11910" w:h="16840"/>
          <w:pgMar w:top="1920" w:bottom="280" w:left="992" w:right="850"/>
        </w:sectPr>
      </w:pPr>
    </w:p>
    <w:p>
      <w:pPr>
        <w:tabs>
          <w:tab w:pos="1099" w:val="left" w:leader="none"/>
        </w:tabs>
        <w:spacing w:before="11"/>
        <w:ind w:left="-1" w:right="139" w:firstLine="0"/>
        <w:jc w:val="center"/>
        <w:rPr>
          <w:sz w:val="44"/>
        </w:rPr>
      </w:pPr>
      <w:bookmarkStart w:name="_bookmark0" w:id="1"/>
      <w:bookmarkEnd w:id="1"/>
      <w:r>
        <w:rPr/>
      </w:r>
      <w:r>
        <w:rPr>
          <w:spacing w:val="-10"/>
          <w:sz w:val="44"/>
        </w:rPr>
        <w:t>目</w:t>
      </w:r>
      <w:r>
        <w:rPr>
          <w:sz w:val="44"/>
        </w:rPr>
        <w:tab/>
      </w:r>
      <w:r>
        <w:rPr>
          <w:spacing w:val="-10"/>
          <w:sz w:val="44"/>
        </w:rPr>
        <w:t>录</w:t>
      </w:r>
    </w:p>
    <w:sdt>
      <w:sdtPr>
        <w:docPartObj>
          <w:docPartGallery w:val="Table of Contents"/>
          <w:docPartUnique/>
        </w:docPartObj>
      </w:sdtPr>
      <w:sdtEndPr/>
      <w:sdtContent>
        <w:p>
          <w:pPr>
            <w:pStyle w:val="TOC1"/>
            <w:tabs>
              <w:tab w:pos="9673" w:val="left" w:leader="dot"/>
            </w:tabs>
            <w:spacing w:before="353"/>
            <w:jc w:val="both"/>
          </w:pPr>
          <w:hyperlink w:history="true" w:anchor="_bookmark0">
            <w:r>
              <w:rPr>
                <w:spacing w:val="-4"/>
              </w:rPr>
              <w:t>一、中共二十届三中全会专</w:t>
            </w:r>
            <w:r>
              <w:rPr>
                <w:spacing w:val="-10"/>
              </w:rPr>
              <w:t>题</w:t>
            </w:r>
            <w:r>
              <w:rPr>
                <w:rFonts w:ascii="Times New Roman" w:eastAsia="Times New Roman"/>
              </w:rPr>
              <w:tab/>
            </w:r>
            <w:r>
              <w:rPr>
                <w:spacing w:val="-10"/>
              </w:rPr>
              <w:t>1</w:t>
            </w:r>
          </w:hyperlink>
        </w:p>
        <w:p>
          <w:pPr>
            <w:pStyle w:val="TOC2"/>
            <w:tabs>
              <w:tab w:pos="9673" w:val="left" w:leader="dot"/>
            </w:tabs>
          </w:pPr>
          <w:hyperlink w:history="true" w:anchor="_bookmark1">
            <w:r>
              <w:rPr>
                <w:spacing w:val="-4"/>
              </w:rPr>
              <w:t>中国共产党第二十届中央委员会第三次全体会议公</w:t>
            </w:r>
            <w:r>
              <w:rPr>
                <w:spacing w:val="-10"/>
              </w:rPr>
              <w:t>报</w:t>
            </w:r>
            <w:r>
              <w:rPr>
                <w:rFonts w:ascii="Times New Roman" w:eastAsia="Times New Roman"/>
              </w:rPr>
              <w:tab/>
            </w:r>
            <w:r>
              <w:rPr>
                <w:spacing w:val="-10"/>
              </w:rPr>
              <w:t>1</w:t>
            </w:r>
          </w:hyperlink>
        </w:p>
        <w:p>
          <w:pPr>
            <w:pStyle w:val="TOC2"/>
          </w:pPr>
          <w:hyperlink w:history="true" w:anchor="_bookmark2">
            <w:r>
              <w:rPr>
                <w:spacing w:val="-2"/>
              </w:rPr>
              <w:t>中共中央关于进一步全面深化改革 推进中国式现代化的决定</w:t>
            </w:r>
            <w:r>
              <w:rPr>
                <w:rFonts w:ascii="Times New Roman" w:eastAsia="Times New Roman"/>
                <w:spacing w:val="58"/>
              </w:rPr>
              <w:t>   </w:t>
            </w:r>
            <w:r>
              <w:rPr>
                <w:spacing w:val="-10"/>
              </w:rPr>
              <w:t>9</w:t>
            </w:r>
          </w:hyperlink>
        </w:p>
        <w:p>
          <w:pPr>
            <w:pStyle w:val="TOC2"/>
            <w:tabs>
              <w:tab w:pos="9512" w:val="left" w:leader="dot"/>
            </w:tabs>
            <w:spacing w:line="326" w:lineRule="auto" w:before="152"/>
            <w:ind w:right="227"/>
          </w:pPr>
          <w:hyperlink w:history="true" w:anchor="_bookmark3">
            <w:r>
              <w:rPr>
                <w:spacing w:val="-2"/>
              </w:rPr>
              <w:t>习</w:t>
            </w:r>
          </w:hyperlink>
          <w:hyperlink w:history="true" w:anchor="_bookmark3">
            <w:r>
              <w:rPr>
                <w:spacing w:val="-2"/>
              </w:rPr>
              <w:t>近平：关于《中共中央关于进一步全面深化改革、推进中国</w:t>
            </w:r>
            <w:r>
              <w:rPr>
                <w:spacing w:val="-2"/>
              </w:rPr>
              <w:t>式</w:t>
            </w:r>
          </w:hyperlink>
          <w:r>
            <w:rPr>
              <w:spacing w:val="-4"/>
            </w:rPr>
            <w:t>现代化的决定》的说</w:t>
          </w:r>
          <w:r>
            <w:rPr>
              <w:spacing w:val="-10"/>
            </w:rPr>
            <w:t>明</w:t>
          </w:r>
          <w:r>
            <w:rPr>
              <w:rFonts w:ascii="Times New Roman" w:eastAsia="Times New Roman"/>
            </w:rPr>
            <w:tab/>
          </w:r>
          <w:r>
            <w:rPr>
              <w:spacing w:val="-5"/>
            </w:rPr>
            <w:t>42</w:t>
          </w:r>
        </w:p>
        <w:p>
          <w:pPr>
            <w:pStyle w:val="TOC2"/>
            <w:tabs>
              <w:tab w:pos="9512" w:val="left" w:leader="dot"/>
            </w:tabs>
            <w:spacing w:before="3"/>
          </w:pPr>
          <w:hyperlink w:history="true" w:anchor="_bookmark4">
            <w:r>
              <w:rPr>
                <w:spacing w:val="-4"/>
              </w:rPr>
              <w:t>为中国式现代化提供强大动力和制度保障（社论</w:t>
            </w:r>
            <w:r>
              <w:rPr>
                <w:spacing w:val="-10"/>
              </w:rPr>
              <w:t>）</w:t>
            </w:r>
            <w:r>
              <w:rPr>
                <w:rFonts w:ascii="Times New Roman" w:eastAsia="Times New Roman"/>
              </w:rPr>
              <w:tab/>
            </w:r>
            <w:r>
              <w:rPr>
                <w:spacing w:val="-5"/>
              </w:rPr>
              <w:t>50</w:t>
            </w:r>
          </w:hyperlink>
        </w:p>
        <w:p>
          <w:pPr>
            <w:pStyle w:val="TOC2"/>
            <w:tabs>
              <w:tab w:pos="9512" w:val="left" w:leader="dot"/>
            </w:tabs>
            <w:spacing w:line="326" w:lineRule="auto" w:before="152"/>
            <w:ind w:right="214"/>
          </w:pPr>
          <w:hyperlink w:history="true" w:anchor="_bookmark5">
            <w:r>
              <w:rPr/>
              <w:t>中共中央举行新闻发布会</w:t>
            </w:r>
            <w:r>
              <w:rPr>
                <w:spacing w:val="-35"/>
              </w:rPr>
              <w:t> </w:t>
            </w:r>
            <w:r>
              <w:rPr/>
              <w:t>介绍和解读党的二十届三中全会精神53</w:t>
            </w:r>
          </w:hyperlink>
          <w:hyperlink w:history="true" w:anchor="_bookmark6">
            <w:r>
              <w:rPr>
                <w:spacing w:val="12"/>
              </w:rPr>
              <w:t>中</w:t>
            </w:r>
          </w:hyperlink>
          <w:hyperlink w:history="true" w:anchor="_bookmark6">
            <w:r>
              <w:rPr>
                <w:spacing w:val="12"/>
              </w:rPr>
              <w:t>共中央召开党外人</w:t>
            </w:r>
            <w:r>
              <w:rPr>
                <w:spacing w:val="14"/>
              </w:rPr>
              <w:t>士</w:t>
            </w:r>
            <w:r>
              <w:rPr>
                <w:spacing w:val="12"/>
              </w:rPr>
              <w:t>座谈</w:t>
            </w:r>
            <w:r>
              <w:rPr/>
              <w:t>会</w:t>
            </w:r>
            <w:r>
              <w:rPr>
                <w:spacing w:val="-19"/>
              </w:rPr>
              <w:t> </w:t>
            </w:r>
            <w:r>
              <w:rPr>
                <w:spacing w:val="12"/>
              </w:rPr>
              <w:t>征求对中共中央关于</w:t>
            </w:r>
            <w:r>
              <w:rPr>
                <w:spacing w:val="14"/>
              </w:rPr>
              <w:t>进</w:t>
            </w:r>
            <w:r>
              <w:rPr>
                <w:spacing w:val="12"/>
              </w:rPr>
              <w:t>一步全</w:t>
            </w:r>
            <w:r>
              <w:rPr/>
              <w:t>面</w:t>
            </w:r>
          </w:hyperlink>
          <w:r>
            <w:rPr>
              <w:spacing w:val="-4"/>
            </w:rPr>
            <w:t>深化改革、推进中国式现代化的决定的意</w:t>
          </w:r>
          <w:r>
            <w:rPr>
              <w:spacing w:val="-10"/>
            </w:rPr>
            <w:t>见</w:t>
          </w:r>
          <w:r>
            <w:rPr>
              <w:rFonts w:ascii="Times New Roman" w:eastAsia="Times New Roman"/>
            </w:rPr>
            <w:tab/>
          </w:r>
          <w:r>
            <w:rPr>
              <w:spacing w:val="-5"/>
            </w:rPr>
            <w:t>68</w:t>
          </w:r>
        </w:p>
        <w:p>
          <w:pPr>
            <w:pStyle w:val="TOC2"/>
            <w:tabs>
              <w:tab w:pos="9512" w:val="left" w:leader="dot"/>
            </w:tabs>
            <w:spacing w:line="326" w:lineRule="auto" w:before="7"/>
            <w:ind w:right="53"/>
          </w:pPr>
          <w:hyperlink w:history="true" w:anchor="_bookmark7">
            <w:r>
              <w:rPr>
                <w:spacing w:val="-2"/>
              </w:rPr>
              <w:t>石泰峰受中共中央委托向党外人士通报中共二十届三中全会精神71</w:t>
            </w:r>
          </w:hyperlink>
          <w:hyperlink w:history="true" w:anchor="_bookmark8">
            <w:r>
              <w:rPr/>
              <w:t>民进中央理论学习中心组开</w:t>
            </w:r>
            <w:r>
              <w:rPr>
                <w:spacing w:val="79"/>
              </w:rPr>
              <w:t>展</w:t>
            </w:r>
            <w:r>
              <w:rPr/>
              <w:t>2024</w:t>
            </w:r>
            <w:r>
              <w:rPr>
                <w:spacing w:val="-41"/>
              </w:rPr>
              <w:t> </w:t>
            </w:r>
            <w:r>
              <w:rPr/>
              <w:t>年第四次集体学习</w:t>
            </w:r>
            <w:r>
              <w:rPr>
                <w:rFonts w:ascii="Times New Roman" w:eastAsia="Times New Roman"/>
              </w:rPr>
              <w:tab/>
            </w:r>
            <w:r>
              <w:rPr>
                <w:spacing w:val="-6"/>
              </w:rPr>
              <w:t>73</w:t>
            </w:r>
          </w:hyperlink>
        </w:p>
        <w:p>
          <w:pPr>
            <w:pStyle w:val="TOC2"/>
            <w:tabs>
              <w:tab w:pos="9512" w:val="left" w:leader="dot"/>
            </w:tabs>
            <w:spacing w:line="328" w:lineRule="auto" w:before="3"/>
            <w:ind w:right="227"/>
            <w:jc w:val="left"/>
          </w:pPr>
          <w:hyperlink w:history="true" w:anchor="_bookmark9">
            <w:r>
              <w:rPr/>
              <w:t>蔡</w:t>
            </w:r>
          </w:hyperlink>
          <w:hyperlink w:history="true" w:anchor="_bookmark9">
            <w:r>
              <w:rPr/>
              <w:t>达峰：深入学习中共二十届三中全会精神</w:t>
            </w:r>
            <w:r>
              <w:rPr>
                <w:spacing w:val="-40"/>
              </w:rPr>
              <w:t> </w:t>
            </w:r>
            <w:r>
              <w:rPr/>
              <w:t>为进一步全面深化改</w:t>
            </w:r>
          </w:hyperlink>
          <w:r>
            <w:rPr>
              <w:spacing w:val="-4"/>
            </w:rPr>
            <w:t>革作出民进贡</w:t>
          </w:r>
          <w:r>
            <w:rPr>
              <w:spacing w:val="-10"/>
            </w:rPr>
            <w:t>献</w:t>
          </w:r>
          <w:r>
            <w:rPr>
              <w:rFonts w:ascii="Times New Roman" w:eastAsia="Times New Roman"/>
            </w:rPr>
            <w:tab/>
          </w:r>
          <w:r>
            <w:rPr>
              <w:spacing w:val="-5"/>
            </w:rPr>
            <w:t>75</w:t>
          </w:r>
        </w:p>
        <w:p>
          <w:pPr>
            <w:pStyle w:val="TOC2"/>
            <w:tabs>
              <w:tab w:pos="9512" w:val="left" w:leader="dot"/>
            </w:tabs>
            <w:spacing w:line="407" w:lineRule="exact" w:before="0"/>
            <w:jc w:val="left"/>
          </w:pPr>
          <w:hyperlink w:history="true" w:anchor="_bookmark10">
            <w:r>
              <w:rPr>
                <w:spacing w:val="-2"/>
              </w:rPr>
              <w:t>朱永新：弘扬改革开放精神</w:t>
            </w:r>
            <w:r>
              <w:rPr>
                <w:spacing w:val="-13"/>
              </w:rPr>
              <w:t> </w:t>
            </w:r>
            <w:r>
              <w:rPr>
                <w:spacing w:val="-2"/>
              </w:rPr>
              <w:t>务实做好民进工</w:t>
            </w:r>
            <w:r>
              <w:rPr>
                <w:spacing w:val="-10"/>
              </w:rPr>
              <w:t>作</w:t>
            </w:r>
            <w:r>
              <w:rPr>
                <w:rFonts w:ascii="Times New Roman" w:eastAsia="Times New Roman"/>
              </w:rPr>
              <w:tab/>
            </w:r>
            <w:r>
              <w:rPr>
                <w:spacing w:val="-5"/>
              </w:rPr>
              <w:t>78</w:t>
            </w:r>
          </w:hyperlink>
        </w:p>
        <w:p>
          <w:pPr>
            <w:pStyle w:val="TOC2"/>
            <w:tabs>
              <w:tab w:pos="9512" w:val="left" w:leader="dot"/>
            </w:tabs>
            <w:spacing w:line="328" w:lineRule="auto"/>
            <w:ind w:right="227"/>
            <w:jc w:val="left"/>
          </w:pPr>
          <w:hyperlink w:history="true" w:anchor="_bookmark11">
            <w:r>
              <w:rPr>
                <w:spacing w:val="12"/>
              </w:rPr>
              <w:t>自</w:t>
            </w:r>
          </w:hyperlink>
          <w:hyperlink w:history="true" w:anchor="_bookmark11">
            <w:r>
              <w:rPr>
                <w:spacing w:val="12"/>
              </w:rPr>
              <w:t>治区党委常委会召</w:t>
            </w:r>
            <w:r>
              <w:rPr>
                <w:spacing w:val="14"/>
              </w:rPr>
              <w:t>开</w:t>
            </w:r>
            <w:r>
              <w:rPr>
                <w:spacing w:val="12"/>
              </w:rPr>
              <w:t>会</w:t>
            </w:r>
            <w:r>
              <w:rPr/>
              <w:t>议</w:t>
            </w:r>
            <w:r>
              <w:rPr>
                <w:spacing w:val="-32"/>
              </w:rPr>
              <w:t> </w:t>
            </w:r>
            <w:r>
              <w:rPr>
                <w:spacing w:val="12"/>
              </w:rPr>
              <w:t>传达学习贯彻党的二</w:t>
            </w:r>
            <w:r>
              <w:rPr>
                <w:spacing w:val="14"/>
              </w:rPr>
              <w:t>十</w:t>
            </w:r>
            <w:r>
              <w:rPr>
                <w:spacing w:val="12"/>
              </w:rPr>
              <w:t>届三中全</w:t>
            </w:r>
            <w:r>
              <w:rPr/>
              <w:t>会</w:t>
            </w:r>
          </w:hyperlink>
          <w:r>
            <w:rPr>
              <w:spacing w:val="-5"/>
            </w:rPr>
            <w:t>精</w:t>
          </w:r>
          <w:r>
            <w:rPr>
              <w:spacing w:val="-10"/>
            </w:rPr>
            <w:t>神</w:t>
          </w:r>
          <w:r>
            <w:rPr>
              <w:rFonts w:ascii="Times New Roman" w:eastAsia="Times New Roman"/>
            </w:rPr>
            <w:tab/>
          </w:r>
          <w:r>
            <w:rPr>
              <w:spacing w:val="-5"/>
            </w:rPr>
            <w:t>83</w:t>
          </w:r>
        </w:p>
        <w:p>
          <w:pPr>
            <w:pStyle w:val="TOC1"/>
            <w:tabs>
              <w:tab w:pos="9512" w:val="left" w:leader="dot"/>
            </w:tabs>
            <w:spacing w:line="407" w:lineRule="exact"/>
          </w:pPr>
          <w:hyperlink w:history="true" w:anchor="_bookmark12">
            <w:r>
              <w:rPr>
                <w:spacing w:val="-4"/>
              </w:rPr>
              <w:t>二、其</w:t>
            </w:r>
            <w:r>
              <w:rPr>
                <w:spacing w:val="-10"/>
              </w:rPr>
              <w:t>他</w:t>
            </w:r>
            <w:r>
              <w:rPr>
                <w:rFonts w:ascii="Times New Roman" w:eastAsia="Times New Roman"/>
              </w:rPr>
              <w:tab/>
            </w:r>
            <w:r>
              <w:rPr>
                <w:spacing w:val="-5"/>
              </w:rPr>
              <w:t>85</w:t>
            </w:r>
          </w:hyperlink>
        </w:p>
        <w:p>
          <w:pPr>
            <w:pStyle w:val="TOC2"/>
            <w:tabs>
              <w:tab w:pos="9512" w:val="left" w:leader="dot"/>
            </w:tabs>
          </w:pPr>
          <w:hyperlink w:history="true" w:anchor="_bookmark13">
            <w:r>
              <w:rPr>
                <w:spacing w:val="-4"/>
              </w:rPr>
              <w:t>民进中央举行中国新型政党制度专题讲座第一</w:t>
            </w:r>
            <w:r>
              <w:rPr>
                <w:spacing w:val="-10"/>
              </w:rPr>
              <w:t>讲</w:t>
            </w:r>
            <w:r>
              <w:rPr>
                <w:rFonts w:ascii="Times New Roman" w:eastAsia="Times New Roman"/>
              </w:rPr>
              <w:tab/>
            </w:r>
            <w:r>
              <w:rPr>
                <w:spacing w:val="-5"/>
              </w:rPr>
              <w:t>85</w:t>
            </w:r>
          </w:hyperlink>
        </w:p>
        <w:p>
          <w:pPr>
            <w:pStyle w:val="TOC2"/>
            <w:tabs>
              <w:tab w:pos="9512" w:val="left" w:leader="dot"/>
            </w:tabs>
            <w:spacing w:line="326" w:lineRule="auto" w:before="152"/>
            <w:ind w:right="227"/>
          </w:pPr>
          <w:hyperlink w:history="true" w:anchor="_bookmark14">
            <w:r>
              <w:rPr>
                <w:spacing w:val="-2"/>
              </w:rPr>
              <w:t>《</w:t>
            </w:r>
          </w:hyperlink>
          <w:hyperlink w:history="true" w:anchor="_bookmark14">
            <w:r>
              <w:rPr>
                <w:spacing w:val="-2"/>
              </w:rPr>
              <w:t>中国民族》杂志刊发内蒙古自治区党委书记、人大常委会主</w:t>
            </w:r>
            <w:r>
              <w:rPr>
                <w:spacing w:val="-2"/>
              </w:rPr>
              <w:t>任</w:t>
            </w:r>
          </w:hyperlink>
          <w:r>
            <w:rPr/>
            <w:t>孙绍骋署名文章：牢记嘱托 感恩奋进 奋力书写中国式现代化内</w:t>
          </w:r>
          <w:r>
            <w:rPr>
              <w:spacing w:val="-4"/>
            </w:rPr>
            <w:t>蒙古新篇</w:t>
          </w:r>
          <w:r>
            <w:rPr>
              <w:spacing w:val="-10"/>
            </w:rPr>
            <w:t>章</w:t>
          </w:r>
          <w:r>
            <w:rPr>
              <w:rFonts w:ascii="Times New Roman" w:eastAsia="Times New Roman"/>
            </w:rPr>
            <w:tab/>
          </w:r>
          <w:r>
            <w:rPr>
              <w:spacing w:val="-5"/>
            </w:rPr>
            <w:t>87</w:t>
          </w:r>
        </w:p>
      </w:sdtContent>
    </w:sdt>
    <w:p>
      <w:pPr>
        <w:pStyle w:val="TOC2"/>
        <w:spacing w:after="0" w:line="326" w:lineRule="auto"/>
        <w:sectPr>
          <w:pgSz w:w="11910" w:h="16840"/>
          <w:pgMar w:top="1560" w:bottom="280" w:left="992" w:right="850"/>
        </w:sectPr>
      </w:pPr>
    </w:p>
    <w:p>
      <w:pPr>
        <w:pStyle w:val="Heading1"/>
        <w:spacing w:line="552" w:lineRule="exact"/>
        <w:ind w:left="87"/>
      </w:pPr>
      <w:bookmarkStart w:name="一、中共二十届三中全会专题" w:id="2"/>
      <w:bookmarkEnd w:id="2"/>
      <w:r>
        <w:rPr/>
      </w:r>
      <w:r>
        <w:rPr>
          <w:spacing w:val="-4"/>
        </w:rPr>
        <w:t>一、中共</w:t>
      </w:r>
      <w:bookmarkStart w:name="中国共产党第二十届中央委员会" w:id="3"/>
      <w:bookmarkEnd w:id="3"/>
      <w:r>
        <w:rPr>
          <w:w w:val="99"/>
        </w:rPr>
      </w:r>
      <w:bookmarkStart w:name="_bookmark1" w:id="4"/>
      <w:bookmarkEnd w:id="4"/>
      <w:r>
        <w:rPr>
          <w:spacing w:val="-5"/>
        </w:rPr>
        <w:t>二十届三中全会专题</w:t>
      </w:r>
    </w:p>
    <w:p>
      <w:pPr>
        <w:pStyle w:val="Heading1"/>
        <w:spacing w:line="230" w:lineRule="auto" w:before="6"/>
        <w:ind w:left="1880" w:right="2023"/>
        <w:jc w:val="center"/>
      </w:pPr>
      <w:r>
        <w:rPr>
          <w:spacing w:val="-2"/>
        </w:rPr>
        <w:t>中国共产党第二十届中央委员会第三次全体会议公报</w:t>
      </w:r>
    </w:p>
    <w:p>
      <w:pPr>
        <w:pStyle w:val="Heading2"/>
        <w:spacing w:line="220" w:lineRule="auto" w:before="31"/>
        <w:ind w:left="1304" w:right="1449"/>
        <w:jc w:val="center"/>
      </w:pPr>
      <w:r>
        <w:rPr>
          <w:spacing w:val="-6"/>
        </w:rPr>
        <w:t>（2024</w:t>
      </w:r>
      <w:r>
        <w:rPr>
          <w:spacing w:val="-12"/>
        </w:rPr>
        <w:t> 年 </w:t>
      </w:r>
      <w:r>
        <w:rPr>
          <w:spacing w:val="-6"/>
        </w:rPr>
        <w:t>7</w:t>
      </w:r>
      <w:r>
        <w:rPr>
          <w:spacing w:val="-12"/>
        </w:rPr>
        <w:t> 月 </w:t>
      </w:r>
      <w:r>
        <w:rPr>
          <w:spacing w:val="-6"/>
        </w:rPr>
        <w:t>18</w:t>
      </w:r>
      <w:r>
        <w:rPr>
          <w:spacing w:val="-9"/>
        </w:rPr>
        <w:t> 日中国共产党第二十届中央委员会</w:t>
      </w:r>
      <w:r>
        <w:rPr>
          <w:spacing w:val="-2"/>
        </w:rPr>
        <w:t>第三次全体会议通过）</w:t>
      </w:r>
    </w:p>
    <w:p>
      <w:pPr>
        <w:pStyle w:val="BodyText"/>
        <w:spacing w:before="69"/>
        <w:ind w:left="728" w:right="0"/>
        <w:jc w:val="both"/>
      </w:pPr>
      <w:r>
        <w:rPr>
          <w:spacing w:val="-7"/>
        </w:rPr>
        <w:t>中国共产党第二十届中央委员会第三次全体会议，于 </w:t>
      </w:r>
      <w:r>
        <w:rPr>
          <w:spacing w:val="-4"/>
        </w:rPr>
        <w:t>2024</w:t>
      </w:r>
      <w:r>
        <w:rPr>
          <w:spacing w:val="-50"/>
        </w:rPr>
        <w:t> 年 </w:t>
      </w:r>
      <w:r>
        <w:rPr>
          <w:spacing w:val="-4"/>
        </w:rPr>
        <w:t>7</w:t>
      </w:r>
      <w:r>
        <w:rPr>
          <w:spacing w:val="-41"/>
        </w:rPr>
        <w:t> 月</w:t>
      </w:r>
    </w:p>
    <w:p>
      <w:pPr>
        <w:pStyle w:val="BodyText"/>
        <w:spacing w:before="130"/>
        <w:ind w:right="0"/>
        <w:jc w:val="both"/>
      </w:pPr>
      <w:r>
        <w:rPr>
          <w:spacing w:val="-4"/>
        </w:rPr>
        <w:t>15</w:t>
      </w:r>
      <w:r>
        <w:rPr>
          <w:spacing w:val="-39"/>
        </w:rPr>
        <w:t> 日至 </w:t>
      </w:r>
      <w:r>
        <w:rPr>
          <w:spacing w:val="-4"/>
        </w:rPr>
        <w:t>18</w:t>
      </w:r>
      <w:r>
        <w:rPr>
          <w:spacing w:val="-16"/>
        </w:rPr>
        <w:t> 日在北京举行。</w:t>
      </w:r>
    </w:p>
    <w:p>
      <w:pPr>
        <w:pStyle w:val="BodyText"/>
        <w:spacing w:line="316" w:lineRule="auto" w:before="130"/>
        <w:ind w:firstLine="640"/>
        <w:jc w:val="both"/>
      </w:pPr>
      <w:r>
        <w:rPr>
          <w:spacing w:val="-5"/>
        </w:rPr>
        <w:t>出席这次全会的有，中央委员 </w:t>
      </w:r>
      <w:r>
        <w:rPr>
          <w:spacing w:val="-2"/>
        </w:rPr>
        <w:t>199</w:t>
      </w:r>
      <w:r>
        <w:rPr>
          <w:spacing w:val="-11"/>
        </w:rPr>
        <w:t> 人，候补中央委员 </w:t>
      </w:r>
      <w:r>
        <w:rPr>
          <w:spacing w:val="-2"/>
        </w:rPr>
        <w:t>165</w:t>
      </w:r>
      <w:r>
        <w:rPr>
          <w:spacing w:val="-11"/>
        </w:rPr>
        <w:t> 人。中</w:t>
      </w:r>
      <w:r>
        <w:rPr>
          <w:spacing w:val="-2"/>
        </w:rPr>
        <w:t>央纪律检查委员会常务委员会委员和有关方面负责同志列席会议。党的二十大代表中部分基层同志和专家学者也列席了会议。</w:t>
      </w:r>
    </w:p>
    <w:p>
      <w:pPr>
        <w:pStyle w:val="BodyText"/>
        <w:spacing w:line="316" w:lineRule="auto"/>
        <w:ind w:left="728" w:right="69"/>
      </w:pPr>
      <w:r>
        <w:rPr>
          <w:spacing w:val="-2"/>
        </w:rPr>
        <w:t>全会由中央政治局主持。中央委员会总书记习近平作了重要讲话。全会听取和讨论了习近平受中央政治局委托所作的工作报告，审</w:t>
      </w:r>
    </w:p>
    <w:p>
      <w:pPr>
        <w:pStyle w:val="BodyText"/>
        <w:spacing w:line="316" w:lineRule="auto"/>
        <w:ind w:right="230"/>
      </w:pPr>
      <w:r>
        <w:rPr>
          <w:spacing w:val="-2"/>
        </w:rPr>
        <w:t>议通过了《中共中央关于进一步全面深化改革、推进中国式现代化的决定》。习近平就《决定（讨论稿）》向全会作了说明。</w:t>
      </w:r>
    </w:p>
    <w:p>
      <w:pPr>
        <w:pStyle w:val="BodyText"/>
        <w:spacing w:line="316" w:lineRule="auto"/>
        <w:ind w:right="69" w:firstLine="640"/>
      </w:pPr>
      <w:r>
        <w:rPr>
          <w:spacing w:val="4"/>
          <w:w w:val="99"/>
        </w:rPr>
        <w:t>全会充分肯定党的二十届二中全会以来中央政治局的工作。一致</w:t>
      </w:r>
      <w:r>
        <w:rPr>
          <w:spacing w:val="-2"/>
          <w:w w:val="99"/>
        </w:rPr>
        <w:t>认为，面对严峻复杂的国际环境和艰巨繁重的国内改革发展稳定任务，</w:t>
      </w:r>
      <w:r>
        <w:rPr>
          <w:spacing w:val="4"/>
          <w:w w:val="99"/>
        </w:rPr>
        <w:t>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w:t>
      </w:r>
      <w:r>
        <w:rPr>
          <w:w w:val="99"/>
        </w:rPr>
        <w:t>经济回升向好，全面建设社会主义现代化国家迈出坚实步伐。</w:t>
      </w:r>
    </w:p>
    <w:p>
      <w:pPr>
        <w:pStyle w:val="BodyText"/>
        <w:spacing w:after="0" w:line="316" w:lineRule="auto"/>
        <w:sectPr>
          <w:footerReference w:type="default" r:id="rId5"/>
          <w:pgSz w:w="11910" w:h="16840"/>
          <w:pgMar w:header="0" w:footer="1146" w:top="1400" w:bottom="1340" w:left="992" w:right="850"/>
          <w:pgNumType w:start="1"/>
        </w:sectPr>
      </w:pPr>
    </w:p>
    <w:p>
      <w:pPr>
        <w:pStyle w:val="BodyText"/>
        <w:spacing w:line="316" w:lineRule="auto" w:before="35"/>
        <w:ind w:firstLine="640"/>
        <w:jc w:val="both"/>
      </w:pPr>
      <w:r>
        <w:rPr>
          <w:spacing w:val="-2"/>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pPr>
        <w:pStyle w:val="BodyText"/>
        <w:spacing w:line="316" w:lineRule="auto"/>
        <w:ind w:firstLine="640"/>
        <w:jc w:val="both"/>
      </w:pPr>
      <w:r>
        <w:rPr>
          <w:spacing w:val="-2"/>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pStyle w:val="BodyText"/>
        <w:spacing w:line="396" w:lineRule="exact"/>
        <w:ind w:left="728" w:right="0"/>
      </w:pPr>
      <w:r>
        <w:rPr>
          <w:spacing w:val="-1"/>
        </w:rPr>
        <w:t>全会指出，进一步全面深化改革的总目标是继续完善和发展中国</w:t>
      </w:r>
    </w:p>
    <w:p>
      <w:pPr>
        <w:pStyle w:val="BodyText"/>
        <w:spacing w:line="316" w:lineRule="auto" w:before="121"/>
        <w:ind w:right="230"/>
        <w:jc w:val="both"/>
      </w:pPr>
      <w:r>
        <w:rPr>
          <w:spacing w:val="-2"/>
        </w:rPr>
        <w:t>特色社会主义制度，推进国家治理体系和治理能力现代化。到二〇三</w:t>
      </w:r>
      <w:r>
        <w:rPr>
          <w:spacing w:val="-2"/>
        </w:rPr>
        <w:t>五年，全面建成高水平社会主义市场经济体制，中国特色社会主义制度更加完善，基本实现国家治理体系和治理能力现代化，基本实现社会主义现代化，为到本世纪中叶全面建成社会主义现代化强国奠定坚</w:t>
      </w:r>
      <w:r>
        <w:rPr>
          <w:spacing w:val="-1"/>
        </w:rPr>
        <w:t>实基础。要聚焦构建高水平社会主义市场经济体制，聚焦发展全过程</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jc w:val="both"/>
      </w:pPr>
      <w:r>
        <w:rPr>
          <w:spacing w:val="-2"/>
        </w:rPr>
        <w:t>人民民主，聚焦建设社会主义文化强国，聚焦提高人民生活品质，聚</w:t>
      </w:r>
      <w:r>
        <w:rPr>
          <w:spacing w:val="-2"/>
        </w:rPr>
        <w:t>焦建设美丽中国，聚焦建设更高水平平安中国，聚焦提高党的领导水平和长期执政能力，继续把改革推向前进。到二〇二九年中华人民共和国成立八十周年时，完成本决定提出的改革任务。</w:t>
      </w:r>
    </w:p>
    <w:p>
      <w:pPr>
        <w:pStyle w:val="BodyText"/>
        <w:spacing w:line="316" w:lineRule="auto"/>
        <w:ind w:firstLine="640"/>
        <w:jc w:val="both"/>
      </w:pPr>
      <w:r>
        <w:rPr>
          <w:spacing w:val="-2"/>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pPr>
        <w:pStyle w:val="BodyText"/>
        <w:spacing w:line="316" w:lineRule="auto"/>
        <w:ind w:firstLine="640"/>
        <w:jc w:val="both"/>
      </w:pPr>
      <w:r>
        <w:rPr>
          <w:spacing w:val="-2"/>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pPr>
        <w:pStyle w:val="BodyText"/>
        <w:spacing w:line="316" w:lineRule="auto"/>
        <w:ind w:firstLine="640"/>
        <w:jc w:val="both"/>
      </w:pPr>
      <w:r>
        <w:rPr>
          <w:spacing w:val="-2"/>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69" w:firstLine="640"/>
      </w:pPr>
      <w:r>
        <w:rPr>
          <w:spacing w:val="4"/>
          <w:w w:val="99"/>
        </w:rPr>
        <w:t>全会提出，高质量发展是全面建设社会主义现代化国家的首要任务。必须以新发展理念引领改革，立足新发展阶段，深化供给侧结构</w:t>
      </w:r>
      <w:r>
        <w:rPr>
          <w:spacing w:val="-2"/>
          <w:w w:val="99"/>
        </w:rPr>
        <w:t>性改革，完善推动高质量发展激励约束机制，塑造发展新动能新优势。</w:t>
      </w:r>
      <w:r>
        <w:rPr>
          <w:spacing w:val="4"/>
          <w:w w:val="99"/>
        </w:rPr>
        <w:t>要健全因地制宜发展新质生产力体制机制，健全促进实体经济和数字经济深度融合制度，完善发展服务业体制机制，健全现代化基础设施</w:t>
      </w:r>
      <w:r>
        <w:rPr>
          <w:w w:val="99"/>
        </w:rPr>
        <w:t>建设体制机制，健全提升产业链供应链韧性和安全水平制度。</w:t>
      </w:r>
    </w:p>
    <w:p>
      <w:pPr>
        <w:pStyle w:val="BodyText"/>
        <w:spacing w:line="316" w:lineRule="auto"/>
        <w:ind w:firstLine="640"/>
        <w:jc w:val="both"/>
      </w:pPr>
      <w:r>
        <w:rPr>
          <w:spacing w:val="-2"/>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pPr>
        <w:pStyle w:val="BodyText"/>
        <w:spacing w:line="316" w:lineRule="auto"/>
        <w:ind w:firstLine="640"/>
        <w:jc w:val="both"/>
      </w:pPr>
      <w:r>
        <w:rPr>
          <w:spacing w:val="-2"/>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pPr>
        <w:pStyle w:val="BodyText"/>
        <w:spacing w:line="316" w:lineRule="auto"/>
        <w:ind w:right="69" w:firstLine="640"/>
      </w:pPr>
      <w:r>
        <w:rPr>
          <w:spacing w:val="4"/>
          <w:w w:val="99"/>
        </w:rPr>
        <w:t>全会提出，城乡融合发展是中国式现代化的必然要求。必须统筹</w:t>
      </w:r>
      <w:r>
        <w:rPr>
          <w:spacing w:val="-2"/>
          <w:w w:val="99"/>
        </w:rPr>
        <w:t>新型工业化、新型城镇化和乡村全面振兴，全面提高城乡规划、建设、</w:t>
      </w:r>
      <w:r>
        <w:rPr>
          <w:spacing w:val="4"/>
          <w:w w:val="99"/>
        </w:rPr>
        <w:t>治理融合水平，促进城乡要素平等交换、双向流动，缩小城乡差别，促进城乡共同繁荣发展。要健全推进新型城镇化体制机制，巩固和完善农村基本经营制度，完善强农惠农富农支持制度，深化土地制度改革。</w:t>
      </w:r>
    </w:p>
    <w:p>
      <w:pPr>
        <w:pStyle w:val="BodyText"/>
        <w:spacing w:line="384" w:lineRule="exact"/>
        <w:ind w:left="728" w:right="0"/>
      </w:pPr>
      <w:r>
        <w:rPr>
          <w:spacing w:val="-1"/>
        </w:rPr>
        <w:t>全会提出，开放是中国式现代化的鲜明标识。必须坚持对外开放</w:t>
      </w:r>
    </w:p>
    <w:p>
      <w:pPr>
        <w:pStyle w:val="BodyText"/>
        <w:spacing w:line="316" w:lineRule="auto" w:before="130"/>
        <w:ind w:right="230"/>
      </w:pPr>
      <w:r>
        <w:rPr>
          <w:spacing w:val="-2"/>
        </w:rPr>
        <w:t>基本国策，坚持以开放促改革，依托我国超大规模市场优势，在扩大</w:t>
      </w:r>
      <w:r>
        <w:rPr>
          <w:spacing w:val="-1"/>
        </w:rPr>
        <w:t>国际合作中提升开放能力，建设更高水平开放型经济新体制。要稳步</w:t>
      </w:r>
    </w:p>
    <w:p>
      <w:pPr>
        <w:pStyle w:val="BodyText"/>
        <w:spacing w:after="0" w:line="316" w:lineRule="auto"/>
        <w:sectPr>
          <w:pgSz w:w="11910" w:h="16840"/>
          <w:pgMar w:header="0" w:footer="1146" w:top="1500" w:bottom="1340" w:left="992" w:right="850"/>
        </w:sectPr>
      </w:pPr>
    </w:p>
    <w:p>
      <w:pPr>
        <w:pStyle w:val="BodyText"/>
        <w:spacing w:line="316" w:lineRule="auto" w:before="35"/>
        <w:ind w:right="230"/>
        <w:jc w:val="both"/>
      </w:pPr>
      <w:r>
        <w:rPr>
          <w:spacing w:val="-2"/>
        </w:rPr>
        <w:t>扩大制度型开放，深化外贸体制改革，深化外商投资和对外投资管理</w:t>
      </w:r>
      <w:r>
        <w:rPr>
          <w:spacing w:val="-2"/>
        </w:rPr>
        <w:t>体制改革，优化区域开放布局，完善推进高质量共建“一带一路”机</w:t>
      </w:r>
      <w:r>
        <w:rPr>
          <w:spacing w:val="-6"/>
        </w:rPr>
        <w:t>制。</w:t>
      </w:r>
    </w:p>
    <w:p>
      <w:pPr>
        <w:pStyle w:val="BodyText"/>
        <w:spacing w:line="316" w:lineRule="auto"/>
        <w:ind w:right="69" w:firstLine="640"/>
      </w:pPr>
      <w:r>
        <w:rPr>
          <w:spacing w:val="4"/>
          <w:w w:val="99"/>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w:t>
      </w:r>
      <w:r>
        <w:rPr>
          <w:spacing w:val="-2"/>
          <w:w w:val="99"/>
        </w:rPr>
        <w:t>加强人民当家作主制度建设，健全协商民主机制，健全基层民主制度，</w:t>
      </w:r>
      <w:r>
        <w:rPr>
          <w:w w:val="99"/>
        </w:rPr>
        <w:t>完善大统战工作格局。</w:t>
      </w:r>
    </w:p>
    <w:p>
      <w:pPr>
        <w:pStyle w:val="BodyText"/>
        <w:spacing w:line="316" w:lineRule="auto"/>
        <w:ind w:right="69" w:firstLine="640"/>
      </w:pPr>
      <w:r>
        <w:rPr>
          <w:spacing w:val="4"/>
          <w:w w:val="99"/>
        </w:rPr>
        <w:t>全会提出，法治是中国式现代化的重要保障。必须全面贯彻实施</w:t>
      </w:r>
      <w:r>
        <w:rPr>
          <w:spacing w:val="-3"/>
          <w:w w:val="99"/>
        </w:rPr>
        <w:t>宪法，维护宪法权威，协同推进立法、执法、司法、守法各环节改革，</w:t>
      </w:r>
      <w:r>
        <w:rPr>
          <w:spacing w:val="4"/>
          <w:w w:val="99"/>
        </w:rPr>
        <w:t>健全法律面前人人平等保障机制，弘扬社会主义法治精神，维护社会公平正义，全面推进国家各方面工作法治化。要深化立法领域改革，深入推进依法行政，健全公正执法司法体制机制，完善推进法治社会</w:t>
      </w:r>
      <w:r>
        <w:rPr>
          <w:w w:val="99"/>
        </w:rPr>
        <w:t>建设机制，加强涉外法治建设。</w:t>
      </w:r>
    </w:p>
    <w:p>
      <w:pPr>
        <w:pStyle w:val="BodyText"/>
        <w:spacing w:line="316" w:lineRule="auto"/>
        <w:ind w:right="69" w:firstLine="640"/>
      </w:pPr>
      <w:r>
        <w:rPr>
          <w:spacing w:val="-3"/>
          <w:w w:val="99"/>
        </w:rPr>
        <w:t>全会提出，中国式现代化是物质文明和精神文明相协调的现代化。</w:t>
      </w:r>
      <w:r>
        <w:rPr>
          <w:spacing w:val="4"/>
          <w:w w:val="99"/>
        </w:rPr>
        <w:t>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w:t>
      </w:r>
      <w:r>
        <w:rPr>
          <w:w w:val="99"/>
        </w:rPr>
        <w:t>合治理体系，构建更有效力的国际传播体系。</w:t>
      </w:r>
    </w:p>
    <w:p>
      <w:pPr>
        <w:pStyle w:val="BodyText"/>
        <w:spacing w:line="316" w:lineRule="auto"/>
        <w:ind w:right="69" w:firstLine="640"/>
      </w:pPr>
      <w:r>
        <w:rPr>
          <w:spacing w:val="-3"/>
          <w:w w:val="99"/>
        </w:rPr>
        <w:t>全会提出，在发展中保障和改善民生是中国式现代化的重大任务。</w:t>
      </w:r>
      <w:r>
        <w:rPr>
          <w:spacing w:val="4"/>
          <w:w w:val="99"/>
        </w:rPr>
        <w:t>必须坚持尽力而为、量力而行，完善基本公共服务制度体系，加强普惠性、基础性、兜底性民生建设，解决好人民最关心最直接最现实的利益问题，不断满足人民对美好生活的向往。要完善收入分配制度，</w:t>
      </w:r>
    </w:p>
    <w:p>
      <w:pPr>
        <w:pStyle w:val="BodyText"/>
        <w:spacing w:after="0" w:line="316" w:lineRule="auto"/>
        <w:sectPr>
          <w:pgSz w:w="11910" w:h="16840"/>
          <w:pgMar w:header="0" w:footer="1146" w:top="1500" w:bottom="1340" w:left="992" w:right="850"/>
        </w:sectPr>
      </w:pPr>
    </w:p>
    <w:p>
      <w:pPr>
        <w:pStyle w:val="BodyText"/>
        <w:spacing w:line="316" w:lineRule="auto" w:before="35"/>
        <w:ind w:right="230"/>
      </w:pPr>
      <w:r>
        <w:rPr>
          <w:spacing w:val="-2"/>
        </w:rPr>
        <w:t>完善就业优先政策，健全社会保障体系，深化医药卫生体制改革，健全人口发展支持和服务体系。</w:t>
      </w:r>
    </w:p>
    <w:p>
      <w:pPr>
        <w:pStyle w:val="BodyText"/>
        <w:spacing w:line="316" w:lineRule="auto"/>
        <w:ind w:firstLine="640"/>
        <w:jc w:val="both"/>
      </w:pPr>
      <w:r>
        <w:rPr>
          <w:spacing w:val="-2"/>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w:t>
      </w:r>
      <w:r>
        <w:rPr>
          <w:spacing w:val="-4"/>
        </w:rPr>
        <w:t>机制。</w:t>
      </w:r>
    </w:p>
    <w:p>
      <w:pPr>
        <w:pStyle w:val="BodyText"/>
        <w:spacing w:line="316" w:lineRule="auto"/>
        <w:ind w:firstLine="640"/>
        <w:jc w:val="both"/>
      </w:pPr>
      <w:r>
        <w:rPr>
          <w:spacing w:val="-2"/>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pPr>
        <w:pStyle w:val="BodyText"/>
        <w:spacing w:line="316" w:lineRule="auto"/>
        <w:ind w:right="69" w:firstLine="640"/>
      </w:pPr>
      <w:r>
        <w:rPr>
          <w:spacing w:val="4"/>
          <w:w w:val="99"/>
        </w:rPr>
        <w:t>全会提出，国防和军队现代化是中国式现代化的重要组成部分。必须坚持党对人民军队的绝对领导，深入实施改革强军战略，为如期</w:t>
      </w:r>
      <w:r>
        <w:rPr>
          <w:spacing w:val="-2"/>
          <w:w w:val="99"/>
        </w:rPr>
        <w:t>实现建军一百年奋斗目标、基本实现国防和军队现代化提供有力保障。</w:t>
      </w:r>
      <w:r>
        <w:rPr>
          <w:spacing w:val="4"/>
          <w:w w:val="99"/>
        </w:rPr>
        <w:t>要完善人民军队领导管理体制机制，深化联合作战体系改革，深化跨</w:t>
      </w:r>
      <w:r>
        <w:rPr>
          <w:w w:val="99"/>
        </w:rPr>
        <w:t>军地改革。</w:t>
      </w:r>
    </w:p>
    <w:p>
      <w:pPr>
        <w:pStyle w:val="BodyText"/>
        <w:spacing w:line="316" w:lineRule="auto"/>
        <w:ind w:right="69" w:firstLine="640"/>
      </w:pPr>
      <w:r>
        <w:rPr>
          <w:spacing w:val="4"/>
          <w:w w:val="99"/>
        </w:rPr>
        <w:t>全会强调，党的领导是进一步全面深化改革、推进中国式现代化的根本保证。必须深刻领悟“两个确立”的决定性意义，增强“四个</w:t>
      </w:r>
      <w:r>
        <w:rPr>
          <w:spacing w:val="3"/>
          <w:w w:val="99"/>
        </w:rPr>
        <w:t>意识”、坚定“四个自信”、做到“两个维护”，保持以党的自我革</w:t>
      </w:r>
      <w:r>
        <w:rPr>
          <w:spacing w:val="4"/>
          <w:w w:val="99"/>
        </w:rPr>
        <w:t>命引领社会革命的高度自觉，坚持用改革精神和严的标准管党治党，</w:t>
      </w:r>
      <w:r>
        <w:rPr>
          <w:spacing w:val="-2"/>
          <w:w w:val="99"/>
        </w:rPr>
        <w:t>完善党的自我革命制度规范体系，不断推进党的自我净化、自我完善、</w:t>
      </w:r>
      <w:r>
        <w:rPr>
          <w:spacing w:val="4"/>
          <w:w w:val="99"/>
        </w:rPr>
        <w:t>自我革新、自我提高，确保党始终成为中国特色社会主义事业的坚强领导核心。要坚持党中央对进一步全面深化改革的集中统一领导，深化党的建设制度改革，深入推进党风廉政建设和反腐败斗争，以钉钉</w:t>
      </w:r>
    </w:p>
    <w:p>
      <w:pPr>
        <w:pStyle w:val="BodyText"/>
        <w:spacing w:after="0" w:line="316" w:lineRule="auto"/>
        <w:sectPr>
          <w:pgSz w:w="11910" w:h="16840"/>
          <w:pgMar w:header="0" w:footer="1146" w:top="1500" w:bottom="1340" w:left="992" w:right="850"/>
        </w:sectPr>
      </w:pPr>
    </w:p>
    <w:p>
      <w:pPr>
        <w:pStyle w:val="BodyText"/>
        <w:spacing w:before="35"/>
        <w:ind w:right="0"/>
      </w:pPr>
      <w:r>
        <w:rPr>
          <w:spacing w:val="-5"/>
        </w:rPr>
        <w:t>子精神抓好改革落实。</w:t>
      </w:r>
    </w:p>
    <w:p>
      <w:pPr>
        <w:pStyle w:val="BodyText"/>
        <w:spacing w:line="316" w:lineRule="auto" w:before="130"/>
        <w:ind w:firstLine="640"/>
        <w:jc w:val="both"/>
      </w:pPr>
      <w:r>
        <w:rPr>
          <w:spacing w:val="-2"/>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pPr>
        <w:pStyle w:val="BodyText"/>
        <w:spacing w:line="316" w:lineRule="auto"/>
        <w:ind w:firstLine="640"/>
        <w:jc w:val="both"/>
      </w:pPr>
      <w:r>
        <w:rPr>
          <w:spacing w:val="-2"/>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pPr>
        <w:pStyle w:val="BodyText"/>
        <w:spacing w:line="316" w:lineRule="auto"/>
        <w:ind w:right="69" w:firstLine="640"/>
      </w:pPr>
      <w:r>
        <w:rPr>
          <w:spacing w:val="4"/>
          <w:w w:val="99"/>
        </w:rPr>
        <w:t>全会分析了当前形势和任务，强调坚定不移实现全年经济社会发展目标。要按照党中央关于经济工作的决策部署，落实好宏观政策，</w:t>
      </w:r>
      <w:r>
        <w:rPr>
          <w:spacing w:val="-2"/>
          <w:w w:val="99"/>
        </w:rPr>
        <w:t>积极扩大国内需求，因地制宜发展新质生产力，加快培育外贸新动能，</w:t>
      </w:r>
      <w:r>
        <w:rPr>
          <w:spacing w:val="4"/>
          <w:w w:val="99"/>
        </w:rPr>
        <w:t>扎实推进绿色低碳发展，切实保障和改善民生，巩固拓展脱贫攻坚成果。要总结评估“十四五”规划落实情况，切实搞好“十五五”规划</w:t>
      </w:r>
      <w:r>
        <w:rPr>
          <w:w w:val="99"/>
        </w:rPr>
        <w:t>前期谋划工作。</w:t>
      </w:r>
    </w:p>
    <w:p>
      <w:pPr>
        <w:pStyle w:val="BodyText"/>
        <w:spacing w:line="316" w:lineRule="auto"/>
        <w:ind w:firstLine="640"/>
        <w:jc w:val="both"/>
      </w:pPr>
      <w:r>
        <w:rPr>
          <w:spacing w:val="-2"/>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pPr>
        <w:pStyle w:val="BodyText"/>
        <w:spacing w:line="403" w:lineRule="exact"/>
        <w:ind w:left="728" w:right="0"/>
      </w:pPr>
      <w:r>
        <w:rPr>
          <w:spacing w:val="-1"/>
        </w:rPr>
        <w:t>全会强调，要结合学习宣传贯彻全会精神，抓好党的创新理论武</w:t>
      </w:r>
    </w:p>
    <w:p>
      <w:pPr>
        <w:pStyle w:val="BodyText"/>
        <w:spacing w:after="0" w:line="403" w:lineRule="exact"/>
        <w:sectPr>
          <w:pgSz w:w="11910" w:h="16840"/>
          <w:pgMar w:header="0" w:footer="1146" w:top="1500" w:bottom="1340" w:left="992" w:right="850"/>
        </w:sectPr>
      </w:pPr>
    </w:p>
    <w:p>
      <w:pPr>
        <w:pStyle w:val="BodyText"/>
        <w:spacing w:line="316" w:lineRule="auto" w:before="35"/>
        <w:ind w:right="230"/>
        <w:jc w:val="both"/>
      </w:pPr>
      <w:bookmarkStart w:name="中共中央关于进一步全面深化改革 " w:id="5"/>
      <w:bookmarkEnd w:id="5"/>
      <w:r>
        <w:rPr/>
      </w:r>
      <w:r>
        <w:rPr>
          <w:spacing w:val="-2"/>
        </w:rPr>
        <w:t>装，提高全党马克思主义水平和现代化建设能力。要健全全面从严治</w:t>
      </w:r>
      <w:r>
        <w:rPr>
          <w:spacing w:val="-2"/>
        </w:rPr>
        <w:t>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pPr>
        <w:pStyle w:val="BodyText"/>
        <w:spacing w:line="316" w:lineRule="auto"/>
        <w:ind w:firstLine="640"/>
      </w:pPr>
      <w:r>
        <w:rPr>
          <w:spacing w:val="-2"/>
        </w:rPr>
        <w:t>全会按照党章规定，决定递补中央委员会候补委员丁向群、于立军、于吉红为中央委员会委员。</w:t>
      </w:r>
    </w:p>
    <w:p>
      <w:pPr>
        <w:pStyle w:val="BodyText"/>
        <w:spacing w:line="316" w:lineRule="auto"/>
        <w:ind w:firstLine="640"/>
      </w:pPr>
      <w:r>
        <w:rPr>
          <w:spacing w:val="-2"/>
        </w:rPr>
        <w:t>全会决定，接受秦刚同志辞职申请，免去秦刚同志中央委员会委</w:t>
      </w:r>
      <w:r>
        <w:rPr>
          <w:spacing w:val="-4"/>
        </w:rPr>
        <w:t>员职务。</w:t>
      </w:r>
    </w:p>
    <w:p>
      <w:pPr>
        <w:pStyle w:val="BodyText"/>
        <w:spacing w:line="316" w:lineRule="auto"/>
        <w:ind w:firstLine="640"/>
        <w:jc w:val="both"/>
      </w:pPr>
      <w:r>
        <w:rPr>
          <w:spacing w:val="-2"/>
        </w:rPr>
        <w:t>全会审议并通过了中共中央军事委员会关于李尚福、李玉超、孙金明严重违纪违法问题的审查报告，确认中央政治局之前作出的给予李尚福、李玉超、孙金明开除党籍的处分。</w:t>
      </w:r>
    </w:p>
    <w:p>
      <w:pPr>
        <w:pStyle w:val="BodyText"/>
        <w:spacing w:line="316" w:lineRule="auto"/>
        <w:ind w:right="69" w:firstLine="640"/>
      </w:pPr>
      <w:r>
        <w:rPr>
          <w:spacing w:val="4"/>
          <w:w w:val="99"/>
        </w:rPr>
        <w:t>全会号召，全党全军全国各族人民要更加紧密地团结在以习近平</w:t>
      </w:r>
      <w:r>
        <w:rPr>
          <w:spacing w:val="-3"/>
          <w:w w:val="99"/>
        </w:rPr>
        <w:t>同志为核心的党中央周围，高举改革开放旗帜，凝心聚力、奋发进取，</w:t>
      </w:r>
      <w:r>
        <w:rPr>
          <w:spacing w:val="4"/>
          <w:w w:val="99"/>
        </w:rPr>
        <w:t>为全面建成社会主义现代化强国、实现第二个百年奋斗目标，以中国</w:t>
      </w:r>
      <w:r>
        <w:rPr>
          <w:w w:val="99"/>
        </w:rPr>
        <w:t>式现代化全面推进中华民族伟大复兴而努力奋斗！</w:t>
      </w:r>
    </w:p>
    <w:p>
      <w:pPr>
        <w:pStyle w:val="BodyText"/>
        <w:spacing w:line="391" w:lineRule="exact"/>
        <w:ind w:left="0" w:right="230"/>
        <w:jc w:val="right"/>
      </w:pPr>
      <w:r>
        <w:rPr>
          <w:spacing w:val="-4"/>
        </w:rPr>
        <w:t>（来自：新华社</w:t>
      </w:r>
      <w:r>
        <w:rPr>
          <w:spacing w:val="-10"/>
        </w:rPr>
        <w:t>）</w:t>
      </w:r>
    </w:p>
    <w:p>
      <w:pPr>
        <w:pStyle w:val="BodyText"/>
        <w:spacing w:after="0" w:line="391" w:lineRule="exact"/>
        <w:jc w:val="right"/>
        <w:sectPr>
          <w:pgSz w:w="11910" w:h="16840"/>
          <w:pgMar w:header="0" w:footer="1146" w:top="1500" w:bottom="1340" w:left="992" w:right="850"/>
        </w:sectPr>
      </w:pPr>
    </w:p>
    <w:p>
      <w:pPr>
        <w:pStyle w:val="Heading1"/>
        <w:spacing w:line="230" w:lineRule="auto" w:before="30"/>
        <w:ind w:left="2540" w:right="1802" w:hanging="881"/>
      </w:pPr>
      <w:bookmarkStart w:name="_bookmark2" w:id="6"/>
      <w:bookmarkEnd w:id="6"/>
      <w:r>
        <w:rPr/>
      </w:r>
      <w:r>
        <w:rPr>
          <w:spacing w:val="-2"/>
        </w:rPr>
        <w:t>中共中央关于进一步全面深化改革推进中国式现代化的决定</w:t>
      </w:r>
    </w:p>
    <w:p>
      <w:pPr>
        <w:pStyle w:val="Heading2"/>
        <w:spacing w:line="220" w:lineRule="auto" w:before="31"/>
        <w:ind w:left="1624" w:right="1127"/>
        <w:jc w:val="center"/>
      </w:pPr>
      <w:r>
        <w:rPr>
          <w:spacing w:val="-6"/>
        </w:rPr>
        <w:t>（2024</w:t>
      </w:r>
      <w:r>
        <w:rPr>
          <w:spacing w:val="-12"/>
        </w:rPr>
        <w:t> 年 </w:t>
      </w:r>
      <w:r>
        <w:rPr>
          <w:spacing w:val="-6"/>
        </w:rPr>
        <w:t>7</w:t>
      </w:r>
      <w:r>
        <w:rPr>
          <w:spacing w:val="-12"/>
        </w:rPr>
        <w:t> 月 </w:t>
      </w:r>
      <w:r>
        <w:rPr>
          <w:spacing w:val="-6"/>
        </w:rPr>
        <w:t>18</w:t>
      </w:r>
      <w:r>
        <w:rPr>
          <w:spacing w:val="-9"/>
        </w:rPr>
        <w:t> 日中国共产党第二十届中央委员会</w:t>
      </w:r>
      <w:r>
        <w:rPr>
          <w:spacing w:val="-2"/>
        </w:rPr>
        <w:t>第三次全体会议通过）</w:t>
      </w:r>
    </w:p>
    <w:p>
      <w:pPr>
        <w:pStyle w:val="BodyText"/>
        <w:spacing w:line="316" w:lineRule="auto" w:before="69"/>
        <w:ind w:firstLine="640"/>
        <w:jc w:val="both"/>
      </w:pPr>
      <w:r>
        <w:rPr>
          <w:spacing w:val="-2"/>
        </w:rPr>
        <w:t>为贯彻落实党的二十大作出的战略部署，二十届中央委员会第三次全体会议研究了进一步全面深化改革、推进中国式现代化问题，作出如下决定。</w:t>
      </w:r>
    </w:p>
    <w:p>
      <w:pPr>
        <w:pStyle w:val="BodyText"/>
        <w:spacing w:line="406" w:lineRule="exact"/>
        <w:ind w:left="781" w:right="283"/>
        <w:jc w:val="center"/>
      </w:pPr>
      <w:r>
        <w:rPr>
          <w:spacing w:val="-1"/>
        </w:rPr>
        <w:t>一、进一步全面深化改革、推进中国式现代化的重大意义和总体</w:t>
      </w:r>
    </w:p>
    <w:p>
      <w:pPr>
        <w:pStyle w:val="BodyText"/>
        <w:spacing w:before="130"/>
        <w:ind w:right="0"/>
      </w:pPr>
      <w:r>
        <w:rPr>
          <w:spacing w:val="-8"/>
        </w:rPr>
        <w:t>要求</w:t>
      </w:r>
    </w:p>
    <w:p>
      <w:pPr>
        <w:pStyle w:val="ListParagraph"/>
        <w:numPr>
          <w:ilvl w:val="0"/>
          <w:numId w:val="1"/>
        </w:numPr>
        <w:tabs>
          <w:tab w:pos="1509" w:val="left" w:leader="none"/>
        </w:tabs>
        <w:spacing w:line="240" w:lineRule="auto" w:before="24" w:after="0"/>
        <w:ind w:left="1509" w:right="0" w:hanging="781"/>
        <w:jc w:val="left"/>
        <w:rPr>
          <w:sz w:val="32"/>
        </w:rPr>
      </w:pPr>
      <w:r>
        <w:rPr>
          <w:rFonts w:ascii="Microsoft JhengHei" w:eastAsia="Microsoft JhengHei"/>
          <w:b/>
          <w:spacing w:val="-4"/>
          <w:sz w:val="32"/>
        </w:rPr>
        <w:t>进一步全面深化改革的重要性和必要性。</w:t>
      </w:r>
      <w:r>
        <w:rPr>
          <w:spacing w:val="-5"/>
          <w:sz w:val="32"/>
        </w:rPr>
        <w:t>改革开放是党和人</w:t>
      </w:r>
    </w:p>
    <w:p>
      <w:pPr>
        <w:pStyle w:val="BodyText"/>
        <w:spacing w:line="316" w:lineRule="auto" w:before="57"/>
        <w:ind w:right="69"/>
      </w:pPr>
      <w:r>
        <w:rPr>
          <w:spacing w:val="-1"/>
          <w:w w:val="99"/>
        </w:rPr>
        <w:t>民事业大踏步赶上时代的重要法宝。党的十一届三中全会是划时代的，</w:t>
      </w:r>
      <w:r>
        <w:rPr>
          <w:spacing w:val="4"/>
          <w:w w:val="99"/>
        </w:rPr>
        <w:t>开启了改革开放和社会主义现代化建设新时期。党的十八届三中全会也是划时代的，开启了新时代全面深化改革、系统整体设计推进改革</w:t>
      </w:r>
      <w:r>
        <w:rPr>
          <w:w w:val="99"/>
        </w:rPr>
        <w:t>新征程，开创了我国改革开放全新局面。</w:t>
      </w:r>
    </w:p>
    <w:p>
      <w:pPr>
        <w:pStyle w:val="BodyText"/>
        <w:spacing w:line="316" w:lineRule="auto"/>
        <w:ind w:right="69" w:firstLine="640"/>
      </w:pPr>
      <w:r>
        <w:rPr>
          <w:spacing w:val="4"/>
          <w:w w:val="99"/>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w:t>
      </w:r>
      <w:r>
        <w:rPr>
          <w:spacing w:val="-2"/>
          <w:w w:val="99"/>
        </w:rPr>
        <w:t>突围到系统集成、全面深化的转变，各领域基础性制度框架基本建立，</w:t>
      </w:r>
      <w:r>
        <w:rPr>
          <w:spacing w:val="4"/>
          <w:w w:val="99"/>
        </w:rPr>
        <w:t>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w:t>
      </w:r>
      <w:r>
        <w:rPr>
          <w:w w:val="99"/>
        </w:rPr>
        <w:t>设社会主义现代化国家新征程。</w:t>
      </w:r>
    </w:p>
    <w:p>
      <w:pPr>
        <w:pStyle w:val="BodyText"/>
        <w:spacing w:line="398" w:lineRule="exact"/>
        <w:ind w:left="728" w:right="0"/>
      </w:pPr>
      <w:r>
        <w:rPr>
          <w:spacing w:val="-1"/>
        </w:rPr>
        <w:t>当前和今后一个时期是以中国式现代化全面推进强国建设、民族</w:t>
      </w:r>
    </w:p>
    <w:p>
      <w:pPr>
        <w:pStyle w:val="BodyText"/>
        <w:spacing w:after="0" w:line="398" w:lineRule="exact"/>
        <w:sectPr>
          <w:pgSz w:w="11910" w:h="16840"/>
          <w:pgMar w:header="0" w:footer="1146" w:top="1400" w:bottom="1340" w:left="992" w:right="850"/>
        </w:sectPr>
      </w:pPr>
    </w:p>
    <w:p>
      <w:pPr>
        <w:pStyle w:val="BodyText"/>
        <w:spacing w:line="316" w:lineRule="auto" w:before="35"/>
        <w:ind w:right="69"/>
      </w:pPr>
      <w:r>
        <w:rPr>
          <w:spacing w:val="4"/>
          <w:w w:val="99"/>
        </w:rPr>
        <w:t>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w:t>
      </w:r>
      <w:r>
        <w:rPr>
          <w:spacing w:val="-1"/>
          <w:w w:val="99"/>
        </w:rPr>
        <w:t>推动党和国家事业行稳致远的必然要求，是推动构建人类命运共同体、</w:t>
      </w:r>
      <w:r>
        <w:rPr>
          <w:spacing w:val="4"/>
          <w:w w:val="99"/>
        </w:rPr>
        <w:t>在百年变局加速演进中赢得战略主动的必然要求，是深入推进新时代党的建设新的伟大工程、建设更加坚强有力的马克思主义政党的必然要求。改革开放只有进行时，没有完成时。全党必须自觉把改革摆在</w:t>
      </w:r>
      <w:r>
        <w:rPr>
          <w:w w:val="99"/>
        </w:rPr>
        <w:t>更加突出位置，紧紧围绕推进中国式现代化进一步全面深化改革。</w:t>
      </w:r>
    </w:p>
    <w:p>
      <w:pPr>
        <w:pStyle w:val="ListParagraph"/>
        <w:numPr>
          <w:ilvl w:val="0"/>
          <w:numId w:val="1"/>
        </w:numPr>
        <w:tabs>
          <w:tab w:pos="1516" w:val="left" w:leader="none"/>
        </w:tabs>
        <w:spacing w:line="468" w:lineRule="exact" w:before="0" w:after="0"/>
        <w:ind w:left="1516" w:right="0" w:hanging="788"/>
        <w:jc w:val="left"/>
        <w:rPr>
          <w:sz w:val="32"/>
        </w:rPr>
      </w:pPr>
      <w:r>
        <w:rPr>
          <w:rFonts w:ascii="Microsoft JhengHei" w:eastAsia="Microsoft JhengHei"/>
          <w:b/>
          <w:spacing w:val="-4"/>
          <w:sz w:val="32"/>
        </w:rPr>
        <w:t>进一步全面深化改革的指导思想。</w:t>
      </w:r>
      <w:r>
        <w:rPr>
          <w:spacing w:val="-5"/>
          <w:sz w:val="32"/>
        </w:rPr>
        <w:t>坚持马克思列宁主义、毛</w:t>
      </w:r>
    </w:p>
    <w:p>
      <w:pPr>
        <w:pStyle w:val="BodyText"/>
        <w:spacing w:line="316" w:lineRule="auto" w:before="57"/>
        <w:ind w:right="230"/>
        <w:jc w:val="both"/>
      </w:pPr>
      <w:r>
        <w:rPr>
          <w:spacing w:val="-2"/>
        </w:rPr>
        <w:t>泽东思想、邓小平理论、“三个代表”重要思想、科学发展观，全面</w:t>
      </w:r>
      <w:r>
        <w:rPr>
          <w:spacing w:val="-2"/>
        </w:rPr>
        <w:t>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pStyle w:val="ListParagraph"/>
        <w:numPr>
          <w:ilvl w:val="0"/>
          <w:numId w:val="1"/>
        </w:numPr>
        <w:tabs>
          <w:tab w:pos="1511" w:val="left" w:leader="none"/>
        </w:tabs>
        <w:spacing w:line="470" w:lineRule="exact" w:before="0" w:after="0"/>
        <w:ind w:left="1511" w:right="0" w:hanging="783"/>
        <w:jc w:val="left"/>
        <w:rPr>
          <w:sz w:val="32"/>
        </w:rPr>
      </w:pPr>
      <w:r>
        <w:rPr>
          <w:rFonts w:ascii="Microsoft JhengHei" w:eastAsia="Microsoft JhengHei"/>
          <w:b/>
          <w:spacing w:val="-4"/>
          <w:sz w:val="32"/>
        </w:rPr>
        <w:t>进一步全面深化改革的总目标。</w:t>
      </w:r>
      <w:r>
        <w:rPr>
          <w:spacing w:val="-5"/>
          <w:sz w:val="32"/>
        </w:rPr>
        <w:t>继续完善和发展中国特色社</w:t>
      </w:r>
    </w:p>
    <w:p>
      <w:pPr>
        <w:pStyle w:val="ListParagraph"/>
        <w:spacing w:after="0" w:line="470" w:lineRule="exact"/>
        <w:jc w:val="left"/>
        <w:rPr>
          <w:sz w:val="32"/>
        </w:rPr>
        <w:sectPr>
          <w:pgSz w:w="11910" w:h="16840"/>
          <w:pgMar w:header="0" w:footer="1146" w:top="1500" w:bottom="1340" w:left="992" w:right="850"/>
        </w:sectPr>
      </w:pPr>
    </w:p>
    <w:p>
      <w:pPr>
        <w:pStyle w:val="BodyText"/>
        <w:spacing w:line="316" w:lineRule="auto" w:before="35"/>
        <w:ind w:right="69"/>
        <w:jc w:val="both"/>
      </w:pPr>
      <w:r>
        <w:rPr>
          <w:spacing w:val="4"/>
          <w:w w:val="99"/>
        </w:rPr>
        <w:t>会主义制度，推进国家治理体系和治理能力现代化。到二〇三五年，全面建成高水平社会主义市场经济体制，中国特色社会主义制度更加完善，基本实现国家治理体系和治理能力现代化，基本实现社会主义</w:t>
      </w:r>
      <w:r>
        <w:rPr>
          <w:spacing w:val="-3"/>
          <w:w w:val="99"/>
        </w:rPr>
        <w:t>现代化，为到本世纪中叶全面建成社会主义现代化强国奠定坚实基础。</w:t>
      </w:r>
    </w:p>
    <w:p>
      <w:pPr>
        <w:pStyle w:val="BodyText"/>
        <w:spacing w:line="316" w:lineRule="auto"/>
        <w:ind w:right="230" w:firstLine="640"/>
        <w:jc w:val="both"/>
      </w:pPr>
      <w:r>
        <w:rPr>
          <w:spacing w:val="-2"/>
        </w:rPr>
        <w:t>——聚焦构建高水平社会主义市场经济体制，充分发挥市场在资源配置中的决定性作用，更好发挥政府作用，坚持和完善社会主义基</w:t>
      </w:r>
      <w:r>
        <w:rPr>
          <w:spacing w:val="-2"/>
        </w:rPr>
        <w:t>本经济制度，推进高水平科技自立自强，推进高水平对外开放，建成现代化经济体系，加快构建新发展格局，推动高质量发展。</w:t>
      </w:r>
    </w:p>
    <w:p>
      <w:pPr>
        <w:pStyle w:val="BodyText"/>
        <w:spacing w:line="316" w:lineRule="auto"/>
        <w:ind w:right="230" w:firstLine="640"/>
        <w:jc w:val="both"/>
      </w:pPr>
      <w:r>
        <w:rPr>
          <w:spacing w:val="-2"/>
        </w:rPr>
        <w:t>——聚焦发展全过程人民民主，坚持党的领导、人民当家作主、依法治国有机统一，推动人民当家作主制度更加健全、协商民主广泛</w:t>
      </w:r>
      <w:r>
        <w:rPr>
          <w:spacing w:val="-2"/>
        </w:rPr>
        <w:t>多层制度化发展、中国特色社会主义法治体系更加完善，社会主义法治国家建设达到更高水平。</w:t>
      </w:r>
    </w:p>
    <w:p>
      <w:pPr>
        <w:pStyle w:val="BodyText"/>
        <w:spacing w:line="316" w:lineRule="auto"/>
        <w:ind w:right="230" w:firstLine="640"/>
        <w:jc w:val="both"/>
      </w:pPr>
      <w:r>
        <w:rPr>
          <w:spacing w:val="-2"/>
        </w:rPr>
        <w:t>——聚焦建设社会主义文化强国，坚持马克思主义在意识形态领域指导地位的根本制度，健全文化事业、文化产业发展体制机制，推</w:t>
      </w:r>
      <w:r>
        <w:rPr>
          <w:spacing w:val="-2"/>
        </w:rPr>
        <w:t>动文化繁荣，丰富人民精神文化生活，提升国家文化软实力和中华文化影响力。</w:t>
      </w:r>
    </w:p>
    <w:p>
      <w:pPr>
        <w:pStyle w:val="BodyText"/>
        <w:spacing w:line="316" w:lineRule="auto"/>
        <w:ind w:right="69" w:firstLine="640"/>
      </w:pPr>
      <w:r>
        <w:rPr>
          <w:spacing w:val="4"/>
          <w:w w:val="99"/>
        </w:rPr>
        <w:t>——聚焦提高人民生活品质，完善收入分配和就业制度，健全社</w:t>
      </w:r>
      <w:r>
        <w:rPr>
          <w:spacing w:val="-2"/>
          <w:w w:val="99"/>
        </w:rPr>
        <w:t>会保障体系，增强基本公共服务均衡性和可及性，推动人的全面发展、</w:t>
      </w:r>
      <w:r>
        <w:rPr>
          <w:w w:val="99"/>
        </w:rPr>
        <w:t>全体人民共同富裕取得更为明显的实质性进展。</w:t>
      </w:r>
    </w:p>
    <w:p>
      <w:pPr>
        <w:pStyle w:val="BodyText"/>
        <w:spacing w:line="316" w:lineRule="auto"/>
        <w:ind w:right="230" w:firstLine="640"/>
        <w:jc w:val="both"/>
      </w:pPr>
      <w:r>
        <w:rPr>
          <w:spacing w:val="-2"/>
        </w:rPr>
        <w:t>——聚焦建设美丽中国，加快经济社会发展全面绿色转型，健全生态环境治理体系，推进生态优先、节约集约、绿色低碳发展，促进人与自然和谐共生。</w:t>
      </w:r>
    </w:p>
    <w:p>
      <w:pPr>
        <w:pStyle w:val="BodyText"/>
        <w:spacing w:line="316" w:lineRule="auto"/>
        <w:ind w:right="230" w:firstLine="640"/>
        <w:jc w:val="both"/>
      </w:pPr>
      <w:r>
        <w:rPr>
          <w:spacing w:val="-2"/>
        </w:rPr>
        <w:t>——聚焦建设更高水平平安中国，健全国家安全体系，强化一体化国家战略体系，增强维护国家安全能力，创新社会治理体制机制和手段，有效构建新安全格局。</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firstLine="640"/>
      </w:pPr>
      <w:r>
        <w:rPr>
          <w:spacing w:val="-2"/>
        </w:rPr>
        <w:t>——聚焦提高党的领导水平和长期执政能力，创新和改进领导方式和执政方式，深化党的建设制度改革，健全全面从严治党体系。</w:t>
      </w:r>
    </w:p>
    <w:p>
      <w:pPr>
        <w:pStyle w:val="BodyText"/>
        <w:spacing w:line="316" w:lineRule="auto"/>
        <w:ind w:right="230" w:firstLine="640"/>
      </w:pPr>
      <w:r>
        <w:rPr>
          <w:spacing w:val="-2"/>
        </w:rPr>
        <w:t>到二〇二九年中华人民共和国成立八十周年时，完成本决定提出的改革任务。</w:t>
      </w:r>
    </w:p>
    <w:p>
      <w:pPr>
        <w:pStyle w:val="ListParagraph"/>
        <w:numPr>
          <w:ilvl w:val="0"/>
          <w:numId w:val="1"/>
        </w:numPr>
        <w:tabs>
          <w:tab w:pos="1511" w:val="left" w:leader="none"/>
        </w:tabs>
        <w:spacing w:line="480" w:lineRule="exact" w:before="0" w:after="0"/>
        <w:ind w:left="1511" w:right="0" w:hanging="783"/>
        <w:jc w:val="left"/>
        <w:rPr>
          <w:sz w:val="32"/>
        </w:rPr>
      </w:pPr>
      <w:r>
        <w:rPr>
          <w:rFonts w:ascii="Microsoft JhengHei" w:eastAsia="Microsoft JhengHei"/>
          <w:b/>
          <w:spacing w:val="-4"/>
          <w:sz w:val="32"/>
        </w:rPr>
        <w:t>进一步全面深化改革的原则。</w:t>
      </w:r>
      <w:r>
        <w:rPr>
          <w:spacing w:val="-5"/>
          <w:sz w:val="32"/>
        </w:rPr>
        <w:t>总结和运用改革开放以来特别</w:t>
      </w:r>
    </w:p>
    <w:p>
      <w:pPr>
        <w:pStyle w:val="BodyText"/>
        <w:spacing w:line="316" w:lineRule="auto" w:before="54"/>
        <w:ind w:right="69"/>
        <w:jc w:val="both"/>
      </w:pPr>
      <w:r>
        <w:rPr>
          <w:spacing w:val="4"/>
          <w:w w:val="99"/>
        </w:rPr>
        <w:t>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w:t>
      </w:r>
      <w:r>
        <w:rPr>
          <w:spacing w:val="-3"/>
          <w:w w:val="99"/>
        </w:rPr>
        <w:t>和秩序、发展和安全等重大关系，增强改革系统性、整体性、协同性。</w:t>
      </w:r>
    </w:p>
    <w:p>
      <w:pPr>
        <w:pStyle w:val="BodyText"/>
        <w:spacing w:before="113"/>
        <w:ind w:left="0" w:right="0"/>
      </w:pPr>
    </w:p>
    <w:p>
      <w:pPr>
        <w:pStyle w:val="BodyText"/>
        <w:spacing w:before="1"/>
        <w:ind w:left="728" w:right="0"/>
      </w:pPr>
      <w:r>
        <w:rPr>
          <w:spacing w:val="-5"/>
        </w:rPr>
        <w:t>二、构建高水平社会主义市场经济体制</w:t>
      </w:r>
    </w:p>
    <w:p>
      <w:pPr>
        <w:pStyle w:val="BodyText"/>
        <w:spacing w:line="316" w:lineRule="auto" w:before="130"/>
        <w:ind w:firstLine="640"/>
        <w:jc w:val="both"/>
      </w:pPr>
      <w:r>
        <w:rPr>
          <w:spacing w:val="-2"/>
        </w:rPr>
        <w:t>高水平社会主义市场经济体制是中国式现代化的重要保障。必须更好发挥市场机制作用，创造更加公平、更有活力的市场环境，实现资源配置效率最优化和效益最大化，既“放得活”又“管得住”，更</w:t>
      </w:r>
      <w:r>
        <w:rPr>
          <w:spacing w:val="-1"/>
        </w:rPr>
        <w:t>好维护市场秩序、弥补市场失灵，畅通国民经济循环，激发全社会内</w:t>
      </w:r>
    </w:p>
    <w:p>
      <w:pPr>
        <w:pStyle w:val="BodyText"/>
        <w:spacing w:after="0" w:line="316" w:lineRule="auto"/>
        <w:jc w:val="both"/>
        <w:sectPr>
          <w:pgSz w:w="11910" w:h="16840"/>
          <w:pgMar w:header="0" w:footer="1146" w:top="1500" w:bottom="1340" w:left="992" w:right="850"/>
        </w:sectPr>
      </w:pPr>
    </w:p>
    <w:p>
      <w:pPr>
        <w:pStyle w:val="BodyText"/>
        <w:spacing w:before="35"/>
        <w:ind w:right="0"/>
      </w:pPr>
      <w:r>
        <w:rPr>
          <w:spacing w:val="-5"/>
        </w:rPr>
        <w:t>生动力和创新活力。</w:t>
      </w:r>
    </w:p>
    <w:p>
      <w:pPr>
        <w:pStyle w:val="ListParagraph"/>
        <w:numPr>
          <w:ilvl w:val="0"/>
          <w:numId w:val="1"/>
        </w:numPr>
        <w:tabs>
          <w:tab w:pos="1518" w:val="left" w:leader="none"/>
        </w:tabs>
        <w:spacing w:line="540" w:lineRule="exact" w:before="18" w:after="0"/>
        <w:ind w:left="87" w:right="227" w:firstLine="640"/>
        <w:jc w:val="both"/>
        <w:rPr>
          <w:sz w:val="32"/>
        </w:rPr>
      </w:pPr>
      <w:r>
        <w:rPr>
          <w:rFonts w:ascii="Microsoft JhengHei" w:hAnsi="Microsoft JhengHei" w:eastAsia="Microsoft JhengHei"/>
          <w:b/>
          <w:spacing w:val="-2"/>
          <w:sz w:val="32"/>
        </w:rPr>
        <w:t>坚持和落实“两个毫不动摇”。</w:t>
      </w:r>
      <w:r>
        <w:rPr>
          <w:spacing w:val="-2"/>
          <w:sz w:val="32"/>
        </w:rPr>
        <w:t>毫不动摇巩固和发展公有制经济，毫不动摇鼓励、支持、引导非公有制经济发展，保证各种所有制经济依法平等使用生产要素、公平参与市场竞争、同等受到法律保护，促进各种所有制经济优势互补、共同发展。</w:t>
      </w:r>
    </w:p>
    <w:p>
      <w:pPr>
        <w:pStyle w:val="BodyText"/>
        <w:spacing w:line="316" w:lineRule="auto" w:before="112"/>
        <w:ind w:right="69" w:firstLine="640"/>
        <w:jc w:val="both"/>
      </w:pPr>
      <w:r>
        <w:rPr>
          <w:spacing w:val="4"/>
          <w:w w:val="99"/>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w:t>
      </w:r>
      <w:r>
        <w:rPr>
          <w:spacing w:val="-1"/>
          <w:w w:val="99"/>
        </w:rPr>
        <w:t>自然垄断环节独立运营和竞争性环节市场化改革，健全监管体制机制。</w:t>
      </w:r>
    </w:p>
    <w:p>
      <w:pPr>
        <w:pStyle w:val="BodyText"/>
        <w:spacing w:line="397" w:lineRule="exact"/>
        <w:ind w:left="728" w:right="0"/>
      </w:pPr>
      <w:r>
        <w:rPr>
          <w:spacing w:val="-1"/>
        </w:rPr>
        <w:t>坚持致力于为非公有制经济发展营造良好环境和提供更多机会的</w:t>
      </w:r>
    </w:p>
    <w:p>
      <w:pPr>
        <w:pStyle w:val="BodyText"/>
        <w:spacing w:line="316" w:lineRule="auto" w:before="130"/>
        <w:ind w:right="230"/>
        <w:jc w:val="both"/>
      </w:pPr>
      <w:r>
        <w:rPr>
          <w:spacing w:val="-2"/>
        </w:rPr>
        <w:t>方针政策。制定民营经济促进法。深入破除市场准入壁垒，推进基础</w:t>
      </w:r>
      <w:r>
        <w:rPr>
          <w:spacing w:val="-2"/>
        </w:rPr>
        <w:t>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w:t>
      </w:r>
      <w:r>
        <w:rPr>
          <w:spacing w:val="-1"/>
        </w:rPr>
        <w:t>理结构和管理制度，加强企业合规建设和廉洁风险防控。加强事中事</w:t>
      </w:r>
    </w:p>
    <w:p>
      <w:pPr>
        <w:pStyle w:val="BodyText"/>
        <w:spacing w:after="0" w:line="316" w:lineRule="auto"/>
        <w:jc w:val="both"/>
        <w:sectPr>
          <w:pgSz w:w="11910" w:h="16840"/>
          <w:pgMar w:header="0" w:footer="1146" w:top="1500" w:bottom="1340" w:left="992" w:right="850"/>
        </w:sectPr>
      </w:pPr>
    </w:p>
    <w:p>
      <w:pPr>
        <w:pStyle w:val="BodyText"/>
        <w:spacing w:before="35"/>
        <w:ind w:right="0"/>
      </w:pPr>
      <w:r>
        <w:rPr>
          <w:spacing w:val="-5"/>
        </w:rPr>
        <w:t>后监管，规范涉民营企业行政检查。</w:t>
      </w:r>
    </w:p>
    <w:p>
      <w:pPr>
        <w:pStyle w:val="BodyText"/>
        <w:spacing w:line="316" w:lineRule="auto" w:before="130"/>
        <w:ind w:firstLine="640"/>
        <w:jc w:val="both"/>
      </w:pPr>
      <w:r>
        <w:rPr>
          <w:spacing w:val="-2"/>
        </w:rPr>
        <w:t>完善中国特色现代企业制度，弘扬企业家精神，支持和引导各类企业提高资源要素利用效率和经营管理水平、履行社会责任，加快建设更多世界一流企业。</w:t>
      </w:r>
    </w:p>
    <w:p>
      <w:pPr>
        <w:pStyle w:val="ListParagraph"/>
        <w:numPr>
          <w:ilvl w:val="0"/>
          <w:numId w:val="1"/>
        </w:numPr>
        <w:tabs>
          <w:tab w:pos="1519" w:val="left" w:leader="none"/>
        </w:tabs>
        <w:spacing w:line="479" w:lineRule="exact" w:before="0" w:after="0"/>
        <w:ind w:left="1519" w:right="0" w:hanging="791"/>
        <w:jc w:val="left"/>
        <w:rPr>
          <w:sz w:val="32"/>
        </w:rPr>
      </w:pPr>
      <w:r>
        <w:rPr>
          <w:rFonts w:ascii="Microsoft JhengHei" w:eastAsia="Microsoft JhengHei"/>
          <w:b/>
          <w:spacing w:val="-4"/>
          <w:sz w:val="32"/>
        </w:rPr>
        <w:t>构建全国统一大市场。</w:t>
      </w:r>
      <w:r>
        <w:rPr>
          <w:spacing w:val="-5"/>
          <w:sz w:val="32"/>
        </w:rPr>
        <w:t>推动市场基础制度规则统一、市场监</w:t>
      </w:r>
    </w:p>
    <w:p>
      <w:pPr>
        <w:pStyle w:val="BodyText"/>
        <w:spacing w:line="316" w:lineRule="auto" w:before="57"/>
        <w:ind w:right="230"/>
        <w:jc w:val="both"/>
      </w:pPr>
      <w:r>
        <w:rPr>
          <w:spacing w:val="-2"/>
        </w:rPr>
        <w:t>管公平统一、市场设施高标准联通。加强公平竞争审查刚性约束，强</w:t>
      </w:r>
      <w:r>
        <w:rPr>
          <w:spacing w:val="-2"/>
        </w:rPr>
        <w:t>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pPr>
        <w:pStyle w:val="BodyText"/>
        <w:spacing w:line="316" w:lineRule="auto"/>
        <w:ind w:firstLine="640"/>
        <w:jc w:val="both"/>
      </w:pPr>
      <w:r>
        <w:rPr>
          <w:spacing w:val="-2"/>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w:t>
      </w:r>
      <w:r>
        <w:rPr>
          <w:spacing w:val="-4"/>
        </w:rPr>
        <w:t>价机制。</w:t>
      </w:r>
    </w:p>
    <w:p>
      <w:pPr>
        <w:pStyle w:val="BodyText"/>
        <w:spacing w:line="316" w:lineRule="auto"/>
        <w:ind w:firstLine="640"/>
        <w:jc w:val="both"/>
      </w:pPr>
      <w:r>
        <w:rPr>
          <w:spacing w:val="-2"/>
        </w:rPr>
        <w:t>完善流通体制，加快发展物联网，健全一体衔接的流通规则和标准，降低全社会物流成本。深化能源管理体制改革，建设全国统一电力市场，优化油气管网运行调度机制。</w:t>
      </w:r>
    </w:p>
    <w:p>
      <w:pPr>
        <w:pStyle w:val="BodyText"/>
        <w:spacing w:line="316" w:lineRule="auto"/>
        <w:ind w:firstLine="640"/>
      </w:pPr>
      <w:r>
        <w:rPr>
          <w:spacing w:val="-2"/>
        </w:rPr>
        <w:t>加快培育完整内需体系，建立政府投资支持基础性、公益性、长</w:t>
      </w:r>
      <w:r>
        <w:rPr>
          <w:spacing w:val="-1"/>
        </w:rPr>
        <w:t>远性重大项目建设长效机制，健全政府投资有效带动社会投资体制机</w:t>
      </w:r>
    </w:p>
    <w:p>
      <w:pPr>
        <w:pStyle w:val="BodyText"/>
        <w:spacing w:after="0" w:line="316" w:lineRule="auto"/>
        <w:sectPr>
          <w:pgSz w:w="11910" w:h="16840"/>
          <w:pgMar w:header="0" w:footer="1146" w:top="1500" w:bottom="1340" w:left="992" w:right="850"/>
        </w:sectPr>
      </w:pPr>
    </w:p>
    <w:p>
      <w:pPr>
        <w:pStyle w:val="BodyText"/>
        <w:spacing w:line="316" w:lineRule="auto" w:before="35"/>
        <w:ind w:right="230"/>
        <w:jc w:val="both"/>
      </w:pPr>
      <w:r>
        <w:rPr>
          <w:spacing w:val="-2"/>
        </w:rPr>
        <w:t>制，深化投资审批制度改革，完善激发社会资本投资活力和促进投资</w:t>
      </w:r>
      <w:r>
        <w:rPr>
          <w:spacing w:val="-2"/>
        </w:rPr>
        <w:t>落地机制，形成市场主导的有效投资内生增长机制。完善扩大消费长效机制，减少限制性措施，合理增加公共消费，积极推进首发经济。</w:t>
      </w:r>
    </w:p>
    <w:p>
      <w:pPr>
        <w:pStyle w:val="ListParagraph"/>
        <w:numPr>
          <w:ilvl w:val="0"/>
          <w:numId w:val="1"/>
        </w:numPr>
        <w:tabs>
          <w:tab w:pos="1519" w:val="left" w:leader="none"/>
        </w:tabs>
        <w:spacing w:line="479" w:lineRule="exact" w:before="0" w:after="0"/>
        <w:ind w:left="1519" w:right="0" w:hanging="791"/>
        <w:jc w:val="left"/>
        <w:rPr>
          <w:sz w:val="32"/>
        </w:rPr>
      </w:pPr>
      <w:r>
        <w:rPr>
          <w:rFonts w:ascii="Microsoft JhengHei" w:eastAsia="Microsoft JhengHei"/>
          <w:b/>
          <w:spacing w:val="-4"/>
          <w:sz w:val="32"/>
        </w:rPr>
        <w:t>完善市场经济基础制度。</w:t>
      </w:r>
      <w:r>
        <w:rPr>
          <w:spacing w:val="-5"/>
          <w:sz w:val="32"/>
        </w:rPr>
        <w:t>完善产权制度，依法平等长久保护</w:t>
      </w:r>
    </w:p>
    <w:p>
      <w:pPr>
        <w:pStyle w:val="BodyText"/>
        <w:spacing w:line="316" w:lineRule="auto" w:before="57"/>
        <w:ind w:right="230"/>
        <w:jc w:val="both"/>
      </w:pPr>
      <w:r>
        <w:rPr>
          <w:spacing w:val="-2"/>
        </w:rPr>
        <w:t>各种所有制经济产权，建立高效的知识产权综合管理体制。完善市场</w:t>
      </w:r>
      <w:r>
        <w:rPr>
          <w:spacing w:val="-2"/>
        </w:rPr>
        <w:t>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pPr>
        <w:pStyle w:val="BodyText"/>
        <w:spacing w:line="316" w:lineRule="auto"/>
        <w:ind w:firstLine="640"/>
        <w:jc w:val="both"/>
      </w:pPr>
      <w:r>
        <w:rPr>
          <w:spacing w:val="-2"/>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pPr>
        <w:pStyle w:val="BodyText"/>
        <w:spacing w:line="405" w:lineRule="exact"/>
        <w:ind w:left="728" w:right="0"/>
      </w:pPr>
      <w:r>
        <w:rPr>
          <w:spacing w:val="-5"/>
        </w:rPr>
        <w:t>三、健全推动经济高质量发展体制机制</w:t>
      </w:r>
    </w:p>
    <w:p>
      <w:pPr>
        <w:pStyle w:val="BodyText"/>
        <w:spacing w:line="316" w:lineRule="auto" w:before="124"/>
        <w:ind w:firstLine="640"/>
        <w:jc w:val="both"/>
      </w:pPr>
      <w:r>
        <w:rPr>
          <w:spacing w:val="-2"/>
        </w:rPr>
        <w:t>高质量发展是全面建设社会主义现代化国家的首要任务。必须以新发展理念引领改革，立足新发展阶段，深化供给侧结构性改革，完善推动高质量发展激励约束机制，塑造发展新动能新优势。</w:t>
      </w:r>
    </w:p>
    <w:p>
      <w:pPr>
        <w:pStyle w:val="ListParagraph"/>
        <w:numPr>
          <w:ilvl w:val="0"/>
          <w:numId w:val="1"/>
        </w:numPr>
        <w:tabs>
          <w:tab w:pos="1509" w:val="left" w:leader="none"/>
        </w:tabs>
        <w:spacing w:line="479" w:lineRule="exact" w:before="0" w:after="0"/>
        <w:ind w:left="1509" w:right="0" w:hanging="781"/>
        <w:jc w:val="left"/>
        <w:rPr>
          <w:sz w:val="32"/>
        </w:rPr>
      </w:pPr>
      <w:r>
        <w:rPr>
          <w:rFonts w:ascii="Microsoft JhengHei" w:eastAsia="Microsoft JhengHei"/>
          <w:b/>
          <w:spacing w:val="-4"/>
          <w:sz w:val="32"/>
        </w:rPr>
        <w:t>健全因地制宜发展新质生产力体制机制。</w:t>
      </w:r>
      <w:r>
        <w:rPr>
          <w:spacing w:val="-5"/>
          <w:sz w:val="32"/>
        </w:rPr>
        <w:t>推动技术革命性突</w:t>
      </w:r>
    </w:p>
    <w:p>
      <w:pPr>
        <w:pStyle w:val="BodyText"/>
        <w:spacing w:line="316" w:lineRule="auto" w:before="57"/>
        <w:ind w:right="69"/>
      </w:pPr>
      <w:r>
        <w:rPr>
          <w:spacing w:val="4"/>
          <w:w w:val="99"/>
        </w:rPr>
        <w:t>破、生产要素创新性配置、产业深度转型升级，推动劳动者、劳动资料、劳动对象优化组合和更新跃升，催生新产业、新模式、新动能，</w:t>
      </w:r>
      <w:r>
        <w:rPr>
          <w:spacing w:val="-3"/>
          <w:w w:val="99"/>
        </w:rPr>
        <w:t>发展以高技术、高效能、高质量为特征的生产力。加强关键共性技术、</w:t>
      </w:r>
      <w:r>
        <w:rPr>
          <w:spacing w:val="4"/>
          <w:w w:val="99"/>
        </w:rPr>
        <w:t>前沿引领技术、现代工程技术、颠覆性技术创新，加强新领域新赛道制度供给，建立未来产业投入增长机制，完善推动新一代信息技术、人工智能、航空航天、新能源、新材料、高端装备、生物医药、量子</w:t>
      </w:r>
      <w:r>
        <w:rPr>
          <w:spacing w:val="-1"/>
          <w:w w:val="99"/>
        </w:rPr>
        <w:t>科技等战略性产业发展政策和治理体系，引导新兴产业健康有序发展。</w:t>
      </w:r>
    </w:p>
    <w:p>
      <w:pPr>
        <w:pStyle w:val="BodyText"/>
        <w:spacing w:after="0" w:line="316" w:lineRule="auto"/>
        <w:sectPr>
          <w:pgSz w:w="11910" w:h="16840"/>
          <w:pgMar w:header="0" w:footer="1146" w:top="1500" w:bottom="1340" w:left="992" w:right="850"/>
        </w:sectPr>
      </w:pPr>
    </w:p>
    <w:p>
      <w:pPr>
        <w:pStyle w:val="BodyText"/>
        <w:spacing w:line="316" w:lineRule="auto" w:before="35"/>
        <w:ind w:right="230"/>
      </w:pPr>
      <w:r>
        <w:rPr>
          <w:spacing w:val="-2"/>
        </w:rPr>
        <w:t>以国家标准提升引领传统产业优化升级，支持企业用数智技术、绿色技术改造提升传统产业。强化环保、安全等制度约束。</w:t>
      </w:r>
    </w:p>
    <w:p>
      <w:pPr>
        <w:pStyle w:val="BodyText"/>
        <w:spacing w:line="316" w:lineRule="auto"/>
        <w:ind w:firstLine="640"/>
        <w:jc w:val="both"/>
      </w:pPr>
      <w:r>
        <w:rPr>
          <w:spacing w:val="-2"/>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pPr>
        <w:pStyle w:val="ListParagraph"/>
        <w:numPr>
          <w:ilvl w:val="0"/>
          <w:numId w:val="1"/>
        </w:numPr>
        <w:tabs>
          <w:tab w:pos="1507" w:val="left" w:leader="none"/>
        </w:tabs>
        <w:spacing w:line="478" w:lineRule="exact" w:before="0" w:after="0"/>
        <w:ind w:left="1507" w:right="0" w:hanging="779"/>
        <w:jc w:val="left"/>
        <w:rPr>
          <w:sz w:val="32"/>
        </w:rPr>
      </w:pPr>
      <w:r>
        <w:rPr>
          <w:rFonts w:ascii="Microsoft JhengHei" w:eastAsia="Microsoft JhengHei"/>
          <w:b/>
          <w:spacing w:val="-4"/>
          <w:sz w:val="32"/>
        </w:rPr>
        <w:t>健全促进实体经济和数字经济深度融合制度。</w:t>
      </w:r>
      <w:r>
        <w:rPr>
          <w:spacing w:val="-5"/>
          <w:sz w:val="32"/>
        </w:rPr>
        <w:t>加快推进新型</w:t>
      </w:r>
    </w:p>
    <w:p>
      <w:pPr>
        <w:pStyle w:val="BodyText"/>
        <w:spacing w:line="316" w:lineRule="auto" w:before="54"/>
        <w:ind w:right="230"/>
        <w:jc w:val="both"/>
      </w:pPr>
      <w:r>
        <w:rPr>
          <w:spacing w:val="-2"/>
        </w:rPr>
        <w:t>工业化，培育壮大先进制造业集群，推动制造业高端化、智能化、绿</w:t>
      </w:r>
      <w:r>
        <w:rPr>
          <w:spacing w:val="-2"/>
        </w:rPr>
        <w:t>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pPr>
        <w:pStyle w:val="BodyText"/>
        <w:spacing w:line="316" w:lineRule="auto"/>
        <w:ind w:firstLine="640"/>
        <w:jc w:val="both"/>
      </w:pPr>
      <w:r>
        <w:rPr>
          <w:spacing w:val="-2"/>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pPr>
        <w:pStyle w:val="ListParagraph"/>
        <w:numPr>
          <w:ilvl w:val="0"/>
          <w:numId w:val="1"/>
        </w:numPr>
        <w:tabs>
          <w:tab w:pos="1674" w:val="left" w:leader="none"/>
        </w:tabs>
        <w:spacing w:line="474" w:lineRule="exact" w:before="0" w:after="0"/>
        <w:ind w:left="1674" w:right="0" w:hanging="946"/>
        <w:jc w:val="left"/>
        <w:rPr>
          <w:sz w:val="32"/>
        </w:rPr>
      </w:pPr>
      <w:r>
        <w:rPr>
          <w:rFonts w:ascii="Microsoft JhengHei" w:eastAsia="Microsoft JhengHei"/>
          <w:b/>
          <w:spacing w:val="-4"/>
          <w:sz w:val="32"/>
        </w:rPr>
        <w:t>完善发展服务业体制机制。</w:t>
      </w:r>
      <w:r>
        <w:rPr>
          <w:spacing w:val="-5"/>
          <w:sz w:val="32"/>
        </w:rPr>
        <w:t>完善支持服务业发展政策体系，</w:t>
      </w:r>
    </w:p>
    <w:p>
      <w:pPr>
        <w:pStyle w:val="BodyText"/>
        <w:spacing w:line="316" w:lineRule="auto" w:before="52"/>
        <w:ind w:right="230"/>
        <w:jc w:val="both"/>
      </w:pPr>
      <w:r>
        <w:rPr>
          <w:spacing w:val="-2"/>
        </w:rPr>
        <w:t>优化服务业核算，推进服务业标准化建设。聚焦重点环节分领域推进</w:t>
      </w:r>
      <w:r>
        <w:rPr>
          <w:spacing w:val="-2"/>
        </w:rPr>
        <w:t>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pPr>
        <w:pStyle w:val="BodyText"/>
        <w:spacing w:after="0" w:line="316" w:lineRule="auto"/>
        <w:jc w:val="both"/>
        <w:sectPr>
          <w:pgSz w:w="11910" w:h="16840"/>
          <w:pgMar w:header="0" w:footer="1146" w:top="1500" w:bottom="1340" w:left="992" w:right="850"/>
        </w:sectPr>
      </w:pPr>
    </w:p>
    <w:p>
      <w:pPr>
        <w:pStyle w:val="ListParagraph"/>
        <w:numPr>
          <w:ilvl w:val="0"/>
          <w:numId w:val="1"/>
        </w:numPr>
        <w:tabs>
          <w:tab w:pos="1703" w:val="left" w:leader="none"/>
        </w:tabs>
        <w:spacing w:line="518" w:lineRule="exact" w:before="0" w:after="0"/>
        <w:ind w:left="1703" w:right="0" w:hanging="975"/>
        <w:jc w:val="left"/>
        <w:rPr>
          <w:sz w:val="32"/>
        </w:rPr>
      </w:pPr>
      <w:r>
        <w:rPr>
          <w:rFonts w:ascii="Microsoft JhengHei" w:eastAsia="Microsoft JhengHei"/>
          <w:b/>
          <w:sz w:val="32"/>
        </w:rPr>
        <w:t>健全现代化基础设施建设体制机制。</w:t>
      </w:r>
      <w:r>
        <w:rPr>
          <w:spacing w:val="-2"/>
          <w:sz w:val="32"/>
        </w:rPr>
        <w:t>构建新型基础设施规</w:t>
      </w:r>
    </w:p>
    <w:p>
      <w:pPr>
        <w:pStyle w:val="BodyText"/>
        <w:spacing w:line="316" w:lineRule="auto" w:before="57"/>
        <w:ind w:right="230"/>
        <w:jc w:val="both"/>
      </w:pPr>
      <w:r>
        <w:rPr>
          <w:spacing w:val="-2"/>
        </w:rPr>
        <w:t>划和标准体系，健全新型基础设施融合利用机制，推进传统基础设施</w:t>
      </w:r>
      <w:r>
        <w:rPr>
          <w:spacing w:val="-2"/>
        </w:rPr>
        <w:t>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pPr>
        <w:pStyle w:val="Heading2"/>
        <w:numPr>
          <w:ilvl w:val="0"/>
          <w:numId w:val="1"/>
        </w:numPr>
        <w:tabs>
          <w:tab w:pos="1703" w:val="left" w:leader="none"/>
        </w:tabs>
        <w:spacing w:line="476" w:lineRule="exact" w:before="0" w:after="0"/>
        <w:ind w:left="1703" w:right="0" w:hanging="975"/>
        <w:jc w:val="left"/>
        <w:rPr>
          <w:rFonts w:ascii="SimSun" w:eastAsia="SimSun" w:hint="eastAsia"/>
          <w:b w:val="0"/>
        </w:rPr>
      </w:pPr>
      <w:r>
        <w:rPr/>
        <w:t>健全提升产业链供应链韧性和安全水平制度。</w:t>
      </w:r>
      <w:r>
        <w:rPr>
          <w:rFonts w:ascii="SimSun" w:eastAsia="SimSun" w:hint="eastAsia"/>
          <w:b w:val="0"/>
          <w:spacing w:val="-2"/>
        </w:rPr>
        <w:t>抓紧打造自</w:t>
      </w:r>
    </w:p>
    <w:p>
      <w:pPr>
        <w:pStyle w:val="BodyText"/>
        <w:spacing w:line="316" w:lineRule="auto" w:before="57"/>
        <w:ind w:right="230"/>
        <w:jc w:val="both"/>
      </w:pPr>
      <w:r>
        <w:rPr>
          <w:spacing w:val="-2"/>
        </w:rPr>
        <w:t>主可控的产业链供应链，健全强化集成电路、工业母机、医疗装备、</w:t>
      </w:r>
      <w:r>
        <w:rPr>
          <w:spacing w:val="-2"/>
        </w:rPr>
        <w:t>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pPr>
        <w:pStyle w:val="BodyText"/>
        <w:spacing w:before="123"/>
        <w:ind w:left="0" w:right="0"/>
      </w:pPr>
    </w:p>
    <w:p>
      <w:pPr>
        <w:pStyle w:val="BodyText"/>
        <w:ind w:left="728" w:right="0"/>
      </w:pPr>
      <w:r>
        <w:rPr>
          <w:spacing w:val="-5"/>
        </w:rPr>
        <w:t>四、构建支持全面创新体制机制</w:t>
      </w:r>
    </w:p>
    <w:p>
      <w:pPr>
        <w:pStyle w:val="BodyText"/>
        <w:spacing w:line="316" w:lineRule="auto" w:before="130"/>
        <w:ind w:firstLine="640"/>
        <w:jc w:val="both"/>
      </w:pPr>
      <w:r>
        <w:rPr>
          <w:spacing w:val="-2"/>
        </w:rPr>
        <w:t>教育、科技、人才是中国式现代化的基础性、战略性支撑。必须深入实施科教兴国战略、人才强国战略、创新驱动发展战略，统筹推进教育科技人才体制机制一体改革，健全新型举国体制，提升国家创新体系整体效能。</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深化教育综合改革。</w:t>
      </w:r>
      <w:r>
        <w:rPr>
          <w:spacing w:val="-1"/>
          <w:sz w:val="32"/>
        </w:rPr>
        <w:t>加快建设高质量教育体系，统筹推进</w:t>
      </w:r>
    </w:p>
    <w:p>
      <w:pPr>
        <w:pStyle w:val="BodyText"/>
        <w:spacing w:line="316" w:lineRule="auto" w:before="57"/>
        <w:ind w:right="69"/>
      </w:pPr>
      <w:r>
        <w:rPr>
          <w:spacing w:val="-3"/>
          <w:w w:val="99"/>
        </w:rPr>
        <w:t>育人方式、办学模式、管理体制、保障机制改革。完善立德树人机制，</w:t>
      </w:r>
      <w:r>
        <w:rPr>
          <w:spacing w:val="-2"/>
          <w:w w:val="99"/>
        </w:rPr>
        <w:t>推进大中小学思政课一体化改革创新，健全德智体美劳全面培养体系，</w:t>
      </w:r>
      <w:r>
        <w:rPr>
          <w:spacing w:val="4"/>
          <w:w w:val="99"/>
        </w:rPr>
        <w:t>提升教师教书育人能力，健全师德师风建设长效机制，深化教育评价改革。优化高等教育布局，加快建设中国特色、世界一流的大学和优</w:t>
      </w:r>
    </w:p>
    <w:p>
      <w:pPr>
        <w:pStyle w:val="BodyText"/>
        <w:spacing w:after="0" w:line="316" w:lineRule="auto"/>
        <w:sectPr>
          <w:pgSz w:w="11910" w:h="16840"/>
          <w:pgMar w:header="0" w:footer="1146" w:top="1500" w:bottom="1340" w:left="992" w:right="850"/>
        </w:sectPr>
      </w:pPr>
    </w:p>
    <w:p>
      <w:pPr>
        <w:pStyle w:val="BodyText"/>
        <w:spacing w:line="316" w:lineRule="auto" w:before="35"/>
        <w:ind w:right="230"/>
        <w:jc w:val="both"/>
      </w:pPr>
      <w:r>
        <w:rPr>
          <w:spacing w:val="-2"/>
        </w:rPr>
        <w:t>势学科。分类推进高校改革，建立科技发展、国家战略需求牵引的学</w:t>
      </w:r>
      <w:r>
        <w:rPr>
          <w:spacing w:val="-2"/>
        </w:rPr>
        <w:t>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pPr>
        <w:pStyle w:val="BodyText"/>
        <w:spacing w:line="316" w:lineRule="auto"/>
        <w:ind w:firstLine="640"/>
        <w:jc w:val="both"/>
      </w:pPr>
      <w:r>
        <w:rPr>
          <w:spacing w:val="-2"/>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深化科技体制改革。</w:t>
      </w:r>
      <w:r>
        <w:rPr>
          <w:spacing w:val="-1"/>
          <w:sz w:val="32"/>
        </w:rPr>
        <w:t>坚持面向世界科技前沿、面向经济主</w:t>
      </w:r>
    </w:p>
    <w:p>
      <w:pPr>
        <w:pStyle w:val="BodyText"/>
        <w:spacing w:line="316" w:lineRule="auto" w:before="48"/>
        <w:ind w:right="69"/>
      </w:pPr>
      <w:r>
        <w:rPr>
          <w:spacing w:val="4"/>
          <w:w w:val="99"/>
        </w:rPr>
        <w:t>战场、面向国家重大需求、面向人民生命健康，优化重大科技创新组</w:t>
      </w:r>
      <w:r>
        <w:rPr>
          <w:spacing w:val="-2"/>
          <w:w w:val="99"/>
        </w:rPr>
        <w:t>织机制，统筹强化关键核心技术攻关，推动科技创新力量、要素配置、</w:t>
      </w:r>
      <w:r>
        <w:rPr>
          <w:spacing w:val="4"/>
          <w:w w:val="99"/>
        </w:rPr>
        <w:t>人才队伍体系化、建制化、协同化。加强国家战略科技力量建设，完善国家实验室体系，优化国家科研机构、高水平研究型大学、科技领</w:t>
      </w:r>
      <w:r>
        <w:rPr>
          <w:spacing w:val="-2"/>
          <w:w w:val="99"/>
        </w:rPr>
        <w:t>军企业定位和布局，推进科技创新央地协同，统筹各类科创平台建设，</w:t>
      </w:r>
      <w:r>
        <w:rPr>
          <w:spacing w:val="4"/>
          <w:w w:val="99"/>
        </w:rPr>
        <w:t>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pPr>
        <w:pStyle w:val="BodyText"/>
        <w:spacing w:line="316" w:lineRule="auto"/>
        <w:ind w:firstLine="640"/>
      </w:pPr>
      <w:r>
        <w:rPr>
          <w:spacing w:val="-2"/>
        </w:rPr>
        <w:t>改进科技计划管理，强化基础研究领域、交叉前沿领域、重点领</w:t>
      </w:r>
      <w:r>
        <w:rPr>
          <w:spacing w:val="-1"/>
        </w:rPr>
        <w:t>域前瞻性、引领性布局。加强有组织的基础研究，提高科技支出用于</w:t>
      </w:r>
    </w:p>
    <w:p>
      <w:pPr>
        <w:pStyle w:val="BodyText"/>
        <w:spacing w:after="0" w:line="316" w:lineRule="auto"/>
        <w:sectPr>
          <w:pgSz w:w="11910" w:h="16840"/>
          <w:pgMar w:header="0" w:footer="1146" w:top="1500" w:bottom="1340" w:left="992" w:right="850"/>
        </w:sectPr>
      </w:pPr>
    </w:p>
    <w:p>
      <w:pPr>
        <w:pStyle w:val="BodyText"/>
        <w:spacing w:line="316" w:lineRule="auto" w:before="35"/>
        <w:ind w:right="230"/>
        <w:jc w:val="both"/>
      </w:pPr>
      <w:r>
        <w:rPr>
          <w:spacing w:val="-2"/>
        </w:rPr>
        <w:t>基础研究比重，完善竞争性支持和稳定支持相结合的基础研究投入机</w:t>
      </w:r>
      <w:r>
        <w:rPr>
          <w:spacing w:val="-2"/>
        </w:rPr>
        <w:t>制，鼓励有条件的地方、企业、社会组织、个人支持基础研究，支持基础研究选题多样化，鼓励开展高风险、高价值基础研究。深化科技评价体系改革，加强科技伦理治理，严肃整治学术不端行为。</w:t>
      </w:r>
    </w:p>
    <w:p>
      <w:pPr>
        <w:pStyle w:val="BodyText"/>
        <w:spacing w:line="316" w:lineRule="auto"/>
        <w:ind w:firstLine="640"/>
        <w:jc w:val="both"/>
      </w:pPr>
      <w:r>
        <w:rPr>
          <w:spacing w:val="-2"/>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pPr>
        <w:pStyle w:val="BodyText"/>
        <w:spacing w:line="316" w:lineRule="auto"/>
        <w:ind w:firstLine="640"/>
        <w:jc w:val="both"/>
      </w:pPr>
      <w:r>
        <w:rPr>
          <w:spacing w:val="-2"/>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pPr>
        <w:pStyle w:val="BodyText"/>
        <w:spacing w:line="316" w:lineRule="auto"/>
        <w:ind w:firstLine="640"/>
        <w:jc w:val="both"/>
      </w:pPr>
      <w:r>
        <w:rPr>
          <w:spacing w:val="-2"/>
        </w:rPr>
        <w:t>深化科技成果转化机制改革，加强国家技术转移体系建设，加快布局建设一批概念验证、中试验证平台，完善首台（套）、首批次、首版次应用政策，加大政府采购自主创新产品力度。加强技术经理人队伍建设。</w:t>
      </w:r>
    </w:p>
    <w:p>
      <w:pPr>
        <w:pStyle w:val="BodyText"/>
        <w:spacing w:line="316" w:lineRule="auto"/>
        <w:ind w:firstLine="640"/>
        <w:jc w:val="both"/>
      </w:pPr>
      <w:r>
        <w:rPr>
          <w:spacing w:val="-2"/>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pPr>
        <w:pStyle w:val="BodyText"/>
        <w:spacing w:line="316" w:lineRule="auto"/>
        <w:ind w:right="69" w:firstLine="640"/>
      </w:pPr>
      <w:r>
        <w:rPr>
          <w:spacing w:val="4"/>
          <w:w w:val="99"/>
        </w:rPr>
        <w:t>构建同科技创新相适应的科技金融体制，加强对国家重大科技任</w:t>
      </w:r>
      <w:r>
        <w:rPr>
          <w:spacing w:val="-3"/>
          <w:w w:val="99"/>
        </w:rPr>
        <w:t>务和科技型中小企业的金融支持，完善长期资本投早、投小、投长期、</w:t>
      </w:r>
    </w:p>
    <w:p>
      <w:pPr>
        <w:pStyle w:val="BodyText"/>
        <w:spacing w:after="0" w:line="316" w:lineRule="auto"/>
        <w:sectPr>
          <w:pgSz w:w="11910" w:h="16840"/>
          <w:pgMar w:header="0" w:footer="1146" w:top="1500" w:bottom="1340" w:left="992" w:right="850"/>
        </w:sectPr>
      </w:pPr>
    </w:p>
    <w:p>
      <w:pPr>
        <w:pStyle w:val="BodyText"/>
        <w:spacing w:line="316" w:lineRule="auto" w:before="35"/>
        <w:ind w:right="230"/>
      </w:pPr>
      <w:r>
        <w:rPr>
          <w:spacing w:val="-2"/>
        </w:rPr>
        <w:t>投硬科技的支持政策。健全重大技术攻关风险分散机制，建立科技保险政策体系。提高外资在华开展股权投资、风险投资便利性。</w:t>
      </w:r>
    </w:p>
    <w:p>
      <w:pPr>
        <w:pStyle w:val="ListParagraph"/>
        <w:numPr>
          <w:ilvl w:val="0"/>
          <w:numId w:val="1"/>
        </w:numPr>
        <w:tabs>
          <w:tab w:pos="1706" w:val="left" w:leader="none"/>
        </w:tabs>
        <w:spacing w:line="480" w:lineRule="exact" w:before="0" w:after="0"/>
        <w:ind w:left="1706" w:right="0" w:hanging="978"/>
        <w:jc w:val="left"/>
        <w:rPr>
          <w:sz w:val="32"/>
        </w:rPr>
      </w:pPr>
      <w:r>
        <w:rPr>
          <w:rFonts w:ascii="Microsoft JhengHei" w:eastAsia="Microsoft JhengHei"/>
          <w:b/>
          <w:sz w:val="32"/>
        </w:rPr>
        <w:t>深化人才发展体制机制改革。</w:t>
      </w:r>
      <w:r>
        <w:rPr>
          <w:spacing w:val="-1"/>
          <w:sz w:val="32"/>
        </w:rPr>
        <w:t>实施更加积极、更加开放、</w:t>
      </w:r>
    </w:p>
    <w:p>
      <w:pPr>
        <w:pStyle w:val="BodyText"/>
        <w:spacing w:line="316" w:lineRule="auto" w:before="57"/>
        <w:ind w:right="230"/>
        <w:jc w:val="both"/>
      </w:pPr>
      <w:r>
        <w:rPr>
          <w:spacing w:val="-2"/>
        </w:rPr>
        <w:t>更加有效的人才政策，完善人才自主培养机制，加快建设国家高水平</w:t>
      </w:r>
      <w:r>
        <w:rPr>
          <w:spacing w:val="-2"/>
        </w:rPr>
        <w:t>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pPr>
        <w:pStyle w:val="BodyText"/>
        <w:spacing w:line="316" w:lineRule="auto"/>
        <w:ind w:firstLine="640"/>
        <w:jc w:val="both"/>
      </w:pPr>
      <w:r>
        <w:rPr>
          <w:spacing w:val="-2"/>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pPr>
        <w:pStyle w:val="BodyText"/>
        <w:spacing w:line="405" w:lineRule="exact"/>
        <w:ind w:left="728" w:right="0"/>
      </w:pPr>
      <w:r>
        <w:rPr>
          <w:spacing w:val="-5"/>
        </w:rPr>
        <w:t>五、健全☑观经济治理体系</w:t>
      </w:r>
    </w:p>
    <w:p>
      <w:pPr>
        <w:pStyle w:val="BodyText"/>
        <w:spacing w:line="316" w:lineRule="auto" w:before="121"/>
        <w:ind w:firstLine="640"/>
        <w:jc w:val="both"/>
      </w:pPr>
      <w:r>
        <w:rPr>
          <w:spacing w:val="-2"/>
        </w:rPr>
        <w:t>科学的宏观调控、有效的政府治理是发挥社会主义市场经济体制优势的内在要求。必须完善宏观调控制度体系，统筹推进财税、金融等重点领域改革，增强宏观政策取向一致性。</w:t>
      </w:r>
    </w:p>
    <w:p>
      <w:pPr>
        <w:pStyle w:val="Heading2"/>
        <w:numPr>
          <w:ilvl w:val="0"/>
          <w:numId w:val="1"/>
        </w:numPr>
        <w:tabs>
          <w:tab w:pos="1703" w:val="left" w:leader="none"/>
        </w:tabs>
        <w:spacing w:line="479" w:lineRule="exact" w:before="0" w:after="0"/>
        <w:ind w:left="1703" w:right="0" w:hanging="975"/>
        <w:jc w:val="left"/>
        <w:rPr>
          <w:rFonts w:ascii="SimSun" w:eastAsia="SimSun" w:hint="eastAsia"/>
          <w:b w:val="0"/>
        </w:rPr>
      </w:pPr>
      <w:r>
        <w:rPr/>
        <w:t>完善国家战略规划体系和政策统筹协调机制。</w:t>
      </w:r>
      <w:r>
        <w:rPr>
          <w:rFonts w:ascii="SimSun" w:eastAsia="SimSun" w:hint="eastAsia"/>
          <w:b w:val="0"/>
          <w:spacing w:val="-2"/>
        </w:rPr>
        <w:t>构建国家战</w:t>
      </w:r>
    </w:p>
    <w:p>
      <w:pPr>
        <w:pStyle w:val="BodyText"/>
        <w:spacing w:line="316" w:lineRule="auto" w:before="58"/>
        <w:ind w:right="230"/>
        <w:jc w:val="both"/>
      </w:pPr>
      <w:r>
        <w:rPr>
          <w:spacing w:val="-2"/>
        </w:rPr>
        <w:t>略制定和实施机制，加强国家重大战略深度融合，增强国家战略宏观</w:t>
      </w:r>
      <w:r>
        <w:rPr>
          <w:spacing w:val="-2"/>
        </w:rPr>
        <w:t>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pPr>
        <w:pStyle w:val="BodyText"/>
        <w:spacing w:line="404" w:lineRule="exact"/>
        <w:ind w:left="728" w:right="0"/>
      </w:pPr>
      <w:r>
        <w:rPr>
          <w:spacing w:val="-5"/>
        </w:rPr>
        <w:t>围绕实施国家发展规划、重大战略促进财政、货币、产业、价格、</w:t>
      </w:r>
    </w:p>
    <w:p>
      <w:pPr>
        <w:pStyle w:val="BodyText"/>
        <w:spacing w:after="0" w:line="404" w:lineRule="exact"/>
        <w:sectPr>
          <w:pgSz w:w="11910" w:h="16840"/>
          <w:pgMar w:header="0" w:footer="1146" w:top="1500" w:bottom="1340" w:left="992" w:right="850"/>
        </w:sectPr>
      </w:pPr>
    </w:p>
    <w:p>
      <w:pPr>
        <w:pStyle w:val="BodyText"/>
        <w:spacing w:line="316" w:lineRule="auto" w:before="35"/>
        <w:ind w:right="230"/>
        <w:jc w:val="both"/>
      </w:pPr>
      <w:r>
        <w:rPr>
          <w:spacing w:val="-2"/>
        </w:rPr>
        <w:t>就业等政策协同发力，优化各类增量资源配置和存量结构调整。探索</w:t>
      </w:r>
      <w:r>
        <w:rPr>
          <w:spacing w:val="-2"/>
        </w:rPr>
        <w:t>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pPr>
        <w:pStyle w:val="ListParagraph"/>
        <w:numPr>
          <w:ilvl w:val="0"/>
          <w:numId w:val="1"/>
        </w:numPr>
        <w:tabs>
          <w:tab w:pos="1706" w:val="left" w:leader="none"/>
        </w:tabs>
        <w:spacing w:line="476" w:lineRule="exact" w:before="0" w:after="0"/>
        <w:ind w:left="1706" w:right="0" w:hanging="978"/>
        <w:jc w:val="left"/>
        <w:rPr>
          <w:sz w:val="32"/>
        </w:rPr>
      </w:pPr>
      <w:r>
        <w:rPr>
          <w:rFonts w:ascii="Microsoft JhengHei" w:eastAsia="Microsoft JhengHei"/>
          <w:b/>
          <w:sz w:val="32"/>
        </w:rPr>
        <w:t>深化财税体制改革。</w:t>
      </w:r>
      <w:r>
        <w:rPr>
          <w:spacing w:val="-1"/>
          <w:sz w:val="32"/>
        </w:rPr>
        <w:t>健全预算制度，加强财政资源和预算</w:t>
      </w:r>
    </w:p>
    <w:p>
      <w:pPr>
        <w:pStyle w:val="BodyText"/>
        <w:spacing w:line="316" w:lineRule="auto" w:before="57"/>
        <w:ind w:right="230"/>
        <w:jc w:val="both"/>
      </w:pPr>
      <w:r>
        <w:rPr>
          <w:spacing w:val="-2"/>
        </w:rPr>
        <w:t>统筹，把依托行政权力、政府信用、国有资源资产获取的收入全部纳</w:t>
      </w:r>
      <w:r>
        <w:rPr>
          <w:spacing w:val="-2"/>
        </w:rPr>
        <w:t>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pPr>
        <w:pStyle w:val="BodyText"/>
        <w:spacing w:line="316" w:lineRule="auto"/>
        <w:ind w:right="69" w:firstLine="640"/>
      </w:pPr>
      <w:r>
        <w:rPr>
          <w:spacing w:val="4"/>
          <w:w w:val="99"/>
        </w:rPr>
        <w:t>健全有利于高质量发展、社会公平、市场统一的税收制度，优化</w:t>
      </w:r>
      <w:r>
        <w:rPr>
          <w:spacing w:val="-2"/>
          <w:w w:val="99"/>
        </w:rPr>
        <w:t>税制结构。研究同新业态相适应的税收制度。全面落实税收法定原则，</w:t>
      </w:r>
      <w:r>
        <w:rPr>
          <w:spacing w:val="4"/>
          <w:w w:val="99"/>
        </w:rPr>
        <w:t>规范税收优惠政策，完善对重点领域和关键环节支持机制。健全直接税体系，完善综合和分类相结合的个人所得税制度，规范经营所得、资本所得、财产所得税收政策，实行劳动性所得统一征税。深化税收</w:t>
      </w:r>
      <w:r>
        <w:rPr>
          <w:w w:val="99"/>
        </w:rPr>
        <w:t>征管改革。</w:t>
      </w:r>
    </w:p>
    <w:p>
      <w:pPr>
        <w:pStyle w:val="BodyText"/>
        <w:spacing w:line="316" w:lineRule="auto"/>
        <w:ind w:firstLine="640"/>
        <w:jc w:val="both"/>
      </w:pPr>
      <w:r>
        <w:rPr>
          <w:spacing w:val="-2"/>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w:t>
      </w:r>
      <w:r>
        <w:rPr>
          <w:spacing w:val="-1"/>
        </w:rPr>
        <w:t>抵退税政策和抵扣链条，优化共享税分享比例。研究把城市维护建设</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jc w:val="both"/>
      </w:pPr>
      <w:r>
        <w:rPr>
          <w:spacing w:val="-2"/>
        </w:rPr>
        <w:t>税、教育费附加、地方教育附加合并为地方附加税，授权地方在一定</w:t>
      </w:r>
      <w:r>
        <w:rPr>
          <w:spacing w:val="-2"/>
        </w:rPr>
        <w:t>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pPr>
        <w:pStyle w:val="BodyText"/>
        <w:spacing w:line="316" w:lineRule="auto"/>
        <w:ind w:firstLine="640"/>
        <w:jc w:val="both"/>
      </w:pPr>
      <w:r>
        <w:rPr>
          <w:spacing w:val="-2"/>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深化金融体制改革。</w:t>
      </w:r>
      <w:r>
        <w:rPr>
          <w:spacing w:val="-1"/>
          <w:sz w:val="32"/>
        </w:rPr>
        <w:t>加快完善中央银行制度，畅通货币政</w:t>
      </w:r>
    </w:p>
    <w:p>
      <w:pPr>
        <w:pStyle w:val="BodyText"/>
        <w:spacing w:line="316" w:lineRule="auto" w:before="50"/>
        <w:ind w:right="230"/>
        <w:jc w:val="both"/>
      </w:pPr>
      <w:r>
        <w:rPr>
          <w:spacing w:val="-2"/>
        </w:rPr>
        <w:t>策传导机制。积极发展科技金融、绿色金融、普惠金融、养老金融、</w:t>
      </w:r>
      <w:r>
        <w:rPr>
          <w:spacing w:val="-2"/>
        </w:rPr>
        <w:t>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pPr>
        <w:pStyle w:val="BodyText"/>
        <w:spacing w:line="316" w:lineRule="auto"/>
        <w:ind w:right="69" w:firstLine="640"/>
      </w:pPr>
      <w:r>
        <w:rPr>
          <w:spacing w:val="4"/>
          <w:w w:val="99"/>
        </w:rPr>
        <w:t>健全投资和融资相协调的资本市场功能，防风险、强监管，促进资本市场健康稳定发展。支持长期资金入市。提高上市公司质量，强</w:t>
      </w:r>
      <w:r>
        <w:rPr>
          <w:spacing w:val="-2"/>
          <w:w w:val="99"/>
        </w:rPr>
        <w:t>化上市公司监管和退市制度。建立增强资本市场内在稳定性长效机制。</w:t>
      </w:r>
      <w:r>
        <w:rPr>
          <w:spacing w:val="4"/>
          <w:w w:val="99"/>
        </w:rPr>
        <w:t>完善大股东、实际控制人行为规范约束机制。完善上市公司分红激励约束机制。健全投资者保护机制。推动区域性股权市场规则对接、标</w:t>
      </w:r>
      <w:r>
        <w:rPr>
          <w:spacing w:val="1"/>
          <w:w w:val="99"/>
        </w:rPr>
        <w:t>准统一。</w:t>
      </w:r>
    </w:p>
    <w:p>
      <w:pPr>
        <w:pStyle w:val="BodyText"/>
        <w:spacing w:line="316" w:lineRule="auto"/>
        <w:ind w:right="69" w:firstLine="640"/>
      </w:pPr>
      <w:r>
        <w:rPr>
          <w:spacing w:val="-2"/>
          <w:w w:val="99"/>
        </w:rPr>
        <w:t>制定金融法。完善金融监管体系，依法将所有金融活动纳入监管，</w:t>
      </w:r>
      <w:r>
        <w:rPr>
          <w:spacing w:val="4"/>
          <w:w w:val="99"/>
        </w:rPr>
        <w:t>强化监管责任和问责制度，加强中央和地方监管协同。建设安全高效的金融基础设施，统一金融市场登记托管、结算清算规则制度，建立</w:t>
      </w:r>
    </w:p>
    <w:p>
      <w:pPr>
        <w:pStyle w:val="BodyText"/>
        <w:spacing w:after="0" w:line="316" w:lineRule="auto"/>
        <w:sectPr>
          <w:pgSz w:w="11910" w:h="16840"/>
          <w:pgMar w:header="0" w:footer="1146" w:top="1500" w:bottom="1340" w:left="992" w:right="850"/>
        </w:sectPr>
      </w:pPr>
    </w:p>
    <w:p>
      <w:pPr>
        <w:pStyle w:val="BodyText"/>
        <w:spacing w:line="316" w:lineRule="auto" w:before="35"/>
        <w:ind w:right="230"/>
        <w:jc w:val="both"/>
      </w:pPr>
      <w:r>
        <w:rPr>
          <w:spacing w:val="-2"/>
        </w:rPr>
        <w:t>风险早期纠正硬约束制度，筑牢有效防控系统性风险的金融稳定保障</w:t>
      </w:r>
      <w:r>
        <w:rPr>
          <w:spacing w:val="-2"/>
        </w:rPr>
        <w:t>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pPr>
        <w:pStyle w:val="BodyText"/>
        <w:spacing w:line="316" w:lineRule="auto"/>
        <w:ind w:firstLine="640"/>
        <w:jc w:val="both"/>
      </w:pPr>
      <w:r>
        <w:rPr>
          <w:spacing w:val="-2"/>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w:t>
      </w:r>
      <w:r>
        <w:rPr>
          <w:spacing w:val="-6"/>
        </w:rPr>
        <w:t>理。</w:t>
      </w:r>
    </w:p>
    <w:p>
      <w:pPr>
        <w:pStyle w:val="ListParagraph"/>
        <w:numPr>
          <w:ilvl w:val="0"/>
          <w:numId w:val="1"/>
        </w:numPr>
        <w:tabs>
          <w:tab w:pos="1703" w:val="left" w:leader="none"/>
        </w:tabs>
        <w:spacing w:line="471" w:lineRule="exact" w:before="0" w:after="0"/>
        <w:ind w:left="1703" w:right="0" w:hanging="975"/>
        <w:jc w:val="left"/>
        <w:rPr>
          <w:sz w:val="32"/>
        </w:rPr>
      </w:pPr>
      <w:r>
        <w:rPr>
          <w:rFonts w:ascii="Microsoft JhengHei" w:eastAsia="Microsoft JhengHei"/>
          <w:b/>
          <w:sz w:val="32"/>
        </w:rPr>
        <w:t>完善实施区域协调发展战略机制。</w:t>
      </w:r>
      <w:r>
        <w:rPr>
          <w:spacing w:val="-1"/>
          <w:sz w:val="32"/>
        </w:rPr>
        <w:t>构建优势互补的区域经</w:t>
      </w:r>
    </w:p>
    <w:p>
      <w:pPr>
        <w:pStyle w:val="BodyText"/>
        <w:spacing w:line="316" w:lineRule="auto" w:before="57"/>
        <w:ind w:right="230"/>
        <w:jc w:val="both"/>
      </w:pPr>
      <w:r>
        <w:rPr>
          <w:spacing w:val="-2"/>
        </w:rPr>
        <w:t>济布局和国土空间体系。健全推动西部大开发形成新格局、东北全面</w:t>
      </w:r>
      <w:r>
        <w:rPr>
          <w:spacing w:val="-2"/>
        </w:rPr>
        <w:t>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pPr>
        <w:pStyle w:val="BodyText"/>
        <w:spacing w:line="400" w:lineRule="exact"/>
        <w:ind w:left="728" w:right="0"/>
      </w:pPr>
      <w:r>
        <w:rPr>
          <w:spacing w:val="-5"/>
        </w:rPr>
        <w:t>六、完善城乡融合发展体制机制</w:t>
      </w:r>
    </w:p>
    <w:p>
      <w:pPr>
        <w:pStyle w:val="BodyText"/>
        <w:spacing w:line="316" w:lineRule="auto" w:before="130"/>
        <w:ind w:right="69" w:firstLine="640"/>
      </w:pPr>
      <w:r>
        <w:rPr>
          <w:spacing w:val="-1"/>
          <w:w w:val="99"/>
        </w:rPr>
        <w:t>城乡融合发展是中国式现代化的必然要求。必须统筹新型工业化、</w:t>
      </w:r>
      <w:r>
        <w:rPr>
          <w:spacing w:val="4"/>
          <w:w w:val="99"/>
        </w:rPr>
        <w:t>新型城镇化和乡村全面振兴，全面提高城乡规划、建设、治理融合水平，促进城乡要素平等交换、双向流动，缩小城乡差别，促进城乡共</w:t>
      </w:r>
      <w:r>
        <w:rPr>
          <w:w w:val="99"/>
        </w:rPr>
        <w:t>同繁荣发展。</w:t>
      </w:r>
    </w:p>
    <w:p>
      <w:pPr>
        <w:pStyle w:val="ListParagraph"/>
        <w:numPr>
          <w:ilvl w:val="0"/>
          <w:numId w:val="1"/>
        </w:numPr>
        <w:tabs>
          <w:tab w:pos="1677" w:val="left" w:leader="none"/>
        </w:tabs>
        <w:spacing w:line="478" w:lineRule="exact" w:before="0" w:after="0"/>
        <w:ind w:left="1677" w:right="0" w:hanging="949"/>
        <w:jc w:val="left"/>
        <w:rPr>
          <w:sz w:val="32"/>
        </w:rPr>
      </w:pPr>
      <w:r>
        <w:rPr>
          <w:rFonts w:ascii="Microsoft JhengHei" w:eastAsia="Microsoft JhengHei"/>
          <w:b/>
          <w:spacing w:val="-4"/>
          <w:sz w:val="32"/>
        </w:rPr>
        <w:t>健全推进新型城镇化体制机制。</w:t>
      </w:r>
      <w:r>
        <w:rPr>
          <w:spacing w:val="-5"/>
          <w:sz w:val="32"/>
        </w:rPr>
        <w:t>构建产业升级、人口集聚、</w:t>
      </w:r>
    </w:p>
    <w:p>
      <w:pPr>
        <w:pStyle w:val="ListParagraph"/>
        <w:spacing w:after="0" w:line="478" w:lineRule="exact"/>
        <w:jc w:val="left"/>
        <w:rPr>
          <w:sz w:val="32"/>
        </w:rPr>
        <w:sectPr>
          <w:pgSz w:w="11910" w:h="16840"/>
          <w:pgMar w:header="0" w:footer="1146" w:top="1500" w:bottom="1340" w:left="992" w:right="850"/>
        </w:sectPr>
      </w:pPr>
    </w:p>
    <w:p>
      <w:pPr>
        <w:pStyle w:val="BodyText"/>
        <w:spacing w:line="316" w:lineRule="auto" w:before="35"/>
        <w:ind w:right="69"/>
      </w:pPr>
      <w:r>
        <w:rPr>
          <w:spacing w:val="4"/>
          <w:w w:val="99"/>
        </w:rPr>
        <w:t>城镇发展良性互动机制。推行由常住地登记户口提供基本公共服务制度，推动符合条件的农业转移人口社会保险、住房保障、随迁子女义</w:t>
      </w:r>
      <w:r>
        <w:rPr>
          <w:spacing w:val="-1"/>
          <w:w w:val="99"/>
        </w:rPr>
        <w:t>务教育等享有同迁入地户籍人口同等权利，加快农业转移人口市民化。</w:t>
      </w:r>
      <w:r>
        <w:rPr>
          <w:spacing w:val="4"/>
          <w:w w:val="99"/>
        </w:rPr>
        <w:t>保障进城落户农民合法土地权益，依法维护进城落户农民的土地承包</w:t>
      </w:r>
      <w:r>
        <w:rPr>
          <w:spacing w:val="-2"/>
          <w:w w:val="99"/>
        </w:rPr>
        <w:t>权、宅基地使用权、集体收益分配权，探索建立自愿有偿退出的办法。</w:t>
      </w:r>
    </w:p>
    <w:p>
      <w:pPr>
        <w:pStyle w:val="BodyText"/>
        <w:spacing w:line="316" w:lineRule="auto"/>
        <w:ind w:firstLine="640"/>
        <w:jc w:val="both"/>
      </w:pPr>
      <w:r>
        <w:rPr>
          <w:spacing w:val="-2"/>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pPr>
        <w:pStyle w:val="ListParagraph"/>
        <w:numPr>
          <w:ilvl w:val="0"/>
          <w:numId w:val="1"/>
        </w:numPr>
        <w:tabs>
          <w:tab w:pos="1703" w:val="left" w:leader="none"/>
        </w:tabs>
        <w:spacing w:line="474" w:lineRule="exact" w:before="0" w:after="0"/>
        <w:ind w:left="1703" w:right="0" w:hanging="975"/>
        <w:jc w:val="left"/>
        <w:rPr>
          <w:sz w:val="32"/>
        </w:rPr>
      </w:pPr>
      <w:r>
        <w:rPr>
          <w:rFonts w:ascii="Microsoft JhengHei" w:eastAsia="Microsoft JhengHei"/>
          <w:b/>
          <w:sz w:val="32"/>
        </w:rPr>
        <w:t>巩固和完善农村基本经营制度。</w:t>
      </w:r>
      <w:r>
        <w:rPr>
          <w:spacing w:val="-1"/>
          <w:sz w:val="32"/>
        </w:rPr>
        <w:t>有序推进第二轮土地承包</w:t>
      </w:r>
    </w:p>
    <w:p>
      <w:pPr>
        <w:pStyle w:val="BodyText"/>
        <w:spacing w:line="316" w:lineRule="auto" w:before="51"/>
        <w:ind w:right="230"/>
        <w:jc w:val="both"/>
      </w:pPr>
      <w:r>
        <w:rPr>
          <w:spacing w:val="-2"/>
        </w:rPr>
        <w:t>到期后再延长三十年试点，深化承包地所有权、承包权、经营权分置</w:t>
      </w:r>
      <w:r>
        <w:rPr>
          <w:spacing w:val="-2"/>
        </w:rPr>
        <w:t>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pPr>
        <w:pStyle w:val="ListParagraph"/>
        <w:numPr>
          <w:ilvl w:val="0"/>
          <w:numId w:val="1"/>
        </w:numPr>
        <w:tabs>
          <w:tab w:pos="1706" w:val="left" w:leader="none"/>
        </w:tabs>
        <w:spacing w:line="476" w:lineRule="exact" w:before="0" w:after="0"/>
        <w:ind w:left="1706" w:right="0" w:hanging="978"/>
        <w:jc w:val="left"/>
        <w:rPr>
          <w:sz w:val="32"/>
        </w:rPr>
      </w:pPr>
      <w:r>
        <w:rPr>
          <w:rFonts w:ascii="Microsoft JhengHei" w:eastAsia="Microsoft JhengHei"/>
          <w:b/>
          <w:sz w:val="32"/>
        </w:rPr>
        <w:t>完善强农惠农富农支持制度。</w:t>
      </w:r>
      <w:r>
        <w:rPr>
          <w:spacing w:val="-1"/>
          <w:sz w:val="32"/>
        </w:rPr>
        <w:t>坚持农业农村优先发展，完</w:t>
      </w:r>
    </w:p>
    <w:p>
      <w:pPr>
        <w:pStyle w:val="BodyText"/>
        <w:spacing w:line="316" w:lineRule="auto" w:before="57"/>
        <w:ind w:right="69"/>
      </w:pPr>
      <w:r>
        <w:rPr>
          <w:spacing w:val="-2"/>
          <w:w w:val="99"/>
        </w:rPr>
        <w:t>善乡村振兴投入机制。壮大县域富民产业，构建多元化食物供给体系，</w:t>
      </w:r>
      <w:r>
        <w:rPr>
          <w:spacing w:val="4"/>
          <w:w w:val="99"/>
        </w:rPr>
        <w:t>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w:t>
      </w:r>
    </w:p>
    <w:p>
      <w:pPr>
        <w:pStyle w:val="BodyText"/>
        <w:spacing w:after="0" w:line="316" w:lineRule="auto"/>
        <w:sectPr>
          <w:pgSz w:w="11910" w:h="16840"/>
          <w:pgMar w:header="0" w:footer="1146" w:top="1500" w:bottom="1340" w:left="992" w:right="850"/>
        </w:sectPr>
      </w:pPr>
    </w:p>
    <w:p>
      <w:pPr>
        <w:pStyle w:val="BodyText"/>
        <w:spacing w:before="35"/>
        <w:ind w:right="0"/>
      </w:pPr>
      <w:r>
        <w:rPr>
          <w:spacing w:val="-6"/>
        </w:rPr>
        <w:t>长效机制。</w:t>
      </w:r>
    </w:p>
    <w:p>
      <w:pPr>
        <w:pStyle w:val="BodyText"/>
        <w:spacing w:line="316" w:lineRule="auto" w:before="130"/>
        <w:ind w:firstLine="640"/>
        <w:jc w:val="both"/>
      </w:pPr>
      <w:r>
        <w:rPr>
          <w:spacing w:val="-2"/>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深化土地制度改革。</w:t>
      </w:r>
      <w:r>
        <w:rPr>
          <w:spacing w:val="-1"/>
          <w:sz w:val="32"/>
        </w:rPr>
        <w:t>改革完善耕地占补平衡制度，各类耕</w:t>
      </w:r>
    </w:p>
    <w:p>
      <w:pPr>
        <w:pStyle w:val="BodyText"/>
        <w:spacing w:line="316" w:lineRule="auto" w:before="57"/>
        <w:ind w:right="230"/>
        <w:jc w:val="both"/>
      </w:pPr>
      <w:r>
        <w:rPr>
          <w:spacing w:val="-2"/>
        </w:rPr>
        <w:t>地占用纳入统一管理，完善补充耕地质量验收机制，确保达到平衡标</w:t>
      </w:r>
      <w:r>
        <w:rPr>
          <w:spacing w:val="-2"/>
        </w:rPr>
        <w:t>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pPr>
        <w:pStyle w:val="BodyText"/>
        <w:spacing w:line="316" w:lineRule="auto"/>
        <w:ind w:right="69" w:firstLine="640"/>
        <w:jc w:val="both"/>
      </w:pPr>
      <w:r>
        <w:rPr>
          <w:spacing w:val="4"/>
          <w:w w:val="99"/>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w:t>
      </w:r>
      <w:r>
        <w:rPr>
          <w:spacing w:val="-2"/>
          <w:w w:val="99"/>
        </w:rPr>
        <w:t>业园区用地专项治理。制定工商业用地使用权延期和到期后续期政策。</w:t>
      </w:r>
    </w:p>
    <w:p>
      <w:pPr>
        <w:pStyle w:val="BodyText"/>
        <w:spacing w:line="402" w:lineRule="exact"/>
        <w:ind w:left="728" w:right="0"/>
      </w:pPr>
      <w:r>
        <w:rPr>
          <w:spacing w:val="-5"/>
        </w:rPr>
        <w:t>七、完善高水平对外开放体制机制</w:t>
      </w:r>
    </w:p>
    <w:p>
      <w:pPr>
        <w:pStyle w:val="BodyText"/>
        <w:spacing w:line="316" w:lineRule="auto" w:before="124"/>
        <w:ind w:firstLine="640"/>
        <w:jc w:val="both"/>
      </w:pPr>
      <w:r>
        <w:rPr>
          <w:spacing w:val="-2"/>
        </w:rPr>
        <w:t>开放是中国式现代化的鲜明标识。必须坚持对外开放基本国策，坚持以开放促改革，依托我国超大规模市场优势，在扩大国际合作中提升开放能力，建设更高水平开放型经济新体制。</w:t>
      </w:r>
    </w:p>
    <w:p>
      <w:pPr>
        <w:pStyle w:val="ListParagraph"/>
        <w:numPr>
          <w:ilvl w:val="0"/>
          <w:numId w:val="1"/>
        </w:numPr>
        <w:tabs>
          <w:tab w:pos="1706" w:val="left" w:leader="none"/>
        </w:tabs>
        <w:spacing w:line="479" w:lineRule="exact" w:before="0" w:after="0"/>
        <w:ind w:left="1706" w:right="0" w:hanging="978"/>
        <w:jc w:val="left"/>
        <w:rPr>
          <w:sz w:val="32"/>
        </w:rPr>
      </w:pPr>
      <w:r>
        <w:rPr>
          <w:rFonts w:ascii="Microsoft JhengHei" w:eastAsia="Microsoft JhengHei"/>
          <w:b/>
          <w:sz w:val="32"/>
        </w:rPr>
        <w:t>稳步扩大制度型开放。</w:t>
      </w:r>
      <w:r>
        <w:rPr>
          <w:spacing w:val="-1"/>
          <w:sz w:val="32"/>
        </w:rPr>
        <w:t>主动对接国际高标准经贸规则，在</w:t>
      </w:r>
    </w:p>
    <w:p>
      <w:pPr>
        <w:pStyle w:val="BodyText"/>
        <w:spacing w:line="316" w:lineRule="auto" w:before="57"/>
        <w:ind w:right="230"/>
      </w:pPr>
      <w:r>
        <w:rPr>
          <w:spacing w:val="-2"/>
        </w:rPr>
        <w:t>产权保护、产业补贴、环境标准、劳动保护、政府采购、电子商务、</w:t>
      </w:r>
      <w:r>
        <w:rPr>
          <w:spacing w:val="-1"/>
        </w:rPr>
        <w:t>金融领域等实现规则、规制、管理、标准相通相容，打造透明稳定可</w:t>
      </w:r>
    </w:p>
    <w:p>
      <w:pPr>
        <w:pStyle w:val="BodyText"/>
        <w:spacing w:after="0" w:line="316" w:lineRule="auto"/>
        <w:sectPr>
          <w:pgSz w:w="11910" w:h="16840"/>
          <w:pgMar w:header="0" w:footer="1146" w:top="1500" w:bottom="1340" w:left="992" w:right="850"/>
        </w:sectPr>
      </w:pPr>
    </w:p>
    <w:p>
      <w:pPr>
        <w:pStyle w:val="BodyText"/>
        <w:spacing w:line="316" w:lineRule="auto" w:before="35"/>
        <w:ind w:right="69"/>
      </w:pPr>
      <w:r>
        <w:rPr>
          <w:spacing w:val="-3"/>
          <w:w w:val="99"/>
        </w:rPr>
        <w:t>预期的制度环境。扩大自主开放，有序扩大我国商品市场、服务市场、</w:t>
      </w:r>
      <w:r>
        <w:rPr>
          <w:spacing w:val="4"/>
          <w:w w:val="99"/>
        </w:rPr>
        <w:t>资本市场、劳务市场等对外开放，扩大对最不发达国家单边开放。深</w:t>
      </w:r>
      <w:r>
        <w:rPr>
          <w:w w:val="99"/>
        </w:rPr>
        <w:t>化援外体制机制改革，实现全链条管理。</w:t>
      </w:r>
    </w:p>
    <w:p>
      <w:pPr>
        <w:pStyle w:val="BodyText"/>
        <w:spacing w:line="316" w:lineRule="auto"/>
        <w:ind w:firstLine="640"/>
        <w:jc w:val="both"/>
      </w:pPr>
      <w:r>
        <w:rPr>
          <w:spacing w:val="-2"/>
        </w:rPr>
        <w:t>维护以世界贸易组织为核心的多边贸易体制，积极参与全球经济治理体系改革，提供更多全球公共产品。扩大面向全球的高标准自由贸易区网络，建立同国际通行规则衔接的合规机制，优化开放合作环</w:t>
      </w:r>
      <w:r>
        <w:rPr>
          <w:spacing w:val="-6"/>
        </w:rPr>
        <w:t>境。</w:t>
      </w:r>
    </w:p>
    <w:p>
      <w:pPr>
        <w:pStyle w:val="ListParagraph"/>
        <w:numPr>
          <w:ilvl w:val="0"/>
          <w:numId w:val="1"/>
        </w:numPr>
        <w:tabs>
          <w:tab w:pos="1706" w:val="left" w:leader="none"/>
        </w:tabs>
        <w:spacing w:line="474" w:lineRule="exact" w:before="0" w:after="0"/>
        <w:ind w:left="1706" w:right="0" w:hanging="978"/>
        <w:jc w:val="left"/>
        <w:rPr>
          <w:sz w:val="32"/>
        </w:rPr>
      </w:pPr>
      <w:r>
        <w:rPr>
          <w:rFonts w:ascii="Microsoft JhengHei" w:eastAsia="Microsoft JhengHei"/>
          <w:b/>
          <w:sz w:val="32"/>
        </w:rPr>
        <w:t>深化外贸体制改革。</w:t>
      </w:r>
      <w:r>
        <w:rPr>
          <w:spacing w:val="-1"/>
          <w:sz w:val="32"/>
        </w:rPr>
        <w:t>强化贸易政策和财税、金融、产业政</w:t>
      </w:r>
    </w:p>
    <w:p>
      <w:pPr>
        <w:pStyle w:val="BodyText"/>
        <w:spacing w:line="316" w:lineRule="auto" w:before="57"/>
        <w:ind w:right="230"/>
        <w:jc w:val="both"/>
      </w:pPr>
      <w:r>
        <w:rPr>
          <w:spacing w:val="-2"/>
        </w:rPr>
        <w:t>策协同，打造贸易强国制度支撑和政策支持体系，加快内外贸一体化</w:t>
      </w:r>
      <w:r>
        <w:rPr>
          <w:spacing w:val="-2"/>
        </w:rPr>
        <w:t>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pPr>
        <w:pStyle w:val="BodyText"/>
        <w:spacing w:line="316" w:lineRule="auto"/>
        <w:ind w:firstLine="640"/>
        <w:jc w:val="both"/>
      </w:pPr>
      <w:r>
        <w:rPr>
          <w:spacing w:val="-2"/>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pPr>
        <w:pStyle w:val="ListParagraph"/>
        <w:numPr>
          <w:ilvl w:val="0"/>
          <w:numId w:val="1"/>
        </w:numPr>
        <w:tabs>
          <w:tab w:pos="1703" w:val="left" w:leader="none"/>
        </w:tabs>
        <w:spacing w:line="478" w:lineRule="exact" w:before="0" w:after="0"/>
        <w:ind w:left="1703" w:right="0" w:hanging="975"/>
        <w:jc w:val="left"/>
        <w:rPr>
          <w:sz w:val="32"/>
        </w:rPr>
      </w:pPr>
      <w:r>
        <w:rPr>
          <w:rFonts w:ascii="Microsoft JhengHei" w:eastAsia="Microsoft JhengHei"/>
          <w:b/>
          <w:sz w:val="32"/>
        </w:rPr>
        <w:t>深化外商投资和对外投资管理体制改革。</w:t>
      </w:r>
      <w:r>
        <w:rPr>
          <w:spacing w:val="-2"/>
          <w:sz w:val="32"/>
        </w:rPr>
        <w:t>营造市场化、法</w:t>
      </w:r>
    </w:p>
    <w:p>
      <w:pPr>
        <w:pStyle w:val="BodyText"/>
        <w:spacing w:line="316" w:lineRule="auto" w:before="49"/>
        <w:ind w:right="230"/>
        <w:jc w:val="both"/>
      </w:pPr>
      <w:r>
        <w:rPr>
          <w:spacing w:val="-2"/>
        </w:rPr>
        <w:t>治化、国际化一流营商环境，依法保护外商投资权益。扩大鼓励外商</w:t>
      </w:r>
      <w:r>
        <w:rPr>
          <w:spacing w:val="-2"/>
        </w:rPr>
        <w:t>投资产业目录，合理缩减外资准入负面清单，落实全面取消制造业领域外资准入限制措施，推动电信、互联网、教育、文化、医疗等领域有序扩大开放。深化外商投资促进体制机制改革，保障外资企业在要</w:t>
      </w:r>
      <w:r>
        <w:rPr>
          <w:spacing w:val="-1"/>
        </w:rPr>
        <w:t>素获取、资质许可、标准制定、政府采购等方面的国民待遇，支持参</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jc w:val="both"/>
      </w:pPr>
      <w:r>
        <w:rPr>
          <w:spacing w:val="-2"/>
        </w:rPr>
        <w:t>与产业链上下游配套协作。完善境外人员入境居住、医疗、支付等生</w:t>
      </w:r>
      <w:r>
        <w:rPr>
          <w:spacing w:val="-2"/>
        </w:rPr>
        <w:t>活便利制度。完善促进和保障对外投资体制机制，健全对外投资管理服务体系，推动产业链供应链国际合作。</w:t>
      </w:r>
    </w:p>
    <w:p>
      <w:pPr>
        <w:pStyle w:val="ListParagraph"/>
        <w:numPr>
          <w:ilvl w:val="0"/>
          <w:numId w:val="1"/>
        </w:numPr>
        <w:tabs>
          <w:tab w:pos="1706" w:val="left" w:leader="none"/>
        </w:tabs>
        <w:spacing w:line="479" w:lineRule="exact" w:before="0" w:after="0"/>
        <w:ind w:left="1706" w:right="0" w:hanging="978"/>
        <w:jc w:val="left"/>
        <w:rPr>
          <w:sz w:val="32"/>
        </w:rPr>
      </w:pPr>
      <w:r>
        <w:rPr>
          <w:rFonts w:ascii="Microsoft JhengHei" w:eastAsia="Microsoft JhengHei"/>
          <w:b/>
          <w:sz w:val="32"/>
        </w:rPr>
        <w:t>优化区域开放布局。</w:t>
      </w:r>
      <w:r>
        <w:rPr>
          <w:spacing w:val="-1"/>
          <w:sz w:val="32"/>
        </w:rPr>
        <w:t>巩固东部沿海地区开放先导地位，提</w:t>
      </w:r>
    </w:p>
    <w:p>
      <w:pPr>
        <w:pStyle w:val="BodyText"/>
        <w:spacing w:line="316" w:lineRule="auto" w:before="57"/>
        <w:ind w:right="230"/>
        <w:jc w:val="both"/>
      </w:pPr>
      <w:r>
        <w:rPr>
          <w:spacing w:val="-2"/>
        </w:rPr>
        <w:t>高中西部和东北地区开放水平，加快形成陆海内外联动、东西双向互</w:t>
      </w:r>
      <w:r>
        <w:rPr>
          <w:spacing w:val="-2"/>
        </w:rPr>
        <w:t>济的全面开放格局。发挥沿海、沿边、沿江和交通干线等优势，优化区域开放功能分工，打造形态多样的开放高地。实施自由贸易试验区提升战略，鼓励首创性、集成式探索。加快建设海南自由贸易港。</w:t>
      </w:r>
    </w:p>
    <w:p>
      <w:pPr>
        <w:pStyle w:val="BodyText"/>
        <w:spacing w:line="316" w:lineRule="auto"/>
        <w:ind w:right="69" w:firstLine="640"/>
      </w:pPr>
      <w:r>
        <w:rPr>
          <w:spacing w:val="4"/>
          <w:w w:val="99"/>
        </w:rPr>
        <w:t>发挥“一国两制”制度优势，巩固提升香港国际金融、航运、贸</w:t>
      </w:r>
      <w:r>
        <w:rPr>
          <w:spacing w:val="-2"/>
          <w:w w:val="99"/>
        </w:rPr>
        <w:t>易中心地位，支持香港、澳门打造国际高端人才集聚高地，健全香港、</w:t>
      </w:r>
      <w:r>
        <w:rPr>
          <w:spacing w:val="4"/>
          <w:w w:val="99"/>
        </w:rPr>
        <w:t>澳门在国家对外开放中更好发挥作用机制。深化粤港澳大湾区合作，强化规则衔接、机制对接。完善促进两岸经济文化交流合作制度和政</w:t>
      </w:r>
      <w:r>
        <w:rPr>
          <w:w w:val="99"/>
        </w:rPr>
        <w:t>策，深化两岸融合发展。</w:t>
      </w:r>
    </w:p>
    <w:p>
      <w:pPr>
        <w:pStyle w:val="ListParagraph"/>
        <w:numPr>
          <w:ilvl w:val="0"/>
          <w:numId w:val="1"/>
        </w:numPr>
        <w:tabs>
          <w:tab w:pos="1703" w:val="left" w:leader="none"/>
        </w:tabs>
        <w:spacing w:line="477" w:lineRule="exact" w:before="0" w:after="0"/>
        <w:ind w:left="1703" w:right="0" w:hanging="975"/>
        <w:jc w:val="left"/>
        <w:rPr>
          <w:sz w:val="32"/>
        </w:rPr>
      </w:pPr>
      <w:r>
        <w:rPr>
          <w:rFonts w:ascii="Microsoft JhengHei" w:hAnsi="Microsoft JhengHei" w:eastAsia="Microsoft JhengHei"/>
          <w:b/>
          <w:sz w:val="32"/>
        </w:rPr>
        <w:t>完善推进高质量共建“一带一路”机制。</w:t>
      </w:r>
      <w:r>
        <w:rPr>
          <w:spacing w:val="-2"/>
          <w:sz w:val="32"/>
        </w:rPr>
        <w:t>继续实施“一带</w:t>
      </w:r>
    </w:p>
    <w:p>
      <w:pPr>
        <w:pStyle w:val="BodyText"/>
        <w:spacing w:line="316" w:lineRule="auto" w:before="52"/>
        <w:ind w:right="230"/>
        <w:jc w:val="both"/>
      </w:pPr>
      <w:r>
        <w:rPr>
          <w:spacing w:val="-2"/>
        </w:rPr>
        <w:t>一路”科技创新行动计划，加强绿色发展、数字经济、人工智能、能</w:t>
      </w:r>
      <w:r>
        <w:rPr>
          <w:spacing w:val="-2"/>
        </w:rPr>
        <w:t>源、税收、金融、减灾等领域的多边合作平台建设。完善陆海天网一体化布局，构建“一带一路”立体互联互通网络。统筹推进重大标志性工程和“小而美”民生项目。</w:t>
      </w:r>
    </w:p>
    <w:p>
      <w:pPr>
        <w:pStyle w:val="BodyText"/>
        <w:spacing w:line="405" w:lineRule="exact"/>
        <w:ind w:left="728" w:right="0"/>
      </w:pPr>
      <w:r>
        <w:rPr>
          <w:spacing w:val="-5"/>
        </w:rPr>
        <w:t>八、健全全过程人民民主制度体系</w:t>
      </w:r>
    </w:p>
    <w:p>
      <w:pPr>
        <w:pStyle w:val="BodyText"/>
        <w:spacing w:line="316" w:lineRule="auto" w:before="130"/>
        <w:ind w:firstLine="640"/>
        <w:jc w:val="both"/>
      </w:pPr>
      <w:r>
        <w:rPr>
          <w:spacing w:val="-2"/>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加强人民当家作主制度建设。</w:t>
      </w:r>
      <w:r>
        <w:rPr>
          <w:spacing w:val="-1"/>
          <w:sz w:val="32"/>
        </w:rPr>
        <w:t>坚持好、完善好、运行好人</w:t>
      </w:r>
    </w:p>
    <w:p>
      <w:pPr>
        <w:pStyle w:val="BodyText"/>
        <w:spacing w:before="57"/>
        <w:ind w:right="0"/>
      </w:pPr>
      <w:r>
        <w:rPr>
          <w:spacing w:val="-1"/>
        </w:rPr>
        <w:t>民代表大会制度。健全人大对行政机关、监察机关、审判机关、检察</w:t>
      </w:r>
    </w:p>
    <w:p>
      <w:pPr>
        <w:pStyle w:val="BodyText"/>
        <w:spacing w:after="0"/>
        <w:sectPr>
          <w:pgSz w:w="11910" w:h="16840"/>
          <w:pgMar w:header="0" w:footer="1146" w:top="1500" w:bottom="1340" w:left="992" w:right="850"/>
        </w:sectPr>
      </w:pPr>
    </w:p>
    <w:p>
      <w:pPr>
        <w:pStyle w:val="BodyText"/>
        <w:spacing w:line="316" w:lineRule="auto" w:before="35"/>
        <w:ind w:right="230"/>
        <w:jc w:val="both"/>
      </w:pPr>
      <w:r>
        <w:rPr>
          <w:spacing w:val="-2"/>
        </w:rPr>
        <w:t>机关监督制度，完善监督法及其实施机制，强化人大预算决算审查监</w:t>
      </w:r>
      <w:r>
        <w:rPr>
          <w:spacing w:val="-2"/>
        </w:rPr>
        <w:t>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pPr>
        <w:pStyle w:val="ListParagraph"/>
        <w:numPr>
          <w:ilvl w:val="0"/>
          <w:numId w:val="1"/>
        </w:numPr>
        <w:tabs>
          <w:tab w:pos="1674" w:val="left" w:leader="none"/>
        </w:tabs>
        <w:spacing w:line="477" w:lineRule="exact" w:before="0" w:after="0"/>
        <w:ind w:left="1674" w:right="0" w:hanging="946"/>
        <w:jc w:val="left"/>
        <w:rPr>
          <w:sz w:val="32"/>
        </w:rPr>
      </w:pPr>
      <w:r>
        <w:rPr>
          <w:rFonts w:ascii="Microsoft JhengHei" w:eastAsia="Microsoft JhengHei"/>
          <w:b/>
          <w:spacing w:val="-4"/>
          <w:sz w:val="32"/>
        </w:rPr>
        <w:t>健全协商民主机制。</w:t>
      </w:r>
      <w:r>
        <w:rPr>
          <w:spacing w:val="-5"/>
          <w:sz w:val="32"/>
        </w:rPr>
        <w:t>发挥人民政协作为专门协商机构作用，</w:t>
      </w:r>
    </w:p>
    <w:p>
      <w:pPr>
        <w:pStyle w:val="BodyText"/>
        <w:spacing w:line="316" w:lineRule="auto" w:before="57"/>
        <w:ind w:right="230"/>
        <w:jc w:val="both"/>
      </w:pPr>
      <w:r>
        <w:rPr>
          <w:spacing w:val="-2"/>
        </w:rPr>
        <w:t>健全深度协商互动、意见充分表达、广泛凝聚共识的机制，加强人民</w:t>
      </w:r>
      <w:r>
        <w:rPr>
          <w:spacing w:val="-2"/>
        </w:rPr>
        <w:t>政协反映社情民意、联系群众、服务人民机制建设。完善人民政协民主监督机制。</w:t>
      </w:r>
    </w:p>
    <w:p>
      <w:pPr>
        <w:pStyle w:val="BodyText"/>
        <w:spacing w:line="316" w:lineRule="auto"/>
        <w:ind w:firstLine="640"/>
        <w:jc w:val="both"/>
      </w:pPr>
      <w:r>
        <w:rPr>
          <w:spacing w:val="-2"/>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健全基层民主制度。</w:t>
      </w:r>
      <w:r>
        <w:rPr>
          <w:spacing w:val="-1"/>
          <w:sz w:val="32"/>
        </w:rPr>
        <w:t>健全基层党组织领导的基层群众自治</w:t>
      </w:r>
    </w:p>
    <w:p>
      <w:pPr>
        <w:pStyle w:val="BodyText"/>
        <w:spacing w:line="316" w:lineRule="auto" w:before="53"/>
        <w:ind w:right="230"/>
        <w:jc w:val="both"/>
      </w:pPr>
      <w:r>
        <w:rPr>
          <w:spacing w:val="-2"/>
        </w:rPr>
        <w:t>机制，完善基层民主制度体系和工作体系，拓宽基层各类组织和群众</w:t>
      </w:r>
      <w:r>
        <w:rPr>
          <w:spacing w:val="-2"/>
        </w:rPr>
        <w:t>有序参与基层治理渠道。完善办事公开制度。健全以职工代表大会为基本形式的企事业单位民主管理制度，完善企业职工参与管理的有效</w:t>
      </w:r>
      <w:r>
        <w:rPr>
          <w:spacing w:val="-4"/>
        </w:rPr>
        <w:t>形式。</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完善大统战工作格局。</w:t>
      </w:r>
      <w:r>
        <w:rPr>
          <w:spacing w:val="-1"/>
          <w:sz w:val="32"/>
        </w:rPr>
        <w:t>完善发挥统一战线凝聚人心、汇聚</w:t>
      </w:r>
    </w:p>
    <w:p>
      <w:pPr>
        <w:pStyle w:val="BodyText"/>
        <w:spacing w:line="316" w:lineRule="auto" w:before="58"/>
        <w:ind w:right="230"/>
        <w:jc w:val="both"/>
      </w:pPr>
      <w:r>
        <w:rPr>
          <w:spacing w:val="-2"/>
        </w:rPr>
        <w:t>力量政治作用的政策举措。坚持好、发展好、完善好中国新型政党制</w:t>
      </w:r>
      <w:r>
        <w:rPr>
          <w:spacing w:val="-2"/>
        </w:rPr>
        <w:t>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w:t>
      </w:r>
      <w:r>
        <w:rPr>
          <w:spacing w:val="-1"/>
        </w:rPr>
        <w:t>亲清政商关系，健全促进非公有制经济健康发展、非公有制经济人士</w:t>
      </w:r>
    </w:p>
    <w:p>
      <w:pPr>
        <w:pStyle w:val="BodyText"/>
        <w:spacing w:after="0" w:line="316" w:lineRule="auto"/>
        <w:jc w:val="both"/>
        <w:sectPr>
          <w:pgSz w:w="11910" w:h="16840"/>
          <w:pgMar w:header="0" w:footer="1146" w:top="1500" w:bottom="1340" w:left="992" w:right="850"/>
        </w:sectPr>
      </w:pPr>
    </w:p>
    <w:p>
      <w:pPr>
        <w:pStyle w:val="BodyText"/>
        <w:spacing w:before="35"/>
        <w:ind w:right="0"/>
      </w:pPr>
      <w:r>
        <w:rPr>
          <w:spacing w:val="-5"/>
        </w:rPr>
        <w:t>健康成长工作机制。完善港澳台和侨务工作机制。</w:t>
      </w:r>
    </w:p>
    <w:p>
      <w:pPr>
        <w:pStyle w:val="BodyText"/>
        <w:spacing w:before="130"/>
        <w:ind w:left="728" w:right="0"/>
      </w:pPr>
      <w:r>
        <w:rPr>
          <w:spacing w:val="-5"/>
        </w:rPr>
        <w:t>九、完善中国特色社会主义法治体系</w:t>
      </w:r>
    </w:p>
    <w:p>
      <w:pPr>
        <w:pStyle w:val="BodyText"/>
        <w:spacing w:line="316" w:lineRule="auto" w:before="130"/>
        <w:ind w:right="69" w:firstLine="640"/>
      </w:pPr>
      <w:r>
        <w:rPr>
          <w:spacing w:val="4"/>
          <w:w w:val="99"/>
        </w:rPr>
        <w:t>法治是中国式现代化的重要保障。必须全面贯彻实施宪法，维护宪法权威，协同推进立法、执法、司法、守法各环节改革，健全法律</w:t>
      </w:r>
      <w:r>
        <w:rPr>
          <w:spacing w:val="-2"/>
          <w:w w:val="99"/>
        </w:rPr>
        <w:t>面前人人平等保障机制，弘扬社会主义法治精神，维护社会公平正义，</w:t>
      </w:r>
      <w:r>
        <w:rPr>
          <w:w w:val="99"/>
        </w:rPr>
        <w:t>全面推进国家各方面工作法治化。</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深化立法领域改革。</w:t>
      </w:r>
      <w:r>
        <w:rPr>
          <w:spacing w:val="-1"/>
          <w:sz w:val="32"/>
        </w:rPr>
        <w:t>完善以宪法为核心的中国特色社会主</w:t>
      </w:r>
    </w:p>
    <w:p>
      <w:pPr>
        <w:pStyle w:val="BodyText"/>
        <w:spacing w:line="316" w:lineRule="auto" w:before="57"/>
        <w:ind w:right="69"/>
      </w:pPr>
      <w:r>
        <w:rPr>
          <w:spacing w:val="4"/>
          <w:w w:val="99"/>
        </w:rPr>
        <w:t>义法律体系，健全保证宪法全面实施制度体系，建立宪法实施情况报告制度。完善党委领导、人大主导、政府依托、各方参与的立法工作格局。统筹立改废释纂，加强重点领域、新兴领域、涉外领域立法，</w:t>
      </w:r>
      <w:r>
        <w:rPr>
          <w:spacing w:val="-3"/>
          <w:w w:val="99"/>
        </w:rPr>
        <w:t>完善合宪性审查、备案审查制度，提高立法质量。探索区域协同立法。</w:t>
      </w:r>
      <w:r>
        <w:rPr>
          <w:spacing w:val="4"/>
          <w:w w:val="99"/>
        </w:rPr>
        <w:t>健全党内法规同国家法律法规衔接协调机制。建设全国统一的法律法</w:t>
      </w:r>
      <w:r>
        <w:rPr>
          <w:w w:val="99"/>
        </w:rPr>
        <w:t>规和规范性文件信息平台。</w:t>
      </w:r>
    </w:p>
    <w:p>
      <w:pPr>
        <w:pStyle w:val="ListParagraph"/>
        <w:numPr>
          <w:ilvl w:val="0"/>
          <w:numId w:val="1"/>
        </w:numPr>
        <w:tabs>
          <w:tab w:pos="1706" w:val="left" w:leader="none"/>
        </w:tabs>
        <w:spacing w:line="476" w:lineRule="exact" w:before="0" w:after="0"/>
        <w:ind w:left="1706" w:right="0" w:hanging="978"/>
        <w:jc w:val="left"/>
        <w:rPr>
          <w:sz w:val="32"/>
        </w:rPr>
      </w:pPr>
      <w:r>
        <w:rPr>
          <w:rFonts w:ascii="Microsoft JhengHei" w:eastAsia="Microsoft JhengHei"/>
          <w:b/>
          <w:sz w:val="32"/>
        </w:rPr>
        <w:t>深入推进依法行政。</w:t>
      </w:r>
      <w:r>
        <w:rPr>
          <w:spacing w:val="-1"/>
          <w:sz w:val="32"/>
        </w:rPr>
        <w:t>推进政府机构、职能、权限、程序、</w:t>
      </w:r>
    </w:p>
    <w:p>
      <w:pPr>
        <w:pStyle w:val="BodyText"/>
        <w:spacing w:line="316" w:lineRule="auto" w:before="57"/>
        <w:ind w:right="69"/>
      </w:pPr>
      <w:r>
        <w:rPr>
          <w:spacing w:val="4"/>
          <w:w w:val="99"/>
        </w:rPr>
        <w:t>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w:t>
      </w:r>
      <w:r>
        <w:rPr>
          <w:spacing w:val="-2"/>
          <w:w w:val="99"/>
        </w:rPr>
        <w:t>作配合机制。稳妥推进人口小县机构优化。深化开发区管理制度改革。</w:t>
      </w:r>
      <w:r>
        <w:rPr>
          <w:w w:val="99"/>
        </w:rPr>
        <w:t>优化事业单位结构布局，强化公益性。</w:t>
      </w:r>
    </w:p>
    <w:p>
      <w:pPr>
        <w:pStyle w:val="ListParagraph"/>
        <w:numPr>
          <w:ilvl w:val="0"/>
          <w:numId w:val="1"/>
        </w:numPr>
        <w:tabs>
          <w:tab w:pos="1706" w:val="left" w:leader="none"/>
        </w:tabs>
        <w:spacing w:line="472" w:lineRule="exact" w:before="0" w:after="0"/>
        <w:ind w:left="1706" w:right="0" w:hanging="978"/>
        <w:jc w:val="left"/>
        <w:rPr>
          <w:sz w:val="32"/>
        </w:rPr>
      </w:pPr>
      <w:r>
        <w:rPr>
          <w:rFonts w:ascii="Microsoft JhengHei" w:eastAsia="Microsoft JhengHei"/>
          <w:b/>
          <w:sz w:val="32"/>
        </w:rPr>
        <w:t>健全公正执法司法体制机制。</w:t>
      </w:r>
      <w:r>
        <w:rPr>
          <w:spacing w:val="-1"/>
          <w:sz w:val="32"/>
        </w:rPr>
        <w:t>健全监察机关、公安机关、</w:t>
      </w:r>
    </w:p>
    <w:p>
      <w:pPr>
        <w:pStyle w:val="BodyText"/>
        <w:spacing w:before="57"/>
        <w:ind w:right="0"/>
      </w:pPr>
      <w:r>
        <w:rPr>
          <w:spacing w:val="-1"/>
        </w:rPr>
        <w:t>检察机关、审判机关、司法行政机关各司其职，监察权、侦查权、检</w:t>
      </w:r>
    </w:p>
    <w:p>
      <w:pPr>
        <w:pStyle w:val="BodyText"/>
        <w:spacing w:after="0"/>
        <w:sectPr>
          <w:pgSz w:w="11910" w:h="16840"/>
          <w:pgMar w:header="0" w:footer="1146" w:top="1500" w:bottom="1340" w:left="992" w:right="850"/>
        </w:sectPr>
      </w:pPr>
    </w:p>
    <w:p>
      <w:pPr>
        <w:pStyle w:val="BodyText"/>
        <w:spacing w:line="316" w:lineRule="auto" w:before="35"/>
        <w:ind w:right="230"/>
        <w:jc w:val="both"/>
      </w:pPr>
      <w:r>
        <w:rPr>
          <w:spacing w:val="-2"/>
        </w:rPr>
        <w:t>察权、审判权、执行权相互配合、相互制约的体制机制，确保执法司</w:t>
      </w:r>
      <w:r>
        <w:rPr>
          <w:spacing w:val="-2"/>
        </w:rPr>
        <w:t>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pPr>
        <w:pStyle w:val="BodyText"/>
        <w:spacing w:line="316" w:lineRule="auto"/>
        <w:ind w:firstLine="640"/>
        <w:jc w:val="both"/>
      </w:pPr>
      <w:r>
        <w:rPr>
          <w:spacing w:val="-2"/>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pPr>
        <w:pStyle w:val="ListParagraph"/>
        <w:numPr>
          <w:ilvl w:val="0"/>
          <w:numId w:val="1"/>
        </w:numPr>
        <w:tabs>
          <w:tab w:pos="1706" w:val="left" w:leader="none"/>
        </w:tabs>
        <w:spacing w:line="477" w:lineRule="exact" w:before="0" w:after="0"/>
        <w:ind w:left="1706" w:right="0" w:hanging="978"/>
        <w:jc w:val="left"/>
        <w:rPr>
          <w:sz w:val="32"/>
        </w:rPr>
      </w:pPr>
      <w:r>
        <w:rPr>
          <w:rFonts w:ascii="Microsoft JhengHei" w:eastAsia="Microsoft JhengHei"/>
          <w:b/>
          <w:sz w:val="32"/>
        </w:rPr>
        <w:t>完善推进法治社会建设机制。</w:t>
      </w:r>
      <w:r>
        <w:rPr>
          <w:spacing w:val="-1"/>
          <w:sz w:val="32"/>
        </w:rPr>
        <w:t>健全覆盖城乡的公共法律服</w:t>
      </w:r>
    </w:p>
    <w:p>
      <w:pPr>
        <w:pStyle w:val="BodyText"/>
        <w:spacing w:line="316" w:lineRule="auto" w:before="47"/>
        <w:ind w:right="230"/>
        <w:jc w:val="both"/>
      </w:pPr>
      <w:r>
        <w:rPr>
          <w:spacing w:val="-2"/>
        </w:rPr>
        <w:t>务体系，深化律师制度、公证体制、仲裁制度、调解制度、司法鉴定</w:t>
      </w:r>
      <w:r>
        <w:rPr>
          <w:spacing w:val="-2"/>
        </w:rPr>
        <w:t>管理体制改革。改进法治宣传教育，完善以实践为导向的法学院校教育培养机制。加强和改进未成年人权益保护，强化未成年人犯罪预防和治理，制定专门矫治教育规定。</w:t>
      </w:r>
    </w:p>
    <w:p>
      <w:pPr>
        <w:pStyle w:val="ListParagraph"/>
        <w:numPr>
          <w:ilvl w:val="0"/>
          <w:numId w:val="1"/>
        </w:numPr>
        <w:tabs>
          <w:tab w:pos="1682" w:val="left" w:leader="none"/>
        </w:tabs>
        <w:spacing w:line="478" w:lineRule="exact" w:before="0" w:after="0"/>
        <w:ind w:left="1682" w:right="0" w:hanging="954"/>
        <w:jc w:val="left"/>
        <w:rPr>
          <w:sz w:val="32"/>
        </w:rPr>
      </w:pPr>
      <w:r>
        <w:rPr>
          <w:rFonts w:ascii="Microsoft JhengHei" w:eastAsia="Microsoft JhengHei"/>
          <w:b/>
          <w:spacing w:val="-4"/>
          <w:sz w:val="32"/>
        </w:rPr>
        <w:t>加强涉外法治建设。</w:t>
      </w:r>
      <w:r>
        <w:rPr>
          <w:spacing w:val="-5"/>
          <w:sz w:val="32"/>
        </w:rPr>
        <w:t>建立一体推进涉外立法、执法、司法、</w:t>
      </w:r>
    </w:p>
    <w:p>
      <w:pPr>
        <w:pStyle w:val="BodyText"/>
        <w:spacing w:line="316" w:lineRule="auto" w:before="57"/>
        <w:ind w:right="230"/>
        <w:jc w:val="both"/>
      </w:pPr>
      <w:r>
        <w:rPr>
          <w:spacing w:val="-2"/>
        </w:rPr>
        <w:t>守法和法律服务、法治人才培养的工作机制。完善涉外法律法规体系</w:t>
      </w:r>
      <w:r>
        <w:rPr>
          <w:spacing w:val="-2"/>
        </w:rPr>
        <w:t>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pPr>
        <w:pStyle w:val="BodyText"/>
        <w:spacing w:line="404" w:lineRule="exact"/>
        <w:ind w:left="728" w:right="0"/>
      </w:pPr>
      <w:r>
        <w:rPr>
          <w:spacing w:val="-5"/>
        </w:rPr>
        <w:t>十、深化文化体制机制改革</w:t>
      </w:r>
    </w:p>
    <w:p>
      <w:pPr>
        <w:pStyle w:val="BodyText"/>
        <w:spacing w:after="0" w:line="404" w:lineRule="exact"/>
        <w:sectPr>
          <w:pgSz w:w="11910" w:h="16840"/>
          <w:pgMar w:header="0" w:footer="1146" w:top="1500" w:bottom="1340" w:left="992" w:right="850"/>
        </w:sectPr>
      </w:pPr>
    </w:p>
    <w:p>
      <w:pPr>
        <w:pStyle w:val="BodyText"/>
        <w:spacing w:line="316" w:lineRule="auto" w:before="35"/>
        <w:ind w:firstLine="640"/>
        <w:jc w:val="both"/>
      </w:pPr>
      <w:r>
        <w:rPr>
          <w:spacing w:val="-2"/>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pPr>
        <w:pStyle w:val="ListParagraph"/>
        <w:numPr>
          <w:ilvl w:val="0"/>
          <w:numId w:val="1"/>
        </w:numPr>
        <w:tabs>
          <w:tab w:pos="1674" w:val="left" w:leader="none"/>
        </w:tabs>
        <w:spacing w:line="478" w:lineRule="exact" w:before="0" w:after="0"/>
        <w:ind w:left="1674" w:right="0" w:hanging="946"/>
        <w:jc w:val="left"/>
        <w:rPr>
          <w:sz w:val="32"/>
        </w:rPr>
      </w:pPr>
      <w:r>
        <w:rPr>
          <w:rFonts w:ascii="Microsoft JhengHei" w:eastAsia="Microsoft JhengHei"/>
          <w:b/>
          <w:spacing w:val="-4"/>
          <w:sz w:val="32"/>
        </w:rPr>
        <w:t>完善意识形态工作责任制。</w:t>
      </w:r>
      <w:r>
        <w:rPr>
          <w:spacing w:val="-5"/>
          <w:sz w:val="32"/>
        </w:rPr>
        <w:t>健全用党的创新理论武装全党、</w:t>
      </w:r>
    </w:p>
    <w:p>
      <w:pPr>
        <w:pStyle w:val="BodyText"/>
        <w:spacing w:line="316" w:lineRule="auto" w:before="57"/>
        <w:ind w:right="230"/>
        <w:jc w:val="both"/>
      </w:pPr>
      <w:r>
        <w:rPr>
          <w:spacing w:val="-2"/>
        </w:rPr>
        <w:t>教育人民、指导实践工作体系，完善党委（党组）理论学习中心组学</w:t>
      </w:r>
      <w:r>
        <w:rPr>
          <w:spacing w:val="-2"/>
        </w:rPr>
        <w:t>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w:t>
      </w:r>
      <w:r>
        <w:rPr>
          <w:spacing w:val="-4"/>
        </w:rPr>
        <w:t>机制。</w:t>
      </w:r>
    </w:p>
    <w:p>
      <w:pPr>
        <w:pStyle w:val="BodyText"/>
        <w:spacing w:line="316" w:lineRule="auto"/>
        <w:ind w:right="69" w:firstLine="640"/>
      </w:pPr>
      <w:r>
        <w:rPr>
          <w:spacing w:val="4"/>
          <w:w w:val="99"/>
        </w:rPr>
        <w:t>推动理想信念教育常态化制度化。完善培育和践行社会主义核心</w:t>
      </w:r>
      <w:r>
        <w:rPr>
          <w:spacing w:val="-3"/>
          <w:w w:val="99"/>
        </w:rPr>
        <w:t>价值观制度机制。改进创新文明培育、文明实践、文明创建工作机制。</w:t>
      </w:r>
      <w:r>
        <w:rPr>
          <w:spacing w:val="4"/>
          <w:w w:val="99"/>
        </w:rPr>
        <w:t>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w:t>
      </w:r>
      <w:r>
        <w:rPr>
          <w:w w:val="99"/>
        </w:rPr>
        <w:t>善“扫黄打非”长效机制。</w:t>
      </w:r>
    </w:p>
    <w:p>
      <w:pPr>
        <w:pStyle w:val="ListParagraph"/>
        <w:numPr>
          <w:ilvl w:val="0"/>
          <w:numId w:val="1"/>
        </w:numPr>
        <w:tabs>
          <w:tab w:pos="1703" w:val="left" w:leader="none"/>
        </w:tabs>
        <w:spacing w:line="471" w:lineRule="exact" w:before="0" w:after="0"/>
        <w:ind w:left="1703" w:right="0" w:hanging="975"/>
        <w:jc w:val="left"/>
        <w:rPr>
          <w:sz w:val="32"/>
        </w:rPr>
      </w:pPr>
      <w:r>
        <w:rPr>
          <w:rFonts w:ascii="Microsoft JhengHei" w:eastAsia="Microsoft JhengHei"/>
          <w:b/>
          <w:sz w:val="32"/>
        </w:rPr>
        <w:t>优化文化服务和文化产品供给机制。</w:t>
      </w:r>
      <w:r>
        <w:rPr>
          <w:spacing w:val="-2"/>
          <w:sz w:val="32"/>
        </w:rPr>
        <w:t>完善公共文化服务体</w:t>
      </w:r>
    </w:p>
    <w:p>
      <w:pPr>
        <w:pStyle w:val="BodyText"/>
        <w:spacing w:line="316" w:lineRule="auto" w:before="50"/>
        <w:ind w:right="230"/>
        <w:jc w:val="both"/>
      </w:pPr>
      <w:r>
        <w:rPr>
          <w:spacing w:val="-2"/>
        </w:rPr>
        <w:t>系，建立优质文化资源直达基层机制，健全社会力量参与公共文化服</w:t>
      </w:r>
      <w:r>
        <w:rPr>
          <w:spacing w:val="-2"/>
        </w:rPr>
        <w:t>务机制，推进公共文化设施所有权和使用权分置改革。深化文化领域</w:t>
      </w:r>
      <w:r>
        <w:rPr>
          <w:spacing w:val="-1"/>
        </w:rPr>
        <w:t>国资国企改革，分类推进文化事业单位深化内部改革，完善文艺院团</w:t>
      </w:r>
    </w:p>
    <w:p>
      <w:pPr>
        <w:pStyle w:val="BodyText"/>
        <w:spacing w:after="0" w:line="316" w:lineRule="auto"/>
        <w:jc w:val="both"/>
        <w:sectPr>
          <w:pgSz w:w="11910" w:h="16840"/>
          <w:pgMar w:header="0" w:footer="1146" w:top="1500" w:bottom="1340" w:left="992" w:right="850"/>
        </w:sectPr>
      </w:pPr>
    </w:p>
    <w:p>
      <w:pPr>
        <w:pStyle w:val="BodyText"/>
        <w:spacing w:before="35"/>
        <w:ind w:right="0"/>
      </w:pPr>
      <w:r>
        <w:rPr>
          <w:spacing w:val="-5"/>
        </w:rPr>
        <w:t>建设发展机制。</w:t>
      </w:r>
    </w:p>
    <w:p>
      <w:pPr>
        <w:pStyle w:val="BodyText"/>
        <w:spacing w:line="316" w:lineRule="auto" w:before="130"/>
        <w:ind w:right="69" w:firstLine="640"/>
      </w:pPr>
      <w:r>
        <w:rPr>
          <w:spacing w:val="4"/>
          <w:w w:val="99"/>
        </w:rPr>
        <w:t>坚持以人民为中心的创作导向，坚持出成果和出人才相结合、抓</w:t>
      </w:r>
      <w:r>
        <w:rPr>
          <w:spacing w:val="-3"/>
          <w:w w:val="99"/>
        </w:rPr>
        <w:t>作品和抓环境相贯通，改进文艺创作生产服务、引导、组织工作机制。</w:t>
      </w:r>
      <w:r>
        <w:rPr>
          <w:spacing w:val="4"/>
          <w:w w:val="99"/>
        </w:rPr>
        <w:t>健全文化产业体系和市场体系，完善文化经济政策。探索文化和科技融合的有效机制，加快发展新型文化业态。深化文化领域行政审批备</w:t>
      </w:r>
      <w:r>
        <w:rPr>
          <w:w w:val="99"/>
        </w:rPr>
        <w:t>案制度改革，加强事中事后监管。深化文娱领域综合治理。</w:t>
      </w:r>
    </w:p>
    <w:p>
      <w:pPr>
        <w:pStyle w:val="BodyText"/>
        <w:spacing w:line="316" w:lineRule="auto"/>
        <w:ind w:right="69" w:firstLine="640"/>
      </w:pPr>
      <w:r>
        <w:rPr>
          <w:spacing w:val="4"/>
          <w:w w:val="99"/>
        </w:rPr>
        <w:t>建立文化遗产保护传承工作协调机构，建立文化遗产保护督察制度，推动文化遗产系统性保护和统一监管。构建中华文明标识体系。</w:t>
      </w:r>
      <w:r>
        <w:rPr>
          <w:spacing w:val="-1"/>
          <w:w w:val="99"/>
        </w:rPr>
        <w:t>健全文化和旅游深度融合发展体制机制。完善全民健身公共服务体系，</w:t>
      </w:r>
      <w:r>
        <w:rPr>
          <w:w w:val="99"/>
        </w:rPr>
        <w:t>改革完善竞技体育管理体制和运行机制。</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健全网络综合治理体系。</w:t>
      </w:r>
      <w:r>
        <w:rPr>
          <w:spacing w:val="-1"/>
          <w:sz w:val="32"/>
        </w:rPr>
        <w:t>深化网络管理体制改革，整合网</w:t>
      </w:r>
    </w:p>
    <w:p>
      <w:pPr>
        <w:pStyle w:val="BodyText"/>
        <w:spacing w:line="316" w:lineRule="auto" w:before="51"/>
        <w:ind w:right="230"/>
        <w:jc w:val="both"/>
      </w:pPr>
      <w:r>
        <w:rPr>
          <w:spacing w:val="-2"/>
        </w:rPr>
        <w:t>络内容建设和管理职能，推进新闻宣传和网络舆论一体化管理。完善</w:t>
      </w:r>
      <w:r>
        <w:rPr>
          <w:spacing w:val="-2"/>
        </w:rPr>
        <w:t>生成式人工智能发展和管理机制。加强网络空间法治建设，健全网络生态治理长效机制，健全未成年人网络保护工作体系。</w:t>
      </w:r>
    </w:p>
    <w:p>
      <w:pPr>
        <w:pStyle w:val="ListParagraph"/>
        <w:numPr>
          <w:ilvl w:val="0"/>
          <w:numId w:val="1"/>
        </w:numPr>
        <w:tabs>
          <w:tab w:pos="1703" w:val="left" w:leader="none"/>
        </w:tabs>
        <w:spacing w:line="479" w:lineRule="exact" w:before="0" w:after="0"/>
        <w:ind w:left="1703" w:right="0" w:hanging="975"/>
        <w:jc w:val="left"/>
        <w:rPr>
          <w:sz w:val="32"/>
        </w:rPr>
      </w:pPr>
      <w:r>
        <w:rPr>
          <w:rFonts w:ascii="Microsoft JhengHei" w:eastAsia="Microsoft JhengHei"/>
          <w:b/>
          <w:sz w:val="32"/>
        </w:rPr>
        <w:t>构建更有效力的国际传播体系。</w:t>
      </w:r>
      <w:r>
        <w:rPr>
          <w:spacing w:val="-1"/>
          <w:sz w:val="32"/>
        </w:rPr>
        <w:t>推进国际传播格局重构，</w:t>
      </w:r>
    </w:p>
    <w:p>
      <w:pPr>
        <w:pStyle w:val="BodyText"/>
        <w:spacing w:line="316" w:lineRule="auto" w:before="57"/>
        <w:ind w:right="230"/>
        <w:jc w:val="both"/>
      </w:pPr>
      <w:r>
        <w:rPr>
          <w:spacing w:val="-2"/>
        </w:rPr>
        <w:t>深化主流媒体国际传播机制改革创新，加快构建多渠道、立体式对外</w:t>
      </w:r>
      <w:r>
        <w:rPr>
          <w:spacing w:val="-2"/>
        </w:rPr>
        <w:t>传播格局。加快构建中国话语和中国叙事体系，全面提升国际传播效能。建设全球文明倡议践行机制。推动走出去、请进来管理便利化，扩大国际人文交流合作。</w:t>
      </w:r>
    </w:p>
    <w:p>
      <w:pPr>
        <w:pStyle w:val="BodyText"/>
        <w:spacing w:line="405" w:lineRule="exact"/>
        <w:ind w:left="728" w:right="0"/>
      </w:pPr>
      <w:r>
        <w:rPr>
          <w:spacing w:val="-5"/>
        </w:rPr>
        <w:t>十一、健全保障和改善民生制度体系</w:t>
      </w:r>
    </w:p>
    <w:p>
      <w:pPr>
        <w:pStyle w:val="BodyText"/>
        <w:spacing w:line="316" w:lineRule="auto" w:before="130"/>
        <w:ind w:right="69" w:firstLine="640"/>
      </w:pPr>
      <w:r>
        <w:rPr>
          <w:spacing w:val="4"/>
          <w:w w:val="99"/>
        </w:rPr>
        <w:t>在发展中保障和改善民生是中国式现代化的重大任务。必须坚持尽力而为、量力而行，完善基本公共服务制度体系，加强普惠性、基</w:t>
      </w:r>
      <w:r>
        <w:rPr>
          <w:spacing w:val="-2"/>
          <w:w w:val="99"/>
        </w:rPr>
        <w:t>础性、兜底性民生建设，解决好人民最关心最直接最现实的利益问题，</w:t>
      </w:r>
      <w:r>
        <w:rPr>
          <w:w w:val="99"/>
        </w:rPr>
        <w:t>不断满足人民对美好生活的向往。</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完善收入分配制度。</w:t>
      </w:r>
      <w:r>
        <w:rPr>
          <w:spacing w:val="-1"/>
          <w:sz w:val="32"/>
        </w:rPr>
        <w:t>构建初次分配、再分配、第三次分配</w:t>
      </w:r>
    </w:p>
    <w:p>
      <w:pPr>
        <w:pStyle w:val="ListParagraph"/>
        <w:spacing w:after="0" w:line="478" w:lineRule="exact"/>
        <w:jc w:val="left"/>
        <w:rPr>
          <w:sz w:val="32"/>
        </w:rPr>
        <w:sectPr>
          <w:pgSz w:w="11910" w:h="16840"/>
          <w:pgMar w:header="0" w:footer="1146" w:top="1500" w:bottom="1340" w:left="992" w:right="850"/>
        </w:sectPr>
      </w:pPr>
    </w:p>
    <w:p>
      <w:pPr>
        <w:pStyle w:val="BodyText"/>
        <w:spacing w:line="316" w:lineRule="auto" w:before="35"/>
        <w:ind w:right="230"/>
        <w:jc w:val="both"/>
      </w:pPr>
      <w:r>
        <w:rPr>
          <w:spacing w:val="-2"/>
        </w:rPr>
        <w:t>协调配套的制度体系，提高居民收入在国民收入分配中的比重，提高</w:t>
      </w:r>
      <w:r>
        <w:rPr>
          <w:spacing w:val="-2"/>
        </w:rPr>
        <w:t>劳动报酬在初次分配中的比重。完善劳动者工资决定、合理增长、支付保障机制，健全按要素分配政策制度。完善税收、社会保障、转移支付等再分配调节机制。支持发展公益慈善事业。</w:t>
      </w:r>
    </w:p>
    <w:p>
      <w:pPr>
        <w:pStyle w:val="BodyText"/>
        <w:spacing w:line="316" w:lineRule="auto"/>
        <w:ind w:right="69" w:firstLine="640"/>
      </w:pPr>
      <w:r>
        <w:rPr>
          <w:spacing w:val="4"/>
          <w:w w:val="99"/>
        </w:rPr>
        <w:t>规范收入分配秩序，规范财富积累机制，多渠道增加城乡居民财产性收入，形成有效增加低收入群体收入、稳步扩大中等收入群体规</w:t>
      </w:r>
      <w:r>
        <w:rPr>
          <w:spacing w:val="-2"/>
          <w:w w:val="99"/>
        </w:rPr>
        <w:t>模、合理调节过高收入的制度体系。深化国有企业工资决定机制改革，</w:t>
      </w:r>
      <w:r>
        <w:rPr>
          <w:w w:val="99"/>
        </w:rPr>
        <w:t>合理确定并严格规范国有企业各级负责人薪酬、津贴补贴等。</w:t>
      </w:r>
    </w:p>
    <w:p>
      <w:pPr>
        <w:pStyle w:val="ListParagraph"/>
        <w:numPr>
          <w:ilvl w:val="0"/>
          <w:numId w:val="1"/>
        </w:numPr>
        <w:tabs>
          <w:tab w:pos="1706" w:val="left" w:leader="none"/>
        </w:tabs>
        <w:spacing w:line="478" w:lineRule="exact" w:before="0" w:after="0"/>
        <w:ind w:left="1706" w:right="0" w:hanging="978"/>
        <w:jc w:val="left"/>
        <w:rPr>
          <w:sz w:val="32"/>
        </w:rPr>
      </w:pPr>
      <w:r>
        <w:rPr>
          <w:rFonts w:ascii="Microsoft JhengHei" w:eastAsia="Microsoft JhengHei"/>
          <w:b/>
          <w:sz w:val="32"/>
        </w:rPr>
        <w:t>完善就业优先政策。</w:t>
      </w:r>
      <w:r>
        <w:rPr>
          <w:spacing w:val="-1"/>
          <w:sz w:val="32"/>
        </w:rPr>
        <w:t>健全高质量充分就业促进机制，完善</w:t>
      </w:r>
    </w:p>
    <w:p>
      <w:pPr>
        <w:pStyle w:val="BodyText"/>
        <w:spacing w:line="316" w:lineRule="auto" w:before="52"/>
        <w:ind w:right="69"/>
      </w:pPr>
      <w:r>
        <w:rPr>
          <w:spacing w:val="4"/>
          <w:w w:val="99"/>
        </w:rPr>
        <w:t>就业公共服务体系，着力解决结构性就业矛盾。完善高校毕业生、农民工、退役军人等重点群体就业支持体系，健全终身职业技能培训制</w:t>
      </w:r>
      <w:r>
        <w:rPr>
          <w:spacing w:val="-3"/>
          <w:w w:val="99"/>
        </w:rPr>
        <w:t>度。统筹城乡就业政策体系，同步推进户籍、用人、档案等服务改革，</w:t>
      </w:r>
      <w:r>
        <w:rPr>
          <w:spacing w:val="4"/>
          <w:w w:val="99"/>
        </w:rPr>
        <w:t>优化创业促进就业政策环境，支持和规范发展新就业形态。完善促进</w:t>
      </w:r>
      <w:r>
        <w:rPr>
          <w:spacing w:val="-2"/>
          <w:w w:val="99"/>
        </w:rPr>
        <w:t>机会公平制度机制，畅通社会流动渠道。完善劳动关系协商协调机制，</w:t>
      </w:r>
      <w:r>
        <w:rPr>
          <w:w w:val="99"/>
        </w:rPr>
        <w:t>加强劳动者权益保障。</w:t>
      </w:r>
    </w:p>
    <w:p>
      <w:pPr>
        <w:pStyle w:val="ListParagraph"/>
        <w:numPr>
          <w:ilvl w:val="0"/>
          <w:numId w:val="1"/>
        </w:numPr>
        <w:tabs>
          <w:tab w:pos="1706" w:val="left" w:leader="none"/>
        </w:tabs>
        <w:spacing w:line="476" w:lineRule="exact" w:before="0" w:after="0"/>
        <w:ind w:left="1706" w:right="0" w:hanging="978"/>
        <w:jc w:val="left"/>
        <w:rPr>
          <w:sz w:val="32"/>
        </w:rPr>
      </w:pPr>
      <w:r>
        <w:rPr>
          <w:rFonts w:ascii="Microsoft JhengHei" w:eastAsia="Microsoft JhengHei"/>
          <w:b/>
          <w:sz w:val="32"/>
        </w:rPr>
        <w:t>健全社会保障体系。</w:t>
      </w:r>
      <w:r>
        <w:rPr>
          <w:spacing w:val="-1"/>
          <w:sz w:val="32"/>
        </w:rPr>
        <w:t>完善基本养老保险全国统筹制度，健</w:t>
      </w:r>
    </w:p>
    <w:p>
      <w:pPr>
        <w:pStyle w:val="BodyText"/>
        <w:spacing w:line="316" w:lineRule="auto" w:before="57"/>
        <w:ind w:right="69"/>
      </w:pPr>
      <w:r>
        <w:rPr>
          <w:spacing w:val="4"/>
          <w:w w:val="99"/>
        </w:rPr>
        <w:t>全全国统一的社保公共服务平台。健全社保基金保值增值和安全监管体系。健全基本养老、基本医疗保险筹资和待遇合理调整机制，逐步</w:t>
      </w:r>
      <w:r>
        <w:rPr>
          <w:spacing w:val="-2"/>
          <w:w w:val="99"/>
        </w:rPr>
        <w:t>提高城乡居民基本养老保险基础养老金。健全灵活就业人员、农民工、</w:t>
      </w:r>
      <w:r>
        <w:rPr>
          <w:spacing w:val="4"/>
          <w:w w:val="99"/>
        </w:rPr>
        <w:t>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w:t>
      </w:r>
    </w:p>
    <w:p>
      <w:pPr>
        <w:pStyle w:val="BodyText"/>
        <w:spacing w:after="0" w:line="316" w:lineRule="auto"/>
        <w:sectPr>
          <w:pgSz w:w="11910" w:h="16840"/>
          <w:pgMar w:header="0" w:footer="1146" w:top="1500" w:bottom="1340" w:left="992" w:right="850"/>
        </w:sectPr>
      </w:pPr>
    </w:p>
    <w:p>
      <w:pPr>
        <w:pStyle w:val="BodyText"/>
        <w:spacing w:before="35"/>
        <w:ind w:right="0"/>
      </w:pPr>
      <w:r>
        <w:rPr>
          <w:spacing w:val="-5"/>
        </w:rPr>
        <w:t>完善残疾人社会保障制度和关爱服务体系。</w:t>
      </w:r>
    </w:p>
    <w:p>
      <w:pPr>
        <w:pStyle w:val="BodyText"/>
        <w:spacing w:line="316" w:lineRule="auto" w:before="130"/>
        <w:ind w:firstLine="640"/>
        <w:jc w:val="both"/>
      </w:pPr>
      <w:r>
        <w:rPr>
          <w:spacing w:val="-2"/>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pPr>
        <w:pStyle w:val="ListParagraph"/>
        <w:numPr>
          <w:ilvl w:val="0"/>
          <w:numId w:val="1"/>
        </w:numPr>
        <w:tabs>
          <w:tab w:pos="1706" w:val="left" w:leader="none"/>
        </w:tabs>
        <w:spacing w:line="476" w:lineRule="exact" w:before="0" w:after="0"/>
        <w:ind w:left="1706" w:right="0" w:hanging="978"/>
        <w:jc w:val="left"/>
        <w:rPr>
          <w:sz w:val="32"/>
        </w:rPr>
      </w:pPr>
      <w:r>
        <w:rPr>
          <w:rFonts w:ascii="Microsoft JhengHei" w:eastAsia="Microsoft JhengHei"/>
          <w:b/>
          <w:sz w:val="32"/>
        </w:rPr>
        <w:t>深化医药卫生体制改革。</w:t>
      </w:r>
      <w:r>
        <w:rPr>
          <w:spacing w:val="-1"/>
          <w:sz w:val="32"/>
        </w:rPr>
        <w:t>实施健康优先发展战略，健全公</w:t>
      </w:r>
    </w:p>
    <w:p>
      <w:pPr>
        <w:pStyle w:val="BodyText"/>
        <w:spacing w:line="316" w:lineRule="auto" w:before="57"/>
        <w:ind w:right="230"/>
        <w:jc w:val="both"/>
      </w:pPr>
      <w:r>
        <w:rPr>
          <w:spacing w:val="-2"/>
        </w:rPr>
        <w:t>共卫生体系，促进社会共治、医防协同、医防融合，强化监测预警、</w:t>
      </w:r>
      <w:r>
        <w:rPr>
          <w:spacing w:val="-2"/>
        </w:rPr>
        <w:t>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pPr>
        <w:pStyle w:val="ListParagraph"/>
        <w:numPr>
          <w:ilvl w:val="0"/>
          <w:numId w:val="1"/>
        </w:numPr>
        <w:tabs>
          <w:tab w:pos="1703" w:val="left" w:leader="none"/>
        </w:tabs>
        <w:spacing w:line="473" w:lineRule="exact" w:before="0" w:after="0"/>
        <w:ind w:left="1703" w:right="0" w:hanging="975"/>
        <w:jc w:val="left"/>
        <w:rPr>
          <w:sz w:val="32"/>
        </w:rPr>
      </w:pPr>
      <w:r>
        <w:rPr>
          <w:rFonts w:ascii="Microsoft JhengHei" w:eastAsia="Microsoft JhengHei"/>
          <w:b/>
          <w:sz w:val="32"/>
        </w:rPr>
        <w:t>健全人口发展支持和服务体系。</w:t>
      </w:r>
      <w:r>
        <w:rPr>
          <w:spacing w:val="-1"/>
          <w:sz w:val="32"/>
        </w:rPr>
        <w:t>以应对老龄化、少子化为</w:t>
      </w:r>
    </w:p>
    <w:p>
      <w:pPr>
        <w:pStyle w:val="BodyText"/>
        <w:spacing w:line="316" w:lineRule="auto" w:before="57"/>
        <w:ind w:right="69"/>
      </w:pPr>
      <w:r>
        <w:rPr>
          <w:spacing w:val="4"/>
          <w:w w:val="99"/>
        </w:rPr>
        <w:t>重点完善人口发展战略，健全覆盖全人群、全生命周期的人口服务体系，促进人口高质量发展。完善生育支持政策体系和激励机制，推动建设生育友好型社会。有效降低生育、养育、教育成本，完善生育休</w:t>
      </w:r>
      <w:r>
        <w:rPr>
          <w:spacing w:val="-2"/>
          <w:w w:val="99"/>
        </w:rPr>
        <w:t>假制度，建立生育补贴制度，提高基本生育和儿童医疗公共服务水平，</w:t>
      </w:r>
      <w:r>
        <w:rPr>
          <w:spacing w:val="4"/>
          <w:w w:val="99"/>
        </w:rPr>
        <w:t>加大个人所得税抵扣力度。加强普惠育幼服务体系建设，支持用人单位办托、社区嵌入式托育、家庭托育点等多种模式发展。把握人口流动客观规律，推动相关公共服务随人走，促进城乡、区域人口合理集</w:t>
      </w:r>
      <w:r>
        <w:rPr>
          <w:w w:val="99"/>
        </w:rPr>
        <w:t>聚、有序流动。</w:t>
      </w:r>
    </w:p>
    <w:p>
      <w:pPr>
        <w:pStyle w:val="BodyText"/>
        <w:spacing w:after="0" w:line="316" w:lineRule="auto"/>
        <w:sectPr>
          <w:pgSz w:w="11910" w:h="16840"/>
          <w:pgMar w:header="0" w:footer="1146" w:top="1500" w:bottom="1340" w:left="992" w:right="850"/>
        </w:sectPr>
      </w:pPr>
    </w:p>
    <w:p>
      <w:pPr>
        <w:pStyle w:val="BodyText"/>
        <w:spacing w:line="316" w:lineRule="auto" w:before="35"/>
        <w:ind w:firstLine="640"/>
        <w:jc w:val="both"/>
      </w:pPr>
      <w:r>
        <w:rPr>
          <w:spacing w:val="-2"/>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pPr>
        <w:pStyle w:val="BodyText"/>
        <w:spacing w:line="402" w:lineRule="exact"/>
        <w:ind w:left="728" w:right="0"/>
      </w:pPr>
      <w:r>
        <w:rPr>
          <w:spacing w:val="-5"/>
        </w:rPr>
        <w:t>十二、深化生态文明体制改革</w:t>
      </w:r>
    </w:p>
    <w:p>
      <w:pPr>
        <w:pStyle w:val="BodyText"/>
        <w:spacing w:line="316" w:lineRule="auto" w:before="130"/>
        <w:ind w:firstLine="640"/>
        <w:jc w:val="both"/>
      </w:pPr>
      <w:r>
        <w:rPr>
          <w:spacing w:val="-2"/>
        </w:rPr>
        <w:t>中国式现代化是人与自然和谐共生的现代化。必须完善生态文明制度体系，协同推进降碳、减污、扩绿、增长，积极应对气候变化，加快完善落实绿水青山就是金山银山理念的体制机制。</w:t>
      </w:r>
    </w:p>
    <w:p>
      <w:pPr>
        <w:pStyle w:val="ListParagraph"/>
        <w:numPr>
          <w:ilvl w:val="0"/>
          <w:numId w:val="1"/>
        </w:numPr>
        <w:tabs>
          <w:tab w:pos="1706" w:val="left" w:leader="none"/>
        </w:tabs>
        <w:spacing w:line="479" w:lineRule="exact" w:before="0" w:after="0"/>
        <w:ind w:left="1706" w:right="0" w:hanging="978"/>
        <w:jc w:val="left"/>
        <w:rPr>
          <w:sz w:val="32"/>
        </w:rPr>
      </w:pPr>
      <w:r>
        <w:rPr>
          <w:rFonts w:ascii="Microsoft JhengHei" w:eastAsia="Microsoft JhengHei"/>
          <w:b/>
          <w:sz w:val="32"/>
        </w:rPr>
        <w:t>完善生态文明基础体制。</w:t>
      </w:r>
      <w:r>
        <w:rPr>
          <w:spacing w:val="-1"/>
          <w:sz w:val="32"/>
        </w:rPr>
        <w:t>实施分区域、差异化、精准管控</w:t>
      </w:r>
    </w:p>
    <w:p>
      <w:pPr>
        <w:pStyle w:val="BodyText"/>
        <w:spacing w:line="316" w:lineRule="auto" w:before="57"/>
        <w:ind w:right="230"/>
        <w:jc w:val="both"/>
      </w:pPr>
      <w:r>
        <w:rPr>
          <w:spacing w:val="-2"/>
        </w:rPr>
        <w:t>的生态环境管理制度，健全生态环境监测和评价制度。建立健全覆盖</w:t>
      </w:r>
      <w:r>
        <w:rPr>
          <w:spacing w:val="-2"/>
        </w:rPr>
        <w:t>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pPr>
        <w:pStyle w:val="ListParagraph"/>
        <w:numPr>
          <w:ilvl w:val="0"/>
          <w:numId w:val="1"/>
        </w:numPr>
        <w:tabs>
          <w:tab w:pos="1706" w:val="left" w:leader="none"/>
        </w:tabs>
        <w:spacing w:line="476" w:lineRule="exact" w:before="0" w:after="0"/>
        <w:ind w:left="1706" w:right="0" w:hanging="978"/>
        <w:jc w:val="left"/>
        <w:rPr>
          <w:sz w:val="32"/>
        </w:rPr>
      </w:pPr>
      <w:r>
        <w:rPr>
          <w:rFonts w:ascii="Microsoft JhengHei" w:eastAsia="Microsoft JhengHei"/>
          <w:b/>
          <w:sz w:val="32"/>
        </w:rPr>
        <w:t>健全生态环境治理体系。</w:t>
      </w:r>
      <w:r>
        <w:rPr>
          <w:spacing w:val="-1"/>
          <w:sz w:val="32"/>
        </w:rPr>
        <w:t>推进生态环境治理责任体系、监</w:t>
      </w:r>
    </w:p>
    <w:p>
      <w:pPr>
        <w:pStyle w:val="BodyText"/>
        <w:spacing w:line="316" w:lineRule="auto" w:before="57"/>
        <w:ind w:right="230"/>
        <w:jc w:val="both"/>
      </w:pPr>
      <w:r>
        <w:rPr>
          <w:spacing w:val="-2"/>
        </w:rPr>
        <w:t>管体系、市场体系、法律法规政策体系建设。完善精准治污、科学治</w:t>
      </w:r>
      <w:r>
        <w:rPr>
          <w:spacing w:val="-2"/>
        </w:rPr>
        <w:t>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firstLine="640"/>
        <w:jc w:val="both"/>
      </w:pPr>
      <w:r>
        <w:rPr>
          <w:spacing w:val="-2"/>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pPr>
        <w:pStyle w:val="ListParagraph"/>
        <w:numPr>
          <w:ilvl w:val="0"/>
          <w:numId w:val="1"/>
        </w:numPr>
        <w:tabs>
          <w:tab w:pos="1706" w:val="left" w:leader="none"/>
        </w:tabs>
        <w:spacing w:line="476" w:lineRule="exact" w:before="0" w:after="0"/>
        <w:ind w:left="1706" w:right="0" w:hanging="978"/>
        <w:jc w:val="left"/>
        <w:rPr>
          <w:sz w:val="32"/>
        </w:rPr>
      </w:pPr>
      <w:r>
        <w:rPr>
          <w:rFonts w:ascii="Microsoft JhengHei" w:eastAsia="Microsoft JhengHei"/>
          <w:b/>
          <w:sz w:val="32"/>
        </w:rPr>
        <w:t>健全绿色低碳发展机制。</w:t>
      </w:r>
      <w:r>
        <w:rPr>
          <w:spacing w:val="-1"/>
          <w:sz w:val="32"/>
        </w:rPr>
        <w:t>实施支持绿色低碳发展的财税、</w:t>
      </w:r>
    </w:p>
    <w:p>
      <w:pPr>
        <w:pStyle w:val="BodyText"/>
        <w:spacing w:line="316" w:lineRule="auto" w:before="57"/>
        <w:ind w:right="69"/>
        <w:jc w:val="both"/>
      </w:pPr>
      <w:r>
        <w:rPr>
          <w:spacing w:val="4"/>
          <w:w w:val="99"/>
        </w:rPr>
        <w:t>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w:t>
      </w:r>
      <w:r>
        <w:rPr>
          <w:spacing w:val="-2"/>
          <w:w w:val="99"/>
        </w:rPr>
        <w:t>交易制度、温室气体自愿减排交易制度，积极稳妥推进碳达峰碳中和。</w:t>
      </w:r>
    </w:p>
    <w:p>
      <w:pPr>
        <w:pStyle w:val="BodyText"/>
        <w:spacing w:line="400" w:lineRule="exact"/>
        <w:ind w:left="728" w:right="0"/>
      </w:pPr>
      <w:r>
        <w:rPr>
          <w:spacing w:val="-5"/>
        </w:rPr>
        <w:t>十三、推进国家安全体系和能力现代化</w:t>
      </w:r>
    </w:p>
    <w:p>
      <w:pPr>
        <w:pStyle w:val="BodyText"/>
        <w:spacing w:line="316" w:lineRule="auto" w:before="130"/>
        <w:ind w:firstLine="640"/>
        <w:jc w:val="both"/>
      </w:pPr>
      <w:r>
        <w:rPr>
          <w:spacing w:val="-2"/>
        </w:rPr>
        <w:t>国家安全是中国式现代化行稳致远的重要基础。必须全面贯彻总体国家安全观，完善维护国家安全体制机制，实现高质量发展和高水平安全良性互动，切实保障国家长治久安。</w:t>
      </w:r>
    </w:p>
    <w:p>
      <w:pPr>
        <w:pStyle w:val="ListParagraph"/>
        <w:numPr>
          <w:ilvl w:val="0"/>
          <w:numId w:val="1"/>
        </w:numPr>
        <w:tabs>
          <w:tab w:pos="1706" w:val="left" w:leader="none"/>
        </w:tabs>
        <w:spacing w:line="479" w:lineRule="exact" w:before="0" w:after="0"/>
        <w:ind w:left="1706" w:right="0" w:hanging="978"/>
        <w:jc w:val="left"/>
        <w:rPr>
          <w:sz w:val="32"/>
        </w:rPr>
      </w:pPr>
      <w:r>
        <w:rPr>
          <w:rFonts w:ascii="Microsoft JhengHei" w:eastAsia="Microsoft JhengHei"/>
          <w:b/>
          <w:sz w:val="32"/>
        </w:rPr>
        <w:t>健全国家安全体系。</w:t>
      </w:r>
      <w:r>
        <w:rPr>
          <w:spacing w:val="-1"/>
          <w:sz w:val="32"/>
        </w:rPr>
        <w:t>强化国家安全工作协调机制，完善国</w:t>
      </w:r>
    </w:p>
    <w:p>
      <w:pPr>
        <w:pStyle w:val="BodyText"/>
        <w:spacing w:line="316" w:lineRule="auto" w:before="57"/>
        <w:ind w:right="230"/>
        <w:jc w:val="both"/>
      </w:pPr>
      <w:r>
        <w:rPr>
          <w:spacing w:val="-2"/>
        </w:rPr>
        <w:t>家安全法治体系、战略体系、政策体系、风险监测预警体系，完善重</w:t>
      </w:r>
      <w:r>
        <w:rPr>
          <w:spacing w:val="-2"/>
        </w:rPr>
        <w:t>点领域安全保障体系和重要专项协调指挥体系。构建联动高效的国家安全防护体系，推进国家安全科技赋能。</w:t>
      </w:r>
    </w:p>
    <w:p>
      <w:pPr>
        <w:pStyle w:val="ListParagraph"/>
        <w:numPr>
          <w:ilvl w:val="0"/>
          <w:numId w:val="1"/>
        </w:numPr>
        <w:tabs>
          <w:tab w:pos="1706" w:val="left" w:leader="none"/>
        </w:tabs>
        <w:spacing w:line="479" w:lineRule="exact" w:before="0" w:after="0"/>
        <w:ind w:left="1706" w:right="0" w:hanging="978"/>
        <w:jc w:val="left"/>
        <w:rPr>
          <w:sz w:val="32"/>
        </w:rPr>
      </w:pPr>
      <w:r>
        <w:rPr>
          <w:rFonts w:ascii="Microsoft JhengHei" w:eastAsia="Microsoft JhengHei"/>
          <w:b/>
          <w:sz w:val="32"/>
        </w:rPr>
        <w:t>完善公共安全治理机制。</w:t>
      </w:r>
      <w:r>
        <w:rPr>
          <w:spacing w:val="-1"/>
          <w:sz w:val="32"/>
        </w:rPr>
        <w:t>健全重大突发公共事件处置保障</w:t>
      </w:r>
    </w:p>
    <w:p>
      <w:pPr>
        <w:pStyle w:val="BodyText"/>
        <w:spacing w:before="57"/>
        <w:ind w:right="0"/>
      </w:pPr>
      <w:r>
        <w:rPr>
          <w:spacing w:val="-1"/>
        </w:rPr>
        <w:t>体系，完善大安全大应急框架下应急指挥机制，强化基层应急基础和</w:t>
      </w:r>
    </w:p>
    <w:p>
      <w:pPr>
        <w:pStyle w:val="BodyText"/>
        <w:spacing w:after="0"/>
        <w:sectPr>
          <w:pgSz w:w="11910" w:h="16840"/>
          <w:pgMar w:header="0" w:footer="1146" w:top="1500" w:bottom="1340" w:left="992" w:right="850"/>
        </w:sectPr>
      </w:pPr>
    </w:p>
    <w:p>
      <w:pPr>
        <w:pStyle w:val="BodyText"/>
        <w:spacing w:line="316" w:lineRule="auto" w:before="35"/>
        <w:ind w:right="230"/>
        <w:jc w:val="both"/>
      </w:pPr>
      <w:r>
        <w:rPr>
          <w:spacing w:val="-2"/>
        </w:rPr>
        <w:t>力量，提高防灾减灾救灾能力。完善安全生产风险排查整治和责任倒</w:t>
      </w:r>
      <w:r>
        <w:rPr>
          <w:spacing w:val="-2"/>
        </w:rPr>
        <w:t>查机制。完善食品药品安全责任体系。健全生物安全监管预警防控体系。加强网络安全体制建设，建立人工智能安全监管制度。</w:t>
      </w:r>
    </w:p>
    <w:p>
      <w:pPr>
        <w:pStyle w:val="ListParagraph"/>
        <w:numPr>
          <w:ilvl w:val="0"/>
          <w:numId w:val="1"/>
        </w:numPr>
        <w:tabs>
          <w:tab w:pos="1706" w:val="left" w:leader="none"/>
        </w:tabs>
        <w:spacing w:line="479" w:lineRule="exact" w:before="0" w:after="0"/>
        <w:ind w:left="1706" w:right="0" w:hanging="978"/>
        <w:jc w:val="left"/>
        <w:rPr>
          <w:sz w:val="32"/>
        </w:rPr>
      </w:pPr>
      <w:r>
        <w:rPr>
          <w:rFonts w:ascii="Microsoft JhengHei" w:hAnsi="Microsoft JhengHei" w:eastAsia="Microsoft JhengHei"/>
          <w:b/>
          <w:sz w:val="32"/>
        </w:rPr>
        <w:t>健全社会治理体系。</w:t>
      </w:r>
      <w:r>
        <w:rPr>
          <w:spacing w:val="-1"/>
          <w:sz w:val="32"/>
        </w:rPr>
        <w:t>坚持和发展新时代“枫桥经验”，健</w:t>
      </w:r>
    </w:p>
    <w:p>
      <w:pPr>
        <w:pStyle w:val="BodyText"/>
        <w:spacing w:line="316" w:lineRule="auto" w:before="57"/>
        <w:ind w:right="230"/>
        <w:jc w:val="both"/>
      </w:pPr>
      <w:r>
        <w:rPr>
          <w:spacing w:val="-2"/>
        </w:rPr>
        <w:t>全党组织领导的自治、法治、德治相结合的城乡基层治理体系，完善</w:t>
      </w:r>
      <w:r>
        <w:rPr>
          <w:spacing w:val="-2"/>
        </w:rPr>
        <w:t>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pPr>
        <w:pStyle w:val="BodyText"/>
        <w:spacing w:line="316" w:lineRule="auto"/>
        <w:ind w:firstLine="640"/>
        <w:jc w:val="both"/>
      </w:pPr>
      <w:r>
        <w:rPr>
          <w:spacing w:val="-2"/>
        </w:rPr>
        <w:t>健全乡镇（街道）职责和权力、资源相匹配制度，加强乡镇（街道）服务管理力量。完善社会治安整体防控体系，健全扫黑除恶常态化机制，依法严惩群众反映强烈的违法犯罪活动。</w:t>
      </w:r>
    </w:p>
    <w:p>
      <w:pPr>
        <w:pStyle w:val="ListParagraph"/>
        <w:numPr>
          <w:ilvl w:val="0"/>
          <w:numId w:val="1"/>
        </w:numPr>
        <w:tabs>
          <w:tab w:pos="1674" w:val="left" w:leader="none"/>
        </w:tabs>
        <w:spacing w:line="479" w:lineRule="exact" w:before="0" w:after="0"/>
        <w:ind w:left="1674" w:right="0" w:hanging="946"/>
        <w:jc w:val="left"/>
        <w:rPr>
          <w:sz w:val="32"/>
        </w:rPr>
      </w:pPr>
      <w:r>
        <w:rPr>
          <w:rFonts w:ascii="Microsoft JhengHei" w:eastAsia="Microsoft JhengHei"/>
          <w:b/>
          <w:spacing w:val="-4"/>
          <w:sz w:val="32"/>
        </w:rPr>
        <w:t>完善涉外国家安全机制。</w:t>
      </w:r>
      <w:r>
        <w:rPr>
          <w:spacing w:val="-5"/>
          <w:sz w:val="32"/>
        </w:rPr>
        <w:t>建立健全周边安全工作协调机制。</w:t>
      </w:r>
    </w:p>
    <w:p>
      <w:pPr>
        <w:pStyle w:val="BodyText"/>
        <w:spacing w:line="316" w:lineRule="auto" w:before="47"/>
        <w:jc w:val="both"/>
      </w:pPr>
      <w:r>
        <w:rPr>
          <w:spacing w:val="-2"/>
        </w:rPr>
        <w:t>强化海外利益和投资风险预警、防控、保护体制机制，深化安全领域国际执法合作，维护我国公民、法人在海外合法权益。健全反制裁、反干涉、反“长臂管辖”机制。健全维护海洋权益机制。完善参与全球安全治理机制。</w:t>
      </w:r>
    </w:p>
    <w:p>
      <w:pPr>
        <w:pStyle w:val="BodyText"/>
        <w:spacing w:line="405" w:lineRule="exact"/>
        <w:ind w:left="728" w:right="0"/>
      </w:pPr>
      <w:r>
        <w:rPr>
          <w:spacing w:val="-5"/>
        </w:rPr>
        <w:t>十四、持续深化国防和军队改革</w:t>
      </w:r>
    </w:p>
    <w:p>
      <w:pPr>
        <w:pStyle w:val="BodyText"/>
        <w:spacing w:line="316" w:lineRule="auto" w:before="130"/>
        <w:ind w:firstLine="640"/>
        <w:jc w:val="both"/>
      </w:pPr>
      <w:r>
        <w:rPr>
          <w:spacing w:val="-2"/>
        </w:rPr>
        <w:t>国防和军队现代化是中国式现代化的重要组成部分。必须坚持党对人民军队的绝对领导，深入实施改革强军战略，为如期实现建军一百年奋斗目标、基本实现国防和军队现代化提供有力保障。</w:t>
      </w:r>
    </w:p>
    <w:p>
      <w:pPr>
        <w:pStyle w:val="ListParagraph"/>
        <w:numPr>
          <w:ilvl w:val="0"/>
          <w:numId w:val="1"/>
        </w:numPr>
        <w:tabs>
          <w:tab w:pos="1703" w:val="left" w:leader="none"/>
        </w:tabs>
        <w:spacing w:line="479" w:lineRule="exact" w:before="0" w:after="0"/>
        <w:ind w:left="1703" w:right="0" w:hanging="975"/>
        <w:jc w:val="left"/>
        <w:rPr>
          <w:sz w:val="32"/>
        </w:rPr>
      </w:pPr>
      <w:r>
        <w:rPr>
          <w:rFonts w:ascii="Microsoft JhengHei" w:eastAsia="Microsoft JhengHei"/>
          <w:b/>
          <w:sz w:val="32"/>
        </w:rPr>
        <w:t>完善人民军队领导管理体制机制。</w:t>
      </w:r>
      <w:r>
        <w:rPr>
          <w:spacing w:val="-1"/>
          <w:sz w:val="32"/>
        </w:rPr>
        <w:t>健全贯彻军委主席负责</w:t>
      </w:r>
    </w:p>
    <w:p>
      <w:pPr>
        <w:pStyle w:val="ListParagraph"/>
        <w:spacing w:after="0" w:line="479" w:lineRule="exact"/>
        <w:jc w:val="left"/>
        <w:rPr>
          <w:sz w:val="32"/>
        </w:rPr>
        <w:sectPr>
          <w:pgSz w:w="11910" w:h="16840"/>
          <w:pgMar w:header="0" w:footer="1146" w:top="1500" w:bottom="1340" w:left="992" w:right="850"/>
        </w:sectPr>
      </w:pPr>
    </w:p>
    <w:p>
      <w:pPr>
        <w:pStyle w:val="BodyText"/>
        <w:spacing w:line="316" w:lineRule="auto" w:before="35"/>
        <w:ind w:right="230"/>
        <w:jc w:val="both"/>
      </w:pPr>
      <w:r>
        <w:rPr>
          <w:spacing w:val="-2"/>
        </w:rPr>
        <w:t>制的制度机制，深入推进政治建军。优化军委机关部门职能配置，健</w:t>
      </w:r>
      <w:r>
        <w:rPr>
          <w:spacing w:val="-2"/>
        </w:rPr>
        <w:t>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pPr>
        <w:pStyle w:val="ListParagraph"/>
        <w:numPr>
          <w:ilvl w:val="0"/>
          <w:numId w:val="1"/>
        </w:numPr>
        <w:tabs>
          <w:tab w:pos="1674" w:val="left" w:leader="none"/>
        </w:tabs>
        <w:spacing w:line="477" w:lineRule="exact" w:before="0" w:after="0"/>
        <w:ind w:left="1674" w:right="0" w:hanging="946"/>
        <w:jc w:val="left"/>
        <w:rPr>
          <w:sz w:val="32"/>
        </w:rPr>
      </w:pPr>
      <w:r>
        <w:rPr>
          <w:rFonts w:ascii="Microsoft JhengHei" w:eastAsia="Microsoft JhengHei"/>
          <w:b/>
          <w:spacing w:val="-4"/>
          <w:sz w:val="32"/>
        </w:rPr>
        <w:t>深化联合作战体系改革。</w:t>
      </w:r>
      <w:r>
        <w:rPr>
          <w:spacing w:val="-5"/>
          <w:sz w:val="32"/>
        </w:rPr>
        <w:t>完善军委联合作战指挥中心职能，</w:t>
      </w:r>
    </w:p>
    <w:p>
      <w:pPr>
        <w:pStyle w:val="BodyText"/>
        <w:spacing w:line="316" w:lineRule="auto" w:before="57"/>
        <w:ind w:right="230"/>
        <w:jc w:val="both"/>
      </w:pPr>
      <w:r>
        <w:rPr>
          <w:spacing w:val="-2"/>
        </w:rPr>
        <w:t>健全重大安全领域指挥功能，建立同中央和国家机关协调运行机制。</w:t>
      </w:r>
      <w:r>
        <w:rPr>
          <w:spacing w:val="-2"/>
        </w:rPr>
        <w:t>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pPr>
        <w:pStyle w:val="ListParagraph"/>
        <w:numPr>
          <w:ilvl w:val="0"/>
          <w:numId w:val="1"/>
        </w:numPr>
        <w:tabs>
          <w:tab w:pos="1706" w:val="left" w:leader="none"/>
        </w:tabs>
        <w:spacing w:line="477" w:lineRule="exact" w:before="0" w:after="0"/>
        <w:ind w:left="1706" w:right="0" w:hanging="978"/>
        <w:jc w:val="left"/>
        <w:rPr>
          <w:sz w:val="32"/>
        </w:rPr>
      </w:pPr>
      <w:r>
        <w:rPr>
          <w:rFonts w:ascii="Microsoft JhengHei" w:eastAsia="Microsoft JhengHei"/>
          <w:b/>
          <w:sz w:val="32"/>
        </w:rPr>
        <w:t>深化跨军地改革。</w:t>
      </w:r>
      <w:r>
        <w:rPr>
          <w:spacing w:val="-1"/>
          <w:sz w:val="32"/>
        </w:rPr>
        <w:t>健全一体化国家战略体系和能力建设工</w:t>
      </w:r>
    </w:p>
    <w:p>
      <w:pPr>
        <w:pStyle w:val="BodyText"/>
        <w:spacing w:line="316" w:lineRule="auto" w:before="57"/>
        <w:ind w:right="69"/>
      </w:pPr>
      <w:r>
        <w:rPr>
          <w:spacing w:val="4"/>
          <w:w w:val="99"/>
        </w:rPr>
        <w:t>作机制，完善涉军决策议事协调体制机制。健全国防建设军事需求提</w:t>
      </w:r>
      <w:r>
        <w:rPr>
          <w:spacing w:val="-2"/>
          <w:w w:val="99"/>
        </w:rPr>
        <w:t>报和军地对接机制，完善国防动员体系。深化国防科技工业体制改革，</w:t>
      </w:r>
      <w:r>
        <w:rPr>
          <w:spacing w:val="4"/>
          <w:w w:val="99"/>
        </w:rPr>
        <w:t>优化国防科技工业布局，改进武器装备采购制度，建立军品设计回报</w:t>
      </w:r>
      <w:r>
        <w:rPr>
          <w:spacing w:val="-2"/>
          <w:w w:val="99"/>
        </w:rPr>
        <w:t>机制，构建武器装备现代化管理体系。完善军地标准化工作统筹机制。</w:t>
      </w:r>
      <w:r>
        <w:rPr>
          <w:spacing w:val="4"/>
          <w:w w:val="99"/>
        </w:rPr>
        <w:t>加强航天、军贸等领域建设和管理统筹。优化边海防领导管理体制机制，完善党政军警民合力治边机制。深化民兵制度改革。完善双拥工</w:t>
      </w:r>
      <w:r>
        <w:rPr>
          <w:spacing w:val="1"/>
          <w:w w:val="99"/>
        </w:rPr>
        <w:t>作机制。</w:t>
      </w:r>
    </w:p>
    <w:p>
      <w:pPr>
        <w:pStyle w:val="BodyText"/>
        <w:spacing w:line="402" w:lineRule="exact"/>
        <w:ind w:left="728" w:right="0"/>
      </w:pPr>
      <w:r>
        <w:rPr>
          <w:spacing w:val="-1"/>
        </w:rPr>
        <w:t>十五、提高党对进一步全面深化改革、推进中国式现代化的领导</w:t>
      </w:r>
    </w:p>
    <w:p>
      <w:pPr>
        <w:pStyle w:val="BodyText"/>
        <w:spacing w:before="130"/>
        <w:ind w:right="0"/>
      </w:pPr>
      <w:r>
        <w:rPr>
          <w:spacing w:val="-8"/>
        </w:rPr>
        <w:t>水平</w:t>
      </w:r>
    </w:p>
    <w:p>
      <w:pPr>
        <w:pStyle w:val="BodyText"/>
        <w:spacing w:before="130"/>
        <w:ind w:left="728" w:right="0"/>
      </w:pPr>
      <w:r>
        <w:rPr>
          <w:spacing w:val="-5"/>
        </w:rPr>
        <w:t>党的领导是进一步全面深化改革、推进中国式现代化的根本保证。</w:t>
      </w:r>
    </w:p>
    <w:p>
      <w:pPr>
        <w:pStyle w:val="BodyText"/>
        <w:spacing w:line="316" w:lineRule="auto" w:before="130"/>
        <w:ind w:right="230"/>
        <w:jc w:val="both"/>
      </w:pPr>
      <w:r>
        <w:rPr>
          <w:spacing w:val="-2"/>
        </w:rPr>
        <w:t>必须深刻领悟“两个确立”的决定性意义，增强“四个意识”、坚定 “四个自信”、做到“两个维护”，保持以党的自我革命引领社会革</w:t>
      </w:r>
      <w:r>
        <w:rPr>
          <w:spacing w:val="-1"/>
        </w:rPr>
        <w:t>命的高度自觉，坚持用改革精神和严的标准管党治党，完善党的自我</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pPr>
      <w:r>
        <w:rPr>
          <w:spacing w:val="-2"/>
        </w:rPr>
        <w:t>革命制度规范体系，不断推进党的自我净化、自我完善、自我革新、自我提高，确保党始终成为中国特色社会主义事业的坚强领导核心。</w:t>
      </w:r>
    </w:p>
    <w:p>
      <w:pPr>
        <w:pStyle w:val="Heading2"/>
        <w:numPr>
          <w:ilvl w:val="0"/>
          <w:numId w:val="1"/>
        </w:numPr>
        <w:tabs>
          <w:tab w:pos="1703" w:val="left" w:leader="none"/>
        </w:tabs>
        <w:spacing w:line="480" w:lineRule="exact" w:before="0" w:after="0"/>
        <w:ind w:left="1703" w:right="0" w:hanging="975"/>
        <w:jc w:val="left"/>
        <w:rPr>
          <w:rFonts w:ascii="SimSun" w:eastAsia="SimSun" w:hint="eastAsia"/>
          <w:b w:val="0"/>
        </w:rPr>
      </w:pPr>
      <w:r>
        <w:rPr/>
        <w:t>坚持党中央对进一步全面深化改革的集中统一领导。</w:t>
      </w:r>
      <w:r>
        <w:rPr>
          <w:rFonts w:ascii="SimSun" w:eastAsia="SimSun" w:hint="eastAsia"/>
          <w:b w:val="0"/>
          <w:spacing w:val="-5"/>
        </w:rPr>
        <w:t>党中</w:t>
      </w:r>
    </w:p>
    <w:p>
      <w:pPr>
        <w:pStyle w:val="BodyText"/>
        <w:spacing w:line="316" w:lineRule="auto" w:before="57"/>
        <w:ind w:right="69"/>
      </w:pPr>
      <w:r>
        <w:rPr>
          <w:spacing w:val="4"/>
          <w:w w:val="99"/>
        </w:rPr>
        <w:t>央领导改革的总体设计、统筹协调、整体推进。完善党中央重大决策</w:t>
      </w:r>
      <w:r>
        <w:rPr>
          <w:spacing w:val="5"/>
          <w:w w:val="99"/>
        </w:rPr>
        <w:t>部署落实机制，确保党中央令行禁止。各级党委（</w:t>
      </w:r>
      <w:r>
        <w:rPr>
          <w:spacing w:val="6"/>
          <w:w w:val="99"/>
        </w:rPr>
        <w:t>党组</w:t>
      </w:r>
      <w:r>
        <w:rPr>
          <w:spacing w:val="7"/>
          <w:w w:val="99"/>
        </w:rPr>
        <w:t>）</w:t>
      </w:r>
      <w:r>
        <w:rPr>
          <w:spacing w:val="4"/>
          <w:w w:val="99"/>
        </w:rPr>
        <w:t>负责落实党</w:t>
      </w:r>
      <w:r>
        <w:rPr>
          <w:spacing w:val="-2"/>
          <w:w w:val="99"/>
        </w:rPr>
        <w:t>中央决策部署，谋划推进本地区本部门改革，鼓励结合实际开拓创新，</w:t>
      </w:r>
      <w:r>
        <w:rPr>
          <w:spacing w:val="4"/>
          <w:w w:val="99"/>
        </w:rPr>
        <w:t>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w:t>
      </w:r>
      <w:r>
        <w:rPr>
          <w:w w:val="99"/>
        </w:rPr>
        <w:t>机制，营造良好改革氛围。</w:t>
      </w:r>
    </w:p>
    <w:p>
      <w:pPr>
        <w:pStyle w:val="ListParagraph"/>
        <w:numPr>
          <w:ilvl w:val="0"/>
          <w:numId w:val="1"/>
        </w:numPr>
        <w:tabs>
          <w:tab w:pos="1706" w:val="left" w:leader="none"/>
        </w:tabs>
        <w:spacing w:line="473" w:lineRule="exact" w:before="0" w:after="0"/>
        <w:ind w:left="1706" w:right="0" w:hanging="978"/>
        <w:jc w:val="left"/>
        <w:rPr>
          <w:sz w:val="32"/>
        </w:rPr>
      </w:pPr>
      <w:r>
        <w:rPr>
          <w:rFonts w:ascii="Microsoft JhengHei" w:eastAsia="Microsoft JhengHei"/>
          <w:b/>
          <w:sz w:val="32"/>
        </w:rPr>
        <w:t>深化党的建设制度改革。</w:t>
      </w:r>
      <w:r>
        <w:rPr>
          <w:spacing w:val="-1"/>
          <w:sz w:val="32"/>
        </w:rPr>
        <w:t>以调动全党抓改革、促发展的积</w:t>
      </w:r>
    </w:p>
    <w:p>
      <w:pPr>
        <w:pStyle w:val="BodyText"/>
        <w:spacing w:line="316" w:lineRule="auto" w:before="57"/>
        <w:ind w:right="69"/>
      </w:pPr>
      <w:r>
        <w:rPr>
          <w:spacing w:val="4"/>
          <w:w w:val="99"/>
        </w:rPr>
        <w:t>极性、主动性、创造性为着力点，完善党的建设制度机制。加强党的创新理论武装，建立健全以学铸魂、以学增智、以学正风、以学促干长效机制。深化干部人事制度改革，鲜明树立选人用人正确导向，大</w:t>
      </w:r>
      <w:r>
        <w:rPr>
          <w:spacing w:val="-3"/>
          <w:w w:val="99"/>
        </w:rPr>
        <w:t>力选拔政治过硬、敢于担当、锐意改革、实绩突出、清正廉洁的干部，</w:t>
      </w:r>
      <w:r>
        <w:rPr>
          <w:spacing w:val="4"/>
          <w:w w:val="99"/>
        </w:rPr>
        <w:t>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w:t>
      </w:r>
      <w:r>
        <w:rPr>
          <w:w w:val="99"/>
        </w:rPr>
        <w:t>挥机制。完善党内法规，增强党内法规权威性和执行力。</w:t>
      </w:r>
    </w:p>
    <w:p>
      <w:pPr>
        <w:pStyle w:val="BodyText"/>
        <w:spacing w:after="0" w:line="316" w:lineRule="auto"/>
        <w:sectPr>
          <w:pgSz w:w="11910" w:h="16840"/>
          <w:pgMar w:header="0" w:footer="1146" w:top="1500" w:bottom="1340" w:left="992" w:right="850"/>
        </w:sectPr>
      </w:pPr>
    </w:p>
    <w:p>
      <w:pPr>
        <w:pStyle w:val="ListParagraph"/>
        <w:numPr>
          <w:ilvl w:val="0"/>
          <w:numId w:val="1"/>
        </w:numPr>
        <w:tabs>
          <w:tab w:pos="1703" w:val="left" w:leader="none"/>
        </w:tabs>
        <w:spacing w:line="518" w:lineRule="exact" w:before="0" w:after="0"/>
        <w:ind w:left="1703" w:right="0" w:hanging="975"/>
        <w:jc w:val="left"/>
        <w:rPr>
          <w:sz w:val="32"/>
        </w:rPr>
      </w:pPr>
      <w:r>
        <w:rPr>
          <w:rFonts w:ascii="Microsoft JhengHei" w:eastAsia="Microsoft JhengHei"/>
          <w:b/>
          <w:sz w:val="32"/>
        </w:rPr>
        <w:t>深入推进党风廉政建设和反腐败斗争。</w:t>
      </w:r>
      <w:r>
        <w:rPr>
          <w:spacing w:val="-2"/>
          <w:sz w:val="32"/>
        </w:rPr>
        <w:t>健全政治监督具体</w:t>
      </w:r>
    </w:p>
    <w:p>
      <w:pPr>
        <w:pStyle w:val="BodyText"/>
        <w:spacing w:line="316" w:lineRule="auto" w:before="57"/>
        <w:ind w:right="69"/>
      </w:pPr>
      <w:r>
        <w:rPr>
          <w:spacing w:val="4"/>
          <w:w w:val="99"/>
        </w:rPr>
        <w:t>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w:t>
      </w:r>
      <w:r>
        <w:rPr>
          <w:spacing w:val="5"/>
          <w:w w:val="99"/>
        </w:rPr>
        <w:t>镇</w:t>
      </w:r>
      <w:r>
        <w:rPr>
          <w:spacing w:val="7"/>
          <w:w w:val="99"/>
        </w:rPr>
        <w:t>（</w:t>
      </w:r>
      <w:r>
        <w:rPr>
          <w:spacing w:val="6"/>
          <w:w w:val="99"/>
        </w:rPr>
        <w:t>街道</w:t>
      </w:r>
      <w:r>
        <w:rPr>
          <w:spacing w:val="5"/>
          <w:w w:val="99"/>
        </w:rPr>
        <w:t>）</w:t>
      </w:r>
      <w:r>
        <w:rPr>
          <w:spacing w:val="4"/>
          <w:w w:val="99"/>
        </w:rPr>
        <w:t>履行职责事项清单，健全为基层减负长效机制。建立经常</w:t>
      </w:r>
      <w:r>
        <w:rPr>
          <w:spacing w:val="-3"/>
          <w:w w:val="99"/>
        </w:rPr>
        <w:t>性和集中性相结合的纪律教育机制，深化运用监督执纪“四种形态”，</w:t>
      </w:r>
      <w:r>
        <w:rPr>
          <w:spacing w:val="-1"/>
          <w:w w:val="99"/>
        </w:rPr>
        <w:t>综合发挥党的纪律教育约束、保障激励作用。</w:t>
      </w:r>
    </w:p>
    <w:p>
      <w:pPr>
        <w:pStyle w:val="BodyText"/>
        <w:spacing w:line="316" w:lineRule="auto"/>
        <w:ind w:firstLine="640"/>
        <w:jc w:val="both"/>
      </w:pPr>
      <w:r>
        <w:rPr>
          <w:spacing w:val="-2"/>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pPr>
        <w:pStyle w:val="BodyText"/>
        <w:spacing w:line="316" w:lineRule="auto"/>
        <w:ind w:right="69" w:firstLine="640"/>
      </w:pPr>
      <w:r>
        <w:rPr>
          <w:spacing w:val="-2"/>
          <w:w w:val="99"/>
        </w:rPr>
        <w:t>完善党和国家监督体系。强化全面从严治党主体责任和监督责任。</w:t>
      </w:r>
      <w:r>
        <w:rPr>
          <w:spacing w:val="4"/>
          <w:w w:val="99"/>
        </w:rPr>
        <w:t>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w:t>
      </w:r>
      <w:r>
        <w:rPr>
          <w:w w:val="99"/>
        </w:rPr>
        <w:t>监察法，出台反跨境腐败法。</w:t>
      </w:r>
    </w:p>
    <w:p>
      <w:pPr>
        <w:pStyle w:val="ListParagraph"/>
        <w:numPr>
          <w:ilvl w:val="0"/>
          <w:numId w:val="1"/>
        </w:numPr>
        <w:tabs>
          <w:tab w:pos="1706" w:val="left" w:leader="none"/>
        </w:tabs>
        <w:spacing w:line="474" w:lineRule="exact" w:before="0" w:after="0"/>
        <w:ind w:left="1706" w:right="0" w:hanging="978"/>
        <w:jc w:val="left"/>
        <w:rPr>
          <w:sz w:val="32"/>
        </w:rPr>
      </w:pPr>
      <w:r>
        <w:rPr>
          <w:rFonts w:ascii="Microsoft JhengHei" w:eastAsia="Microsoft JhengHei"/>
          <w:b/>
          <w:sz w:val="32"/>
        </w:rPr>
        <w:t>以钉钉子精神抓好改革落实。</w:t>
      </w:r>
      <w:r>
        <w:rPr>
          <w:spacing w:val="-1"/>
          <w:sz w:val="32"/>
        </w:rPr>
        <w:t>对党中央进一步全面深化改</w:t>
      </w:r>
    </w:p>
    <w:p>
      <w:pPr>
        <w:pStyle w:val="BodyText"/>
        <w:spacing w:line="316" w:lineRule="auto" w:before="41"/>
        <w:ind w:right="230"/>
        <w:jc w:val="both"/>
      </w:pPr>
      <w:r>
        <w:rPr>
          <w:spacing w:val="-2"/>
        </w:rPr>
        <w:t>革的决策部署，全党必须求真务实抓落实、敢作善为抓落实，坚持上</w:t>
      </w:r>
      <w:r>
        <w:rPr>
          <w:spacing w:val="-2"/>
        </w:rPr>
        <w:t>下协同、条块结合，科学制定改革任务书、时间表、优先序，明确各</w:t>
      </w:r>
      <w:r>
        <w:rPr>
          <w:spacing w:val="-1"/>
        </w:rPr>
        <w:t>项改革实施主体和责任，把重大改革落实情况纳入监督检查和巡视巡</w:t>
      </w:r>
    </w:p>
    <w:p>
      <w:pPr>
        <w:pStyle w:val="BodyText"/>
        <w:spacing w:after="0" w:line="316" w:lineRule="auto"/>
        <w:jc w:val="both"/>
        <w:sectPr>
          <w:pgSz w:w="11910" w:h="16840"/>
          <w:pgMar w:header="0" w:footer="1146" w:top="1500" w:bottom="1340" w:left="992" w:right="850"/>
        </w:sectPr>
      </w:pPr>
    </w:p>
    <w:p>
      <w:pPr>
        <w:pStyle w:val="BodyText"/>
        <w:spacing w:before="35"/>
        <w:ind w:right="0"/>
      </w:pPr>
      <w:bookmarkStart w:name="习近平：关于《中共中央关于进一步全面深化改革、推进中国式现代化的决定》的说明" w:id="7"/>
      <w:bookmarkEnd w:id="7"/>
      <w:r>
        <w:rPr/>
      </w:r>
      <w:r>
        <w:rPr>
          <w:spacing w:val="-5"/>
        </w:rPr>
        <w:t>察内容，以实绩实效和人民群众满意度检验改革。</w:t>
      </w:r>
    </w:p>
    <w:p>
      <w:pPr>
        <w:pStyle w:val="BodyText"/>
        <w:spacing w:line="316" w:lineRule="auto" w:before="130"/>
        <w:ind w:right="69" w:firstLine="640"/>
      </w:pPr>
      <w:r>
        <w:rPr>
          <w:spacing w:val="4"/>
          <w:w w:val="99"/>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w:t>
      </w:r>
      <w:r>
        <w:rPr>
          <w:spacing w:val="-2"/>
          <w:w w:val="99"/>
        </w:rPr>
        <w:t>改革，参与引领全球治理体系改革和建设，坚定维护国家主权、安全、</w:t>
      </w:r>
      <w:r>
        <w:rPr>
          <w:spacing w:val="4"/>
          <w:w w:val="99"/>
        </w:rPr>
        <w:t>发展利益，为进一步全面深化改革、推进中国式现代化营造良好外部</w:t>
      </w:r>
      <w:r>
        <w:rPr>
          <w:spacing w:val="2"/>
          <w:w w:val="99"/>
        </w:rPr>
        <w:t>环境。</w:t>
      </w:r>
    </w:p>
    <w:p>
      <w:pPr>
        <w:pStyle w:val="BodyText"/>
        <w:spacing w:line="316" w:lineRule="auto"/>
        <w:ind w:firstLine="640"/>
        <w:jc w:val="both"/>
      </w:pPr>
      <w:r>
        <w:rPr>
          <w:spacing w:val="-2"/>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pPr>
        <w:pStyle w:val="BodyText"/>
        <w:spacing w:line="397" w:lineRule="exact"/>
        <w:ind w:left="0" w:right="230"/>
        <w:jc w:val="right"/>
      </w:pPr>
      <w:r>
        <w:rPr>
          <w:spacing w:val="-4"/>
        </w:rPr>
        <w:t>（来源：新华网</w:t>
      </w:r>
      <w:r>
        <w:rPr>
          <w:spacing w:val="-10"/>
        </w:rPr>
        <w:t>）</w:t>
      </w:r>
    </w:p>
    <w:p>
      <w:pPr>
        <w:pStyle w:val="BodyText"/>
        <w:spacing w:after="0" w:line="397" w:lineRule="exact"/>
        <w:jc w:val="right"/>
        <w:sectPr>
          <w:pgSz w:w="11910" w:h="16840"/>
          <w:pgMar w:header="0" w:footer="1146" w:top="1500" w:bottom="1340" w:left="992" w:right="850"/>
        </w:sectPr>
      </w:pPr>
    </w:p>
    <w:p>
      <w:pPr>
        <w:pStyle w:val="Heading1"/>
        <w:spacing w:line="230" w:lineRule="auto" w:before="30"/>
        <w:ind w:left="1660" w:right="9" w:hanging="1572"/>
      </w:pPr>
      <w:bookmarkStart w:name="_bookmark3" w:id="8"/>
      <w:bookmarkEnd w:id="8"/>
      <w:r>
        <w:rPr/>
      </w:r>
      <w:r>
        <w:rPr>
          <w:spacing w:val="-16"/>
        </w:rPr>
        <w:t>习近平：关于《中共中央关于进一步全面深化改革、</w:t>
      </w:r>
      <w:r>
        <w:rPr>
          <w:spacing w:val="-2"/>
        </w:rPr>
        <w:t>推进中国式现代化的决定》的说明</w:t>
      </w:r>
    </w:p>
    <w:p>
      <w:pPr>
        <w:pStyle w:val="BodyText"/>
        <w:spacing w:before="102"/>
        <w:ind w:right="0"/>
      </w:pPr>
      <w:r>
        <w:rPr>
          <w:spacing w:val="-6"/>
        </w:rPr>
        <w:t>同志们：</w:t>
      </w:r>
    </w:p>
    <w:p>
      <w:pPr>
        <w:pStyle w:val="BodyText"/>
        <w:spacing w:line="316" w:lineRule="auto" w:before="130"/>
        <w:ind w:firstLine="640"/>
      </w:pPr>
      <w:r>
        <w:rPr>
          <w:spacing w:val="-2"/>
        </w:rPr>
        <w:t>受中央政治局委托，我就《中共中央关于进一步全面深化改革、推进中国式现代化的决定》起草的有关情况向全会作说明。</w:t>
      </w:r>
    </w:p>
    <w:p>
      <w:pPr>
        <w:pStyle w:val="BodyText"/>
        <w:spacing w:line="408" w:lineRule="exact"/>
        <w:ind w:left="728" w:right="0"/>
      </w:pPr>
      <w:r>
        <w:rPr>
          <w:spacing w:val="-5"/>
        </w:rPr>
        <w:t>一、关于确定全会议题的考虑</w:t>
      </w:r>
    </w:p>
    <w:p>
      <w:pPr>
        <w:pStyle w:val="BodyText"/>
        <w:spacing w:line="316" w:lineRule="auto" w:before="130"/>
        <w:ind w:firstLine="640"/>
        <w:jc w:val="both"/>
      </w:pPr>
      <w:r>
        <w:rPr>
          <w:spacing w:val="-2"/>
        </w:rPr>
        <w:t>围绕党的中心任务谋划和部署改革，是党领导改革开放的成功经验。从实践经验和现实需要出发，中央政治局决定党的二十届三中全会研究进一步全面深化改革、推进中国式现代化问题，主要有以下几方面考虑。</w:t>
      </w:r>
    </w:p>
    <w:p>
      <w:pPr>
        <w:pStyle w:val="Heading2"/>
        <w:spacing w:line="454" w:lineRule="exact"/>
        <w:ind w:left="0" w:right="230"/>
        <w:jc w:val="right"/>
      </w:pPr>
      <w:r>
        <w:rPr>
          <w:spacing w:val="-1"/>
        </w:rPr>
        <w:t>第一，这是凝聚人心、汇聚力量，实现新时代新征程党的中心任</w:t>
      </w:r>
    </w:p>
    <w:p>
      <w:pPr>
        <w:spacing w:line="564" w:lineRule="exact" w:before="0"/>
        <w:ind w:left="87" w:right="0" w:firstLine="0"/>
        <w:jc w:val="left"/>
        <w:rPr>
          <w:sz w:val="32"/>
        </w:rPr>
      </w:pPr>
      <w:r>
        <w:rPr>
          <w:rFonts w:ascii="Microsoft JhengHei" w:eastAsia="Microsoft JhengHei"/>
          <w:b/>
          <w:sz w:val="32"/>
        </w:rPr>
        <w:t>务的迫切需要。</w:t>
      </w:r>
      <w:r>
        <w:rPr>
          <w:spacing w:val="-1"/>
          <w:sz w:val="32"/>
        </w:rPr>
        <w:t>实践充分证明，改革开放和社会主义现代化建设新时</w:t>
      </w:r>
    </w:p>
    <w:p>
      <w:pPr>
        <w:pStyle w:val="BodyText"/>
        <w:spacing w:line="316" w:lineRule="auto" w:before="57"/>
        <w:ind w:right="69"/>
      </w:pPr>
      <w:r>
        <w:rPr>
          <w:spacing w:val="4"/>
          <w:w w:val="99"/>
        </w:rPr>
        <w:t>期，我国大踏步赶上时代，靠的是改革开放。党的十八大以来，党和国家事业取得历史性成就、发生历史性变革，靠的也是改革开放。新</w:t>
      </w:r>
      <w:r>
        <w:rPr>
          <w:spacing w:val="-2"/>
          <w:w w:val="99"/>
        </w:rPr>
        <w:t>时代新征程上，要开创中国式现代化建设新局面，仍然要靠改革开放。</w:t>
      </w:r>
      <w:r>
        <w:rPr>
          <w:spacing w:val="4"/>
          <w:w w:val="99"/>
        </w:rPr>
        <w:t>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w:t>
      </w:r>
      <w:r>
        <w:rPr>
          <w:w w:val="99"/>
        </w:rPr>
        <w:t>制机制，为推进中国式现代化提供制度保障。</w:t>
      </w:r>
    </w:p>
    <w:p>
      <w:pPr>
        <w:pStyle w:val="Heading2"/>
        <w:spacing w:line="448" w:lineRule="exact"/>
        <w:ind w:left="0" w:right="230"/>
        <w:jc w:val="right"/>
      </w:pPr>
      <w:r>
        <w:rPr>
          <w:spacing w:val="-1"/>
        </w:rPr>
        <w:t>第二，这是完善和发展中国特色社会主义制度、推进国家治理体</w:t>
      </w:r>
    </w:p>
    <w:p>
      <w:pPr>
        <w:spacing w:line="564" w:lineRule="exact" w:before="0"/>
        <w:ind w:left="0" w:right="230" w:firstLine="0"/>
        <w:jc w:val="right"/>
        <w:rPr>
          <w:sz w:val="32"/>
        </w:rPr>
      </w:pPr>
      <w:r>
        <w:rPr>
          <w:rFonts w:ascii="Microsoft JhengHei" w:eastAsia="Microsoft JhengHei"/>
          <w:b/>
          <w:sz w:val="32"/>
        </w:rPr>
        <w:t>系和治理能力现代化的迫切需要。</w:t>
      </w:r>
      <w:r>
        <w:rPr>
          <w:spacing w:val="-1"/>
          <w:sz w:val="32"/>
        </w:rPr>
        <w:t>党的十八大以来，我们突出制度建</w:t>
      </w:r>
    </w:p>
    <w:p>
      <w:pPr>
        <w:pStyle w:val="BodyText"/>
        <w:spacing w:line="316" w:lineRule="auto" w:before="58"/>
        <w:ind w:right="230"/>
      </w:pPr>
      <w:r>
        <w:rPr>
          <w:spacing w:val="-2"/>
        </w:rPr>
        <w:t>设这条主线，通过全面深化改革完善各方面制度，推动中国特色社会</w:t>
      </w:r>
      <w:r>
        <w:rPr>
          <w:spacing w:val="-1"/>
        </w:rPr>
        <w:t>主义制度更加成熟更加定型，国家治理体系和治理能力现代化水平明</w:t>
      </w:r>
    </w:p>
    <w:p>
      <w:pPr>
        <w:pStyle w:val="BodyText"/>
        <w:spacing w:after="0" w:line="316" w:lineRule="auto"/>
        <w:sectPr>
          <w:pgSz w:w="11910" w:h="16840"/>
          <w:pgMar w:header="0" w:footer="1146" w:top="1400" w:bottom="1340" w:left="992" w:right="850"/>
        </w:sectPr>
      </w:pPr>
    </w:p>
    <w:p>
      <w:pPr>
        <w:pStyle w:val="BodyText"/>
        <w:spacing w:line="316" w:lineRule="auto" w:before="35"/>
        <w:ind w:right="69"/>
      </w:pPr>
      <w:r>
        <w:rPr>
          <w:spacing w:val="4"/>
          <w:w w:val="99"/>
        </w:rPr>
        <w:t>显提高，为全面建成小康社会提供了有力制度保障。同时，要清醒看到，完善中国特色社会主义制度是一个动态过程，必然随着实践发展而不断发展，已有制度需要不断健全，新领域新实践需要推进制度创</w:t>
      </w:r>
      <w:r>
        <w:rPr>
          <w:spacing w:val="-2"/>
          <w:w w:val="99"/>
        </w:rPr>
        <w:t>新、填补制度空白。面对新的形势和任务，必须进一步全面深化改革，</w:t>
      </w:r>
      <w:r>
        <w:rPr>
          <w:spacing w:val="4"/>
          <w:w w:val="99"/>
        </w:rPr>
        <w:t>继续完善各方面制度机制，固根基、扬优势、补短板、强弱项，不断</w:t>
      </w:r>
      <w:r>
        <w:rPr>
          <w:w w:val="99"/>
        </w:rPr>
        <w:t>把我国制度优势更好转化为国家治理效能。</w:t>
      </w:r>
    </w:p>
    <w:p>
      <w:pPr>
        <w:pStyle w:val="Heading2"/>
        <w:spacing w:line="451" w:lineRule="exact"/>
      </w:pPr>
      <w:r>
        <w:rPr>
          <w:spacing w:val="-1"/>
        </w:rPr>
        <w:t>第三，这是推动高质量发展、更好适应我国社会主要矛盾变化的</w:t>
      </w:r>
    </w:p>
    <w:p>
      <w:pPr>
        <w:pStyle w:val="BodyText"/>
        <w:spacing w:line="564" w:lineRule="exact"/>
        <w:ind w:right="0"/>
      </w:pPr>
      <w:r>
        <w:rPr>
          <w:rFonts w:ascii="Microsoft JhengHei" w:eastAsia="Microsoft JhengHei"/>
          <w:b/>
        </w:rPr>
        <w:t>迫切需要。</w:t>
      </w:r>
      <w:r>
        <w:rPr>
          <w:spacing w:val="-1"/>
        </w:rPr>
        <w:t>当前，推动高质量发展面临的突出问题依然是发展不平衡</w:t>
      </w:r>
    </w:p>
    <w:p>
      <w:pPr>
        <w:pStyle w:val="BodyText"/>
        <w:spacing w:line="316" w:lineRule="auto" w:before="57"/>
        <w:ind w:right="230"/>
        <w:jc w:val="both"/>
      </w:pPr>
      <w:r>
        <w:rPr>
          <w:spacing w:val="-2"/>
        </w:rPr>
        <w:t>不充分。比如，市场体系仍不健全，市场发育还不充分，政府和市场</w:t>
      </w:r>
      <w:r>
        <w:rPr>
          <w:spacing w:val="-2"/>
        </w:rPr>
        <w:t>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pPr>
        <w:pStyle w:val="Heading2"/>
        <w:spacing w:line="450" w:lineRule="exact"/>
      </w:pPr>
      <w:r>
        <w:rPr>
          <w:spacing w:val="-1"/>
        </w:rPr>
        <w:t>第四，这是应对重大风险挑战、推动党和国家事业行稳致远的迫</w:t>
      </w:r>
    </w:p>
    <w:p>
      <w:pPr>
        <w:pStyle w:val="BodyText"/>
        <w:spacing w:line="564" w:lineRule="exact"/>
        <w:ind w:right="0"/>
      </w:pPr>
      <w:r>
        <w:rPr>
          <w:rFonts w:ascii="Microsoft JhengHei" w:eastAsia="Microsoft JhengHei"/>
          <w:b/>
        </w:rPr>
        <w:t>切需要。</w:t>
      </w:r>
      <w:r>
        <w:rPr>
          <w:spacing w:val="-1"/>
        </w:rPr>
        <w:t>推进中国式现代化是一项全新的事业，前进道路上必然会遇</w:t>
      </w:r>
    </w:p>
    <w:p>
      <w:pPr>
        <w:pStyle w:val="BodyText"/>
        <w:spacing w:line="316" w:lineRule="auto" w:before="57"/>
        <w:ind w:right="69"/>
      </w:pPr>
      <w:r>
        <w:rPr>
          <w:spacing w:val="-2"/>
          <w:w w:val="99"/>
        </w:rPr>
        <w:t>到各种矛盾和风险挑战。特别是当前世界百年未有之大变局加速演进，</w:t>
      </w:r>
      <w:r>
        <w:rPr>
          <w:spacing w:val="4"/>
          <w:w w:val="99"/>
        </w:rPr>
        <w:t>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w:t>
      </w:r>
      <w:r>
        <w:rPr>
          <w:w w:val="99"/>
        </w:rPr>
        <w:t>危机中育新机、于变局中开新局。</w:t>
      </w:r>
    </w:p>
    <w:p>
      <w:pPr>
        <w:pStyle w:val="BodyText"/>
        <w:spacing w:line="402" w:lineRule="exact"/>
        <w:ind w:left="728" w:right="0"/>
      </w:pPr>
      <w:r>
        <w:rPr>
          <w:spacing w:val="-5"/>
        </w:rPr>
        <w:t>二、关于决定稿起草过程</w:t>
      </w:r>
    </w:p>
    <w:p>
      <w:pPr>
        <w:pStyle w:val="BodyText"/>
        <w:spacing w:after="0" w:line="402" w:lineRule="exact"/>
        <w:sectPr>
          <w:pgSz w:w="11910" w:h="16840"/>
          <w:pgMar w:header="0" w:footer="1146" w:top="1500" w:bottom="1340" w:left="992" w:right="850"/>
        </w:sectPr>
      </w:pPr>
    </w:p>
    <w:p>
      <w:pPr>
        <w:pStyle w:val="BodyText"/>
        <w:spacing w:line="316" w:lineRule="auto" w:before="35"/>
        <w:ind w:firstLine="640"/>
        <w:jc w:val="both"/>
      </w:pPr>
      <w:r>
        <w:rPr>
          <w:rFonts w:ascii="Calibri" w:eastAsia="Calibri"/>
        </w:rPr>
        <w:t>2023</w:t>
      </w:r>
      <w:r>
        <w:rPr>
          <w:rFonts w:ascii="Calibri" w:eastAsia="Calibri"/>
          <w:spacing w:val="-19"/>
        </w:rPr>
        <w:t> </w:t>
      </w:r>
      <w:r>
        <w:rPr>
          <w:spacing w:val="-20"/>
        </w:rPr>
        <w:t>年 </w:t>
      </w:r>
      <w:r>
        <w:rPr>
          <w:rFonts w:ascii="Calibri" w:eastAsia="Calibri"/>
        </w:rPr>
        <w:t>11</w:t>
      </w:r>
      <w:r>
        <w:rPr>
          <w:rFonts w:ascii="Calibri" w:eastAsia="Calibri"/>
          <w:spacing w:val="-18"/>
        </w:rPr>
        <w:t> </w:t>
      </w:r>
      <w:r>
        <w:rPr>
          <w:spacing w:val="-11"/>
        </w:rPr>
        <w:t>月，中央政治局决定，成立党的二十届三中全会文件起</w:t>
      </w:r>
      <w:r>
        <w:rPr>
          <w:spacing w:val="-2"/>
        </w:rPr>
        <w:t>草组，由我担任组长，王沪宁、蔡奇、丁薛祥同志担任副组长，在中</w:t>
      </w:r>
      <w:r>
        <w:rPr/>
        <w:t>央政治局常委会领导下承担文件起草工作。</w:t>
      </w:r>
      <w:r>
        <w:rPr>
          <w:rFonts w:ascii="Calibri" w:eastAsia="Calibri"/>
        </w:rPr>
        <w:t>12</w:t>
      </w:r>
      <w:r>
        <w:rPr>
          <w:rFonts w:ascii="Calibri" w:eastAsia="Calibri"/>
          <w:spacing w:val="-14"/>
        </w:rPr>
        <w:t> </w:t>
      </w:r>
      <w:r>
        <w:rPr>
          <w:spacing w:val="-20"/>
        </w:rPr>
        <w:t>月 </w:t>
      </w:r>
      <w:r>
        <w:rPr>
          <w:rFonts w:ascii="Calibri" w:eastAsia="Calibri"/>
        </w:rPr>
        <w:t>8</w:t>
      </w:r>
      <w:r>
        <w:rPr>
          <w:rFonts w:ascii="Calibri" w:eastAsia="Calibri"/>
          <w:spacing w:val="16"/>
        </w:rPr>
        <w:t> </w:t>
      </w:r>
      <w:r>
        <w:rPr/>
        <w:t>日，文件起草组召</w:t>
      </w:r>
      <w:r>
        <w:rPr>
          <w:spacing w:val="-2"/>
        </w:rPr>
        <w:t>开第一次全体会议，文件起草工作正式启动。在 </w:t>
      </w:r>
      <w:r>
        <w:rPr>
          <w:rFonts w:ascii="Calibri" w:eastAsia="Calibri"/>
        </w:rPr>
        <w:t>7</w:t>
      </w:r>
      <w:r>
        <w:rPr>
          <w:rFonts w:ascii="Calibri" w:eastAsia="Calibri"/>
          <w:spacing w:val="40"/>
        </w:rPr>
        <w:t> </w:t>
      </w:r>
      <w:r>
        <w:rPr/>
        <w:t>个多月时间里，文</w:t>
      </w:r>
      <w:r>
        <w:rPr>
          <w:spacing w:val="-2"/>
        </w:rPr>
        <w:t>件起草组深入调查研究，广泛征求意见，开展专题论证，反复讨论修</w:t>
      </w:r>
      <w:r>
        <w:rPr>
          <w:spacing w:val="-6"/>
        </w:rPr>
        <w:t>改。</w:t>
      </w:r>
    </w:p>
    <w:p>
      <w:pPr>
        <w:pStyle w:val="BodyText"/>
        <w:spacing w:line="316" w:lineRule="auto"/>
        <w:ind w:right="69" w:firstLine="640"/>
      </w:pPr>
      <w:r>
        <w:rPr>
          <w:spacing w:val="4"/>
          <w:w w:val="99"/>
        </w:rPr>
        <w:t>在决定稿起草过程中，我们重点把握以下几点：一是总结和运用</w:t>
      </w:r>
      <w:r>
        <w:rPr>
          <w:spacing w:val="-1"/>
          <w:w w:val="99"/>
        </w:rPr>
        <w:t>改革开放以来特别是新时代全面深化改革的宝贵经验，确定遵循原则，</w:t>
      </w:r>
      <w:r>
        <w:rPr>
          <w:spacing w:val="4"/>
          <w:w w:val="99"/>
        </w:rPr>
        <w:t>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w:t>
      </w:r>
      <w:r>
        <w:rPr>
          <w:spacing w:val="2"/>
          <w:w w:val="99"/>
        </w:rPr>
        <w:t>高效。</w:t>
      </w:r>
    </w:p>
    <w:p>
      <w:pPr>
        <w:pStyle w:val="BodyText"/>
        <w:spacing w:line="316" w:lineRule="auto"/>
        <w:ind w:right="230" w:firstLine="640"/>
        <w:jc w:val="both"/>
      </w:pPr>
      <w:r>
        <w:rPr/>
        <w:t>这次全会文件起草，把发扬民主、集思广益贯穿全过程。</w:t>
      </w:r>
      <w:r>
        <w:rPr>
          <w:rFonts w:ascii="Calibri" w:eastAsia="Calibri"/>
        </w:rPr>
        <w:t>2023 </w:t>
      </w:r>
      <w:r>
        <w:rPr/>
        <w:t>年 </w:t>
      </w:r>
      <w:r>
        <w:rPr>
          <w:rFonts w:ascii="Calibri" w:eastAsia="Calibri"/>
        </w:rPr>
        <w:t>11</w:t>
      </w:r>
      <w:r>
        <w:rPr>
          <w:rFonts w:ascii="Calibri" w:eastAsia="Calibri"/>
          <w:spacing w:val="-19"/>
        </w:rPr>
        <w:t> </w:t>
      </w:r>
      <w:r>
        <w:rPr>
          <w:spacing w:val="-20"/>
        </w:rPr>
        <w:t>月 </w:t>
      </w:r>
      <w:r>
        <w:rPr>
          <w:rFonts w:ascii="Calibri" w:eastAsia="Calibri"/>
        </w:rPr>
        <w:t>27</w:t>
      </w:r>
      <w:r>
        <w:rPr>
          <w:rFonts w:ascii="Calibri" w:eastAsia="Calibri"/>
          <w:spacing w:val="-18"/>
        </w:rPr>
        <w:t> </w:t>
      </w:r>
      <w:r>
        <w:rPr>
          <w:spacing w:val="-11"/>
        </w:rPr>
        <w:t>日，党中央发出通知，就党的二十届三中全会议题征求各地区</w:t>
      </w:r>
      <w:r>
        <w:rPr>
          <w:spacing w:val="-2"/>
        </w:rPr>
        <w:t>各部门各方面和部分干部群众意见。大家一致认为，党中央决定党的</w:t>
      </w:r>
      <w:r>
        <w:rPr>
          <w:spacing w:val="-2"/>
        </w:rPr>
        <w:t>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pPr>
        <w:pStyle w:val="BodyText"/>
        <w:spacing w:line="399" w:lineRule="exact"/>
        <w:ind w:left="728" w:right="0"/>
        <w:jc w:val="both"/>
      </w:pPr>
      <w:r>
        <w:rPr>
          <w:rFonts w:ascii="Calibri" w:eastAsia="Calibri"/>
        </w:rPr>
        <w:t>2024</w:t>
      </w:r>
      <w:r>
        <w:rPr>
          <w:rFonts w:ascii="Calibri" w:eastAsia="Calibri"/>
          <w:spacing w:val="-9"/>
        </w:rPr>
        <w:t> </w:t>
      </w:r>
      <w:r>
        <w:rPr>
          <w:spacing w:val="-40"/>
        </w:rPr>
        <w:t>年 </w:t>
      </w:r>
      <w:r>
        <w:rPr>
          <w:rFonts w:ascii="Calibri" w:eastAsia="Calibri"/>
        </w:rPr>
        <w:t>5</w:t>
      </w:r>
      <w:r>
        <w:rPr>
          <w:rFonts w:ascii="Calibri" w:eastAsia="Calibri"/>
          <w:spacing w:val="4"/>
        </w:rPr>
        <w:t> </w:t>
      </w:r>
      <w:r>
        <w:rPr>
          <w:spacing w:val="-38"/>
        </w:rPr>
        <w:t>月 </w:t>
      </w:r>
      <w:r>
        <w:rPr>
          <w:rFonts w:ascii="Calibri" w:eastAsia="Calibri"/>
        </w:rPr>
        <w:t>7</w:t>
      </w:r>
      <w:r>
        <w:rPr>
          <w:rFonts w:ascii="Calibri" w:eastAsia="Calibri"/>
          <w:spacing w:val="4"/>
        </w:rPr>
        <w:t> </w:t>
      </w:r>
      <w:r>
        <w:rPr>
          <w:spacing w:val="-1"/>
        </w:rPr>
        <w:t>日，决定稿下发党内一定范围征求意见，征求党内</w:t>
      </w:r>
    </w:p>
    <w:p>
      <w:pPr>
        <w:pStyle w:val="BodyText"/>
        <w:spacing w:after="0" w:line="399" w:lineRule="exact"/>
        <w:jc w:val="both"/>
        <w:sectPr>
          <w:pgSz w:w="11910" w:h="16840"/>
          <w:pgMar w:header="0" w:footer="1146" w:top="1500" w:bottom="1340" w:left="992" w:right="850"/>
        </w:sectPr>
      </w:pPr>
    </w:p>
    <w:p>
      <w:pPr>
        <w:pStyle w:val="BodyText"/>
        <w:spacing w:line="316" w:lineRule="auto" w:before="35"/>
        <w:jc w:val="both"/>
      </w:pPr>
      <w:r>
        <w:rPr>
          <w:spacing w:val="-2"/>
        </w:rPr>
        <w:t>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w:t>
      </w:r>
      <w:r>
        <w:rPr>
          <w:spacing w:val="-4"/>
        </w:rPr>
        <w:t>化提供强大动力和制度保障。同时，各方面提出了 </w:t>
      </w:r>
      <w:r>
        <w:rPr>
          <w:rFonts w:ascii="Calibri" w:eastAsia="Calibri"/>
          <w:spacing w:val="-2"/>
        </w:rPr>
        <w:t>1911</w:t>
      </w:r>
      <w:r>
        <w:rPr>
          <w:rFonts w:ascii="Calibri" w:eastAsia="Calibri"/>
          <w:spacing w:val="-17"/>
        </w:rPr>
        <w:t> </w:t>
      </w:r>
      <w:r>
        <w:rPr>
          <w:spacing w:val="-2"/>
        </w:rPr>
        <w:t>条修改意见和建议。文件起草组认真研究这些意见和建议，能吸收尽量吸收，作出 </w:t>
      </w:r>
      <w:r>
        <w:rPr>
          <w:rFonts w:ascii="Calibri" w:eastAsia="Calibri"/>
        </w:rPr>
        <w:t>221 </w:t>
      </w:r>
      <w:r>
        <w:rPr/>
        <w:t>处修改。</w:t>
      </w:r>
    </w:p>
    <w:p>
      <w:pPr>
        <w:pStyle w:val="BodyText"/>
        <w:spacing w:line="397" w:lineRule="exact"/>
        <w:ind w:left="728" w:right="0"/>
        <w:jc w:val="both"/>
      </w:pPr>
      <w:r>
        <w:rPr>
          <w:spacing w:val="-3"/>
        </w:rPr>
        <w:t>在起草工作过程中，中央政治局常委会召开 </w:t>
      </w:r>
      <w:r>
        <w:rPr>
          <w:rFonts w:ascii="Calibri" w:eastAsia="Calibri"/>
        </w:rPr>
        <w:t>3</w:t>
      </w:r>
      <w:r>
        <w:rPr>
          <w:rFonts w:ascii="Calibri" w:eastAsia="Calibri"/>
          <w:spacing w:val="48"/>
        </w:rPr>
        <w:t> </w:t>
      </w:r>
      <w:r>
        <w:rPr>
          <w:spacing w:val="-2"/>
        </w:rPr>
        <w:t>次会议、中央政治</w:t>
      </w:r>
    </w:p>
    <w:p>
      <w:pPr>
        <w:pStyle w:val="BodyText"/>
        <w:spacing w:before="130"/>
        <w:ind w:right="0"/>
        <w:jc w:val="both"/>
      </w:pPr>
      <w:r>
        <w:rPr>
          <w:spacing w:val="-20"/>
        </w:rPr>
        <w:t>局召开 </w:t>
      </w:r>
      <w:r>
        <w:rPr>
          <w:rFonts w:ascii="Calibri" w:eastAsia="Calibri"/>
          <w:spacing w:val="-4"/>
        </w:rPr>
        <w:t>2</w:t>
      </w:r>
      <w:r>
        <w:rPr>
          <w:rFonts w:ascii="Calibri" w:eastAsia="Calibri"/>
          <w:spacing w:val="23"/>
        </w:rPr>
        <w:t> </w:t>
      </w:r>
      <w:r>
        <w:rPr>
          <w:spacing w:val="-5"/>
        </w:rPr>
        <w:t>次会议进行审议、修改，形成了提请这次全会审议的决定稿。</w:t>
      </w:r>
    </w:p>
    <w:p>
      <w:pPr>
        <w:pStyle w:val="BodyText"/>
        <w:spacing w:before="130"/>
        <w:ind w:left="728" w:right="0"/>
      </w:pPr>
      <w:r>
        <w:rPr>
          <w:spacing w:val="-5"/>
        </w:rPr>
        <w:t>三、关于决定稿基本框架和主要内容</w:t>
      </w:r>
    </w:p>
    <w:p>
      <w:pPr>
        <w:pStyle w:val="BodyText"/>
        <w:spacing w:line="316" w:lineRule="auto" w:before="130"/>
        <w:ind w:right="69" w:firstLine="640"/>
      </w:pPr>
      <w:r>
        <w:rPr>
          <w:spacing w:val="-1"/>
          <w:w w:val="99"/>
        </w:rPr>
        <w:t>决定稿除引言和结束语外，有</w:t>
      </w:r>
      <w:r>
        <w:rPr>
          <w:spacing w:val="-81"/>
        </w:rPr>
        <w:t> </w:t>
      </w:r>
      <w:r>
        <w:rPr>
          <w:rFonts w:ascii="Calibri" w:eastAsia="Calibri"/>
          <w:spacing w:val="-1"/>
          <w:w w:val="99"/>
        </w:rPr>
        <w:t>1</w:t>
      </w:r>
      <w:r>
        <w:rPr>
          <w:rFonts w:ascii="Calibri" w:eastAsia="Calibri"/>
          <w:w w:val="99"/>
        </w:rPr>
        <w:t>5</w:t>
      </w:r>
      <w:r>
        <w:rPr>
          <w:rFonts w:ascii="Calibri" w:eastAsia="Calibri"/>
          <w:spacing w:val="10"/>
        </w:rPr>
        <w:t> </w:t>
      </w:r>
      <w:r>
        <w:rPr>
          <w:spacing w:val="-3"/>
          <w:w w:val="99"/>
        </w:rPr>
        <w:t>个部分，分三大板块。第一部分</w:t>
      </w:r>
      <w:r>
        <w:rPr>
          <w:spacing w:val="4"/>
          <w:w w:val="99"/>
        </w:rPr>
        <w:t>为第一板块，是总论，主要阐述进一步全面深化改革、推进中国式现</w:t>
      </w:r>
      <w:r>
        <w:rPr>
          <w:spacing w:val="-2"/>
          <w:w w:val="99"/>
        </w:rPr>
        <w:t>代化的重大意义和总体要求。第二至第十四部分为第二板块，是分论，</w:t>
      </w:r>
      <w:r>
        <w:rPr>
          <w:spacing w:val="4"/>
          <w:w w:val="99"/>
        </w:rPr>
        <w:t>主要从经济、政治、文化、社会、生态文明、国家安全、国防和军队等方面部署改革。第十五部分为第三板块，主要讲加强党对改革的领导、深化党的建设制度改革、党风廉政建设和反腐败斗争。内容条目</w:t>
      </w:r>
      <w:r>
        <w:rPr>
          <w:w w:val="99"/>
        </w:rPr>
        <w:t>通篇排序，开列</w:t>
      </w:r>
      <w:r>
        <w:rPr>
          <w:spacing w:val="-79"/>
        </w:rPr>
        <w:t> </w:t>
      </w:r>
      <w:r>
        <w:rPr>
          <w:rFonts w:ascii="Calibri" w:eastAsia="Calibri"/>
          <w:spacing w:val="-1"/>
          <w:w w:val="99"/>
        </w:rPr>
        <w:t>6</w:t>
      </w:r>
      <w:r>
        <w:rPr>
          <w:rFonts w:ascii="Calibri" w:eastAsia="Calibri"/>
          <w:w w:val="99"/>
        </w:rPr>
        <w:t>0</w:t>
      </w:r>
      <w:r>
        <w:rPr>
          <w:rFonts w:ascii="Calibri" w:eastAsia="Calibri"/>
          <w:spacing w:val="8"/>
        </w:rPr>
        <w:t> </w:t>
      </w:r>
      <w:r>
        <w:rPr>
          <w:w w:val="99"/>
        </w:rPr>
        <w:t>条。</w:t>
      </w:r>
    </w:p>
    <w:p>
      <w:pPr>
        <w:pStyle w:val="BodyText"/>
        <w:spacing w:line="316" w:lineRule="auto"/>
        <w:ind w:firstLine="640"/>
      </w:pPr>
      <w:r>
        <w:rPr>
          <w:spacing w:val="-15"/>
        </w:rPr>
        <w:t>决定稿锚定 </w:t>
      </w:r>
      <w:r>
        <w:rPr>
          <w:rFonts w:ascii="Calibri" w:eastAsia="Calibri"/>
          <w:spacing w:val="-2"/>
        </w:rPr>
        <w:t>2035 </w:t>
      </w:r>
      <w:r>
        <w:rPr>
          <w:spacing w:val="-2"/>
        </w:rPr>
        <w:t>年基本实现社会主义现代化目标，重点部署未来五年的重大改革举措，在内容摆布上有以下几个特点。</w:t>
      </w:r>
    </w:p>
    <w:p>
      <w:pPr>
        <w:spacing w:line="480" w:lineRule="exact" w:before="0"/>
        <w:ind w:left="728" w:right="0" w:firstLine="0"/>
        <w:jc w:val="left"/>
        <w:rPr>
          <w:sz w:val="32"/>
        </w:rPr>
      </w:pPr>
      <w:r>
        <w:rPr>
          <w:rFonts w:ascii="Microsoft JhengHei" w:eastAsia="Microsoft JhengHei"/>
          <w:b/>
          <w:sz w:val="32"/>
        </w:rPr>
        <w:t>第一，注重发挥经济体制改革牵引作用。</w:t>
      </w:r>
      <w:r>
        <w:rPr>
          <w:spacing w:val="-1"/>
          <w:sz w:val="32"/>
        </w:rPr>
        <w:t>深化经济体制改革仍是</w:t>
      </w:r>
    </w:p>
    <w:p>
      <w:pPr>
        <w:pStyle w:val="BodyText"/>
        <w:spacing w:before="48"/>
        <w:ind w:right="0"/>
      </w:pPr>
      <w:r>
        <w:rPr>
          <w:spacing w:val="-1"/>
        </w:rPr>
        <w:t>进一步全面深化改革的重点，主要任务是完善有利于推动高质量发展</w:t>
      </w:r>
    </w:p>
    <w:p>
      <w:pPr>
        <w:pStyle w:val="BodyText"/>
        <w:spacing w:after="0"/>
        <w:sectPr>
          <w:pgSz w:w="11910" w:h="16840"/>
          <w:pgMar w:header="0" w:footer="1146" w:top="1500" w:bottom="1340" w:left="992" w:right="850"/>
        </w:sectPr>
      </w:pPr>
    </w:p>
    <w:p>
      <w:pPr>
        <w:pStyle w:val="BodyText"/>
        <w:spacing w:line="316" w:lineRule="auto" w:before="35"/>
        <w:ind w:right="69"/>
      </w:pPr>
      <w:r>
        <w:rPr>
          <w:spacing w:val="-2"/>
        </w:rPr>
        <w:t>的体制机制，塑造发展新动能新优势，坚持和落实“两个毫不动摇”，构建全国统一大市场，完善市场经济基础制度。</w:t>
      </w:r>
    </w:p>
    <w:p>
      <w:pPr>
        <w:pStyle w:val="BodyText"/>
        <w:spacing w:line="316" w:lineRule="auto"/>
        <w:ind w:right="69" w:firstLine="640"/>
      </w:pPr>
      <w:r>
        <w:rPr>
          <w:spacing w:val="4"/>
          <w:w w:val="99"/>
        </w:rPr>
        <w:t>决定稿围绕处理好政府和市场关系这个核心问题，把构建高水平社会主义市场经济体制摆在突出位置，对经济体制改革重点领域和关键环节作出部署。着眼增强国有企业核心功能、提升核心竞争力，提</w:t>
      </w:r>
      <w:r>
        <w:rPr>
          <w:spacing w:val="-1"/>
          <w:w w:val="99"/>
        </w:rPr>
        <w:t>出增强各有关管理部门战略协同，推进国有经济布局优化和结构调整，推动国有资本和国有企业做强做优做大；着眼推动非公有制经济发展，</w:t>
      </w:r>
      <w:r>
        <w:rPr>
          <w:spacing w:val="4"/>
          <w:w w:val="99"/>
        </w:rPr>
        <w:t>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w:t>
      </w:r>
      <w:r>
        <w:rPr>
          <w:spacing w:val="2"/>
          <w:w w:val="99"/>
        </w:rPr>
        <w:t>活力。</w:t>
      </w:r>
    </w:p>
    <w:p>
      <w:pPr>
        <w:pStyle w:val="BodyText"/>
        <w:spacing w:line="316" w:lineRule="auto"/>
        <w:ind w:firstLine="640"/>
        <w:jc w:val="both"/>
      </w:pPr>
      <w:r>
        <w:rPr>
          <w:spacing w:val="-2"/>
        </w:rPr>
        <w:t>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pPr>
        <w:pStyle w:val="BodyText"/>
        <w:spacing w:line="316" w:lineRule="auto"/>
        <w:ind w:firstLine="640"/>
        <w:jc w:val="both"/>
      </w:pPr>
      <w:r>
        <w:rPr>
          <w:spacing w:val="-2"/>
        </w:rPr>
        <w:t>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pPr>
        <w:pStyle w:val="BodyText"/>
        <w:spacing w:line="316" w:lineRule="auto"/>
        <w:ind w:firstLine="640"/>
        <w:jc w:val="both"/>
      </w:pPr>
      <w:r>
        <w:rPr>
          <w:spacing w:val="-2"/>
        </w:rPr>
        <w:t>决定稿对完善城乡融合发展体制机制作出部署。提出健全推进新型城镇化体制机制；巩固和完善农村基本经营制度；完善强农惠农富农支持制度；深化土地制度改革。</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firstLine="640"/>
        <w:jc w:val="both"/>
      </w:pPr>
      <w:r>
        <w:rPr>
          <w:spacing w:val="-2"/>
        </w:rPr>
        <w:t>决定稿对完善高水平对外开放体制机制作出部署。提出稳步扩大制度型开放；深化外贸体制改革；深化外商投资和对外投资管理体制改革；优化区域开放布局；完善推进高质量共建“一带一路”机制。</w:t>
      </w:r>
    </w:p>
    <w:p>
      <w:pPr>
        <w:spacing w:line="479" w:lineRule="exact" w:before="0"/>
        <w:ind w:left="728" w:right="0" w:firstLine="0"/>
        <w:jc w:val="left"/>
        <w:rPr>
          <w:sz w:val="32"/>
        </w:rPr>
      </w:pPr>
      <w:r>
        <w:rPr>
          <w:rFonts w:ascii="Microsoft JhengHei" w:eastAsia="Microsoft JhengHei"/>
          <w:b/>
          <w:sz w:val="32"/>
        </w:rPr>
        <w:t>第二，注重构建支持全面创新体制机制。</w:t>
      </w:r>
      <w:r>
        <w:rPr>
          <w:spacing w:val="-1"/>
          <w:sz w:val="32"/>
        </w:rPr>
        <w:t>决定稿统筹推进教育科</w:t>
      </w:r>
    </w:p>
    <w:p>
      <w:pPr>
        <w:pStyle w:val="BodyText"/>
        <w:spacing w:line="316" w:lineRule="auto" w:before="57"/>
        <w:ind w:right="230"/>
      </w:pPr>
      <w:r>
        <w:rPr>
          <w:spacing w:val="-2"/>
        </w:rPr>
        <w:t>技人才体制机制一体改革，强调深化教育综合改革、深化科技体制改革、深化人才发展体制机制改革，提升国家创新体系整体效能。</w:t>
      </w:r>
    </w:p>
    <w:p>
      <w:pPr>
        <w:pStyle w:val="BodyText"/>
        <w:spacing w:line="316" w:lineRule="auto"/>
        <w:ind w:firstLine="640"/>
        <w:jc w:val="both"/>
      </w:pPr>
      <w:r>
        <w:rPr>
          <w:spacing w:val="-2"/>
        </w:rPr>
        <w:t>在教育体制改革方面，提出分类推进高校改革，建立科技发展、国家战略需求牵引的学科设置调整机制和人才培养模式，超常布局急需学科专业；完善高校科技创新机制，提高成果转化效能。</w:t>
      </w:r>
    </w:p>
    <w:p>
      <w:pPr>
        <w:pStyle w:val="BodyText"/>
        <w:spacing w:line="316" w:lineRule="auto"/>
        <w:ind w:right="69" w:firstLine="640"/>
      </w:pPr>
      <w:r>
        <w:rPr>
          <w:spacing w:val="4"/>
          <w:w w:val="99"/>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w:t>
      </w:r>
      <w:r>
        <w:rPr>
          <w:spacing w:val="-3"/>
          <w:w w:val="99"/>
        </w:rPr>
        <w:t>业机制；允许科研类事业单位实行比一般事业单位更灵活的管理制度，</w:t>
      </w:r>
      <w:r>
        <w:rPr>
          <w:spacing w:val="-1"/>
          <w:w w:val="99"/>
        </w:rPr>
        <w:t>探索实行企业化管理；深化职务科技成果赋权改革。</w:t>
      </w:r>
    </w:p>
    <w:p>
      <w:pPr>
        <w:pStyle w:val="BodyText"/>
        <w:spacing w:line="316" w:lineRule="auto"/>
        <w:ind w:right="69" w:firstLine="640"/>
      </w:pPr>
      <w:r>
        <w:rPr>
          <w:spacing w:val="-2"/>
          <w:w w:val="99"/>
        </w:rPr>
        <w:t>在人才发展体制机制改革方面，提出加快建设国家战略人才力量，</w:t>
      </w:r>
      <w:r>
        <w:rPr>
          <w:spacing w:val="4"/>
          <w:w w:val="99"/>
        </w:rPr>
        <w:t>提高各类人才素质；完善青年创新人才发现、选拔、培养机制，更好保障青年科技人员待遇；强化人才激励机制，坚持向用人主体授权、</w:t>
      </w:r>
      <w:r>
        <w:rPr>
          <w:w w:val="99"/>
        </w:rPr>
        <w:t>为人才松绑；完善海外引进人才支持保障机制。</w:t>
      </w:r>
    </w:p>
    <w:p>
      <w:pPr>
        <w:spacing w:line="478" w:lineRule="exact" w:before="0"/>
        <w:ind w:left="728" w:right="0" w:firstLine="0"/>
        <w:jc w:val="left"/>
        <w:rPr>
          <w:sz w:val="32"/>
        </w:rPr>
      </w:pPr>
      <w:r>
        <w:rPr>
          <w:rFonts w:ascii="Microsoft JhengHei" w:hAnsi="Microsoft JhengHei" w:eastAsia="Microsoft JhengHei"/>
          <w:b/>
          <w:spacing w:val="-4"/>
          <w:sz w:val="32"/>
        </w:rPr>
        <w:t>第三，注重全面改革。</w:t>
      </w:r>
      <w:r>
        <w:rPr>
          <w:spacing w:val="-5"/>
          <w:sz w:val="32"/>
        </w:rPr>
        <w:t>决定稿在统筹推进“五位一体”总体布局、</w:t>
      </w:r>
    </w:p>
    <w:p>
      <w:pPr>
        <w:pStyle w:val="BodyText"/>
        <w:spacing w:line="316" w:lineRule="auto" w:before="44"/>
        <w:ind w:right="230"/>
      </w:pPr>
      <w:r>
        <w:rPr>
          <w:spacing w:val="-2"/>
        </w:rPr>
        <w:t>协调推进“四个全面”战略布局框架下谋划进一步全面深化改革，统筹部署经济体制改革和其他各领域改革。</w:t>
      </w:r>
    </w:p>
    <w:p>
      <w:pPr>
        <w:pStyle w:val="BodyText"/>
        <w:spacing w:line="316" w:lineRule="auto"/>
        <w:ind w:firstLine="640"/>
        <w:jc w:val="both"/>
      </w:pPr>
      <w:r>
        <w:rPr>
          <w:spacing w:val="-2"/>
        </w:rPr>
        <w:t>在民主和法治领域改革方面，对健全全过程人民民主制度体系、完善中国特色社会主义法治体系分别作出部署。提出加强人民当家作</w:t>
      </w:r>
      <w:r>
        <w:rPr>
          <w:spacing w:val="-1"/>
        </w:rPr>
        <w:t>主制度建设；健全协商民主机制；健全基层民主制度；完善大统战工</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jc w:val="both"/>
      </w:pPr>
      <w:r>
        <w:rPr>
          <w:spacing w:val="-2"/>
        </w:rPr>
        <w:t>作格局。提出加强重点领域、新兴领域、涉外领域立法；健全监察机</w:t>
      </w:r>
      <w:r>
        <w:rPr>
          <w:spacing w:val="-2"/>
        </w:rPr>
        <w:t>关、公安机关、检察机关、审判机关、司法行政机关各司其职，监察权、侦查权、检察权、审判权、执行权相互配合、相互制约的体制机制；完善推进法治社会建设机制。</w:t>
      </w:r>
    </w:p>
    <w:p>
      <w:pPr>
        <w:pStyle w:val="BodyText"/>
        <w:spacing w:line="316" w:lineRule="auto"/>
        <w:ind w:firstLine="640"/>
        <w:jc w:val="both"/>
      </w:pPr>
      <w:r>
        <w:rPr>
          <w:spacing w:val="-2"/>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pPr>
        <w:pStyle w:val="BodyText"/>
        <w:spacing w:line="316" w:lineRule="auto"/>
        <w:ind w:firstLine="640"/>
        <w:jc w:val="both"/>
      </w:pPr>
      <w:r>
        <w:rPr>
          <w:spacing w:val="-2"/>
        </w:rPr>
        <w:t>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w:t>
      </w:r>
      <w:r>
        <w:rPr>
          <w:spacing w:val="-4"/>
        </w:rPr>
        <w:t>改革。</w:t>
      </w:r>
    </w:p>
    <w:p>
      <w:pPr>
        <w:pStyle w:val="BodyText"/>
        <w:spacing w:line="316" w:lineRule="auto"/>
        <w:ind w:right="69" w:firstLine="640"/>
      </w:pPr>
      <w:r>
        <w:rPr>
          <w:spacing w:val="4"/>
          <w:w w:val="99"/>
        </w:rPr>
        <w:t>在生态文明体制改革方面，提出完善生态文明基础体制，健全生</w:t>
      </w:r>
      <w:r>
        <w:rPr>
          <w:spacing w:val="-3"/>
          <w:w w:val="99"/>
        </w:rPr>
        <w:t>态环境治理体系，健全绿色低碳发展机制；提出实施分区域、差异化、</w:t>
      </w:r>
      <w:r>
        <w:rPr>
          <w:spacing w:val="4"/>
          <w:w w:val="99"/>
        </w:rPr>
        <w:t>精准管控的生态环境管理制度，健全横向生态保护补偿机制，实施支持绿色低碳发展的财税、金融、投资、价格政策和标准体系，加快规</w:t>
      </w:r>
      <w:r>
        <w:rPr>
          <w:w w:val="99"/>
        </w:rPr>
        <w:t>划建设新型能源体系。</w:t>
      </w:r>
    </w:p>
    <w:p>
      <w:pPr>
        <w:spacing w:line="477" w:lineRule="exact" w:before="0"/>
        <w:ind w:left="0" w:right="230" w:firstLine="0"/>
        <w:jc w:val="right"/>
        <w:rPr>
          <w:sz w:val="32"/>
        </w:rPr>
      </w:pPr>
      <w:r>
        <w:rPr>
          <w:rFonts w:ascii="Microsoft JhengHei" w:eastAsia="Microsoft JhengHei"/>
          <w:b/>
          <w:sz w:val="32"/>
        </w:rPr>
        <w:t>第四，注重统筹发展和安全。</w:t>
      </w:r>
      <w:r>
        <w:rPr>
          <w:spacing w:val="-1"/>
          <w:sz w:val="32"/>
        </w:rPr>
        <w:t>国家安全是中国式现代化行稳致远</w:t>
      </w:r>
    </w:p>
    <w:p>
      <w:pPr>
        <w:pStyle w:val="BodyText"/>
        <w:spacing w:before="35"/>
        <w:ind w:left="0" w:right="230"/>
        <w:jc w:val="right"/>
      </w:pPr>
      <w:r>
        <w:rPr>
          <w:spacing w:val="-1"/>
        </w:rPr>
        <w:t>的重要基础。决定稿把维护国家安全放到更加突出位置，围绕推进国</w:t>
      </w:r>
    </w:p>
    <w:p>
      <w:pPr>
        <w:pStyle w:val="BodyText"/>
        <w:spacing w:after="0"/>
        <w:jc w:val="right"/>
        <w:sectPr>
          <w:pgSz w:w="11910" w:h="16840"/>
          <w:pgMar w:header="0" w:footer="1146" w:top="1500" w:bottom="1340" w:left="992" w:right="850"/>
        </w:sectPr>
      </w:pPr>
    </w:p>
    <w:p>
      <w:pPr>
        <w:pStyle w:val="BodyText"/>
        <w:spacing w:line="316" w:lineRule="auto" w:before="35"/>
        <w:jc w:val="both"/>
      </w:pPr>
      <w:bookmarkStart w:name="为中国式现代化提供强大动力和制度保障（社论）" w:id="9"/>
      <w:bookmarkEnd w:id="9"/>
      <w:r>
        <w:rPr/>
      </w:r>
      <w:r>
        <w:rPr>
          <w:spacing w:val="-2"/>
        </w:rPr>
        <w:t>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w:t>
      </w:r>
      <w:r>
        <w:rPr>
          <w:spacing w:val="-2"/>
        </w:rPr>
        <w:t>施体系，深化执法司法国际合作。围绕持续深化国防和军队改革，提出完善人民军队领导管理体制机制，深化联合作战体系改革，深化跨军地改革。</w:t>
      </w:r>
    </w:p>
    <w:p>
      <w:pPr>
        <w:spacing w:line="472" w:lineRule="exact" w:before="0"/>
        <w:ind w:left="728" w:right="0" w:firstLine="0"/>
        <w:jc w:val="left"/>
        <w:rPr>
          <w:sz w:val="32"/>
        </w:rPr>
      </w:pPr>
      <w:r>
        <w:rPr>
          <w:rFonts w:ascii="Microsoft JhengHei" w:eastAsia="Microsoft JhengHei"/>
          <w:b/>
          <w:sz w:val="32"/>
        </w:rPr>
        <w:t>第🖂，注重加强党对改革的领导。</w:t>
      </w:r>
      <w:r>
        <w:rPr>
          <w:spacing w:val="-1"/>
          <w:sz w:val="32"/>
        </w:rPr>
        <w:t>党的领导是进一步全面深化改</w:t>
      </w:r>
    </w:p>
    <w:p>
      <w:pPr>
        <w:pStyle w:val="BodyText"/>
        <w:spacing w:line="316" w:lineRule="auto" w:before="57"/>
        <w:ind w:right="69"/>
      </w:pPr>
      <w:r>
        <w:rPr>
          <w:spacing w:val="4"/>
          <w:w w:val="99"/>
        </w:rPr>
        <w:t>革、推进中国式现代化的根本保证。决定稿提出完善党中央重大决策</w:t>
      </w:r>
      <w:r>
        <w:rPr>
          <w:spacing w:val="-2"/>
          <w:w w:val="99"/>
        </w:rPr>
        <w:t>部署落实机制；深化干部人事制度改革，鲜明树立选人用人正确导向，</w:t>
      </w:r>
      <w:r>
        <w:rPr>
          <w:spacing w:val="4"/>
          <w:w w:val="99"/>
        </w:rPr>
        <w:t>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w:t>
      </w:r>
      <w:r>
        <w:rPr>
          <w:w w:val="99"/>
        </w:rPr>
        <w:t>败和隐性腐败的有效办法。</w:t>
      </w:r>
    </w:p>
    <w:p>
      <w:pPr>
        <w:pStyle w:val="BodyText"/>
        <w:spacing w:line="316" w:lineRule="auto"/>
        <w:ind w:right="69" w:firstLine="640"/>
      </w:pPr>
      <w:r>
        <w:rPr>
          <w:spacing w:val="4"/>
          <w:w w:val="99"/>
        </w:rPr>
        <w:t>希望同志们深刻领会党中央精神，紧紧围绕全会主题进行讨论，</w:t>
      </w:r>
      <w:r>
        <w:rPr>
          <w:spacing w:val="-2"/>
          <w:w w:val="99"/>
        </w:rPr>
        <w:t>提出建设性修改意见和建议，共同把这次全会开好、把决定稿修改好。</w:t>
      </w:r>
    </w:p>
    <w:p>
      <w:pPr>
        <w:pStyle w:val="BodyText"/>
        <w:spacing w:line="408" w:lineRule="exact"/>
        <w:ind w:left="7273" w:right="0"/>
      </w:pPr>
      <w:r>
        <w:rPr>
          <w:spacing w:val="-4"/>
        </w:rPr>
        <w:t>（来源：新华网</w:t>
      </w:r>
      <w:r>
        <w:rPr>
          <w:spacing w:val="-10"/>
        </w:rPr>
        <w:t>）</w:t>
      </w:r>
    </w:p>
    <w:p>
      <w:pPr>
        <w:pStyle w:val="BodyText"/>
        <w:spacing w:after="0" w:line="408" w:lineRule="exact"/>
        <w:sectPr>
          <w:pgSz w:w="11910" w:h="16840"/>
          <w:pgMar w:header="0" w:footer="1146" w:top="1500" w:bottom="1340" w:left="992" w:right="850"/>
        </w:sectPr>
      </w:pPr>
    </w:p>
    <w:p>
      <w:pPr>
        <w:pStyle w:val="Heading1"/>
        <w:ind w:left="121"/>
      </w:pPr>
      <w:bookmarkStart w:name="_bookmark4" w:id="10"/>
      <w:bookmarkEnd w:id="10"/>
      <w:r>
        <w:rPr/>
      </w:r>
      <w:r>
        <w:rPr>
          <w:spacing w:val="-4"/>
        </w:rPr>
        <w:t>为中国式现代化提供强大动力和制度保障（社论</w:t>
      </w:r>
      <w:r>
        <w:rPr>
          <w:spacing w:val="-10"/>
        </w:rPr>
        <w:t>）</w:t>
      </w:r>
    </w:p>
    <w:p>
      <w:pPr>
        <w:pStyle w:val="BodyText"/>
        <w:spacing w:line="304" w:lineRule="auto" w:before="82"/>
        <w:ind w:right="230" w:firstLine="640"/>
        <w:jc w:val="both"/>
      </w:pPr>
      <w:r>
        <w:rPr>
          <w:spacing w:val="-10"/>
        </w:rPr>
        <w:t>7</w:t>
      </w:r>
      <w:r>
        <w:rPr>
          <w:spacing w:val="-24"/>
        </w:rPr>
        <w:t> 月 </w:t>
      </w:r>
      <w:r>
        <w:rPr>
          <w:spacing w:val="-10"/>
        </w:rPr>
        <w:t>15</w:t>
      </w:r>
      <w:r>
        <w:rPr>
          <w:spacing w:val="-20"/>
        </w:rPr>
        <w:t> 日至 </w:t>
      </w:r>
      <w:r>
        <w:rPr>
          <w:spacing w:val="-10"/>
        </w:rPr>
        <w:t>18</w:t>
      </w:r>
      <w:r>
        <w:rPr>
          <w:spacing w:val="-21"/>
        </w:rPr>
        <w:t> 日，中国共产党第二十届中央委员会第三次全体会</w:t>
      </w:r>
      <w:r>
        <w:rPr>
          <w:spacing w:val="-2"/>
        </w:rPr>
        <w:t>议胜利举行。在推进中国式现代化的新征程上，中国改革开放矗立</w:t>
      </w:r>
      <w:r>
        <w:rPr>
          <w:spacing w:val="-2"/>
        </w:rPr>
        <w:t>起</w:t>
      </w:r>
      <w:r>
        <w:rPr>
          <w:spacing w:val="-2"/>
        </w:rPr>
        <w:t>新的里程碑。</w:t>
      </w:r>
    </w:p>
    <w:p>
      <w:pPr>
        <w:pStyle w:val="BodyText"/>
        <w:spacing w:line="304" w:lineRule="auto"/>
        <w:ind w:right="69" w:firstLine="640"/>
      </w:pPr>
      <w:r>
        <w:rPr>
          <w:spacing w:val="4"/>
          <w:w w:val="99"/>
        </w:rPr>
        <w:t>这次全会，是在以中国式现代化全面推进强国建设、民族复兴伟业的关键时期举行的一次十分重要的会议。全会听取和讨论了习近平总书记受中央政治局委托所作的工作报告，充分肯定党的二十届二中全会以来中央政治局的工作，高度评价新时代以来全面深化改革的成</w:t>
      </w:r>
      <w:r>
        <w:rPr>
          <w:spacing w:val="-2"/>
          <w:w w:val="99"/>
        </w:rPr>
        <w:t>功实践和伟大成就，审议通过了《中共中央关于进一步全面深化改革、</w:t>
      </w:r>
      <w:r>
        <w:rPr>
          <w:spacing w:val="4"/>
          <w:w w:val="99"/>
        </w:rPr>
        <w:t>推进中国式现代化的决定》。全会的举行，彰显了以习近平同志为核心的党中央将改革进行到底的坚强决心和强烈使命担当，是对新时代新征程举什么旗、走什么路的再宣示，对以中国式现代化全面推进强</w:t>
      </w:r>
      <w:r>
        <w:rPr>
          <w:w w:val="99"/>
        </w:rPr>
        <w:t>国建设、民族复兴伟业具有重大而深远的意义。</w:t>
      </w:r>
    </w:p>
    <w:p>
      <w:pPr>
        <w:pStyle w:val="BodyText"/>
        <w:spacing w:line="304" w:lineRule="auto"/>
        <w:ind w:firstLine="640"/>
        <w:jc w:val="both"/>
      </w:pPr>
      <w:r>
        <w:rPr>
          <w:spacing w:val="-2"/>
        </w:rPr>
        <w:t>全会通过的《决定》，紧紧围绕推进中国式现代化这个主题擘画进一步全面深化改革战略举措，是指导新征程上进一步全面深化改革的纲领性文件，充分体现了以习近平同志为核心的党中央完善和发展中国特色社会主义制度、推进国家治理体系和治理能力现代化的历史主动。《决定》坚持正确政治方向，着力抓住推进中国式现代化需要破解的重大体制机制问题谋划改革，主题鲜明，重点突出，举措务实可行，是新时代新征程上推动全面深化改革向广度和深度进军的总动员、总部署，必将为中国式现代化提供强大动力和制度保障。</w:t>
      </w:r>
    </w:p>
    <w:p>
      <w:pPr>
        <w:pStyle w:val="BodyText"/>
        <w:spacing w:line="304" w:lineRule="auto"/>
        <w:ind w:right="69" w:firstLine="640"/>
      </w:pPr>
      <w:r>
        <w:rPr>
          <w:spacing w:val="4"/>
          <w:w w:val="99"/>
        </w:rPr>
        <w:t>改革开放是党和人民事业大踏步赶上时代的重要法宝。党的十一届三中全会是划时代的，开启了改革开放和社会主义现代化建设新时</w:t>
      </w:r>
      <w:r>
        <w:rPr>
          <w:spacing w:val="-2"/>
          <w:w w:val="99"/>
        </w:rPr>
        <w:t>期。党的十八届三中全会也是划时代的，开启了新时代全面深化改革、</w:t>
      </w:r>
      <w:r>
        <w:rPr>
          <w:spacing w:val="4"/>
          <w:w w:val="99"/>
        </w:rPr>
        <w:t>系统整体设计推进改革新征程，开创了我国改革开放全新局面。党的十八大以来，以习近平同志为核心的党中央团结带领全党全国各族人</w:t>
      </w:r>
    </w:p>
    <w:p>
      <w:pPr>
        <w:pStyle w:val="BodyText"/>
        <w:spacing w:after="0" w:line="304" w:lineRule="auto"/>
        <w:sectPr>
          <w:pgSz w:w="11910" w:h="16840"/>
          <w:pgMar w:header="0" w:footer="1146" w:top="1400" w:bottom="1340" w:left="992" w:right="850"/>
        </w:sectPr>
      </w:pPr>
    </w:p>
    <w:p>
      <w:pPr>
        <w:pStyle w:val="BodyText"/>
        <w:spacing w:line="304" w:lineRule="auto" w:before="38"/>
        <w:ind w:right="69"/>
      </w:pPr>
      <w:r>
        <w:rPr>
          <w:spacing w:val="4"/>
          <w:w w:val="99"/>
        </w:rPr>
        <w:t>民，以巨大的政治勇气和智慧推进全面深化改革，实现改革由局部探索、破冰突围到系统集成、全面深化的转变，总体完成党的十八届三中全会确定的改革任务，为全面建成小康社会、实现党的第一个百年奋斗目标提供有力制度保障，推动我国迈上全面建设社会主义现代化</w:t>
      </w:r>
      <w:r>
        <w:rPr>
          <w:spacing w:val="-2"/>
          <w:w w:val="99"/>
        </w:rPr>
        <w:t>国家新征程。实践充分证明，改革开放和社会主义现代化建设新时期，</w:t>
      </w:r>
      <w:r>
        <w:rPr>
          <w:spacing w:val="4"/>
          <w:w w:val="99"/>
        </w:rPr>
        <w:t>我国大踏步赶上时代，靠的是改革开放。党的十八大以来，党和国家事业取得历史性成就、发生历史性变革，靠的也是改革开放。新时代</w:t>
      </w:r>
      <w:r>
        <w:rPr>
          <w:w w:val="99"/>
        </w:rPr>
        <w:t>新征程上，要开创中国式现代化建设新局面，仍然要靠改革开放。</w:t>
      </w:r>
    </w:p>
    <w:p>
      <w:pPr>
        <w:pStyle w:val="BodyText"/>
        <w:spacing w:line="304" w:lineRule="auto"/>
        <w:ind w:right="69" w:firstLine="640"/>
      </w:pPr>
      <w:r>
        <w:rPr>
          <w:spacing w:val="4"/>
          <w:w w:val="99"/>
        </w:rPr>
        <w:t>围绕党的中心任务谋划和部署改革，是党领导改革开放的成功经验。党的二十大确立了新时代新征程党的中心任务，对推进中国式现代化作出战略部署。推进中国式现代化是一项全新的事业，前进道路上必然会遇到各种矛盾和风险挑战。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w:t>
      </w:r>
      <w:r>
        <w:rPr>
          <w:spacing w:val="-1"/>
          <w:w w:val="99"/>
        </w:rPr>
        <w:t>建设成果更多更公平惠及全体人民的必然要求，是应对重大风险挑战、推动党和国家事业行稳致远的必然要求，是推动构建人类命运共同体、</w:t>
      </w:r>
      <w:r>
        <w:rPr>
          <w:spacing w:val="4"/>
          <w:w w:val="99"/>
        </w:rPr>
        <w:t>在百年变局加速演进中赢得战略主动的必然要求，是深入推进新时代党的建设新的伟大工程、建设更加坚强有力的马克思主义政党的必然要求。全党必须自觉把改革摆在更加突出位置，为实现新时代新征程</w:t>
      </w:r>
      <w:r>
        <w:rPr>
          <w:w w:val="99"/>
        </w:rPr>
        <w:t>党的中心任务踔厉奋发、勇毅前行。</w:t>
      </w:r>
    </w:p>
    <w:p>
      <w:pPr>
        <w:pStyle w:val="BodyText"/>
        <w:spacing w:line="304" w:lineRule="auto"/>
        <w:ind w:firstLine="640"/>
        <w:jc w:val="both"/>
      </w:pPr>
      <w:r>
        <w:rPr>
          <w:spacing w:val="-2"/>
        </w:rPr>
        <w:t>这次全会通过的《决定》科学谋划了围绕中国式现代化进一步全面深化改革的总体部署，明确了进一步全面深化改革的指导思想、总目标、重大原则，重点部署了未来五年的重大改革举措。进一步全面</w:t>
      </w:r>
      <w:r>
        <w:rPr>
          <w:spacing w:val="-1"/>
        </w:rPr>
        <w:t>深化改革的总目标是继续完善和发展中国特色社会主义制度，推进国</w:t>
      </w:r>
    </w:p>
    <w:p>
      <w:pPr>
        <w:pStyle w:val="BodyText"/>
        <w:spacing w:after="0" w:line="304" w:lineRule="auto"/>
        <w:jc w:val="both"/>
        <w:sectPr>
          <w:pgSz w:w="11910" w:h="16840"/>
          <w:pgMar w:header="0" w:footer="1146" w:top="1480" w:bottom="1340" w:left="992" w:right="850"/>
        </w:sectPr>
      </w:pPr>
    </w:p>
    <w:p>
      <w:pPr>
        <w:pStyle w:val="BodyText"/>
        <w:spacing w:line="304" w:lineRule="auto" w:before="38"/>
        <w:ind w:right="230"/>
        <w:jc w:val="both"/>
      </w:pPr>
      <w:bookmarkStart w:name="中共中央举行新闻发布会" w:id="11"/>
      <w:bookmarkEnd w:id="11"/>
      <w:r>
        <w:rPr/>
      </w:r>
      <w:r>
        <w:rPr>
          <w:spacing w:val="-2"/>
        </w:rPr>
        <w:t>家治理体系和治理能力现代化。新征程上，全面贯彻习近平新时代中</w:t>
      </w:r>
      <w:r>
        <w:rPr>
          <w:spacing w:val="-2"/>
        </w:rPr>
        <w:t>国特色社会主义思想，深入学习贯彻习近平总书记关于全面深化改革的一系列新思想、新观点、新论断，总结和运用改革开放以来特别是新时代全面深化改革的宝贵经验，坚持党的全面领导，坚持以人民为中心，坚持守正创新，坚持以制度建设为主线，坚持全面依法治国，</w:t>
      </w:r>
      <w:r>
        <w:rPr>
          <w:spacing w:val="-5"/>
        </w:rPr>
        <w:t>坚持系统观念，我们就一定能实现到 </w:t>
      </w:r>
      <w:r>
        <w:rPr>
          <w:rFonts w:ascii="Calibri" w:eastAsia="Calibri"/>
          <w:spacing w:val="-2"/>
        </w:rPr>
        <w:t>2035</w:t>
      </w:r>
      <w:r>
        <w:rPr>
          <w:rFonts w:ascii="Calibri" w:eastAsia="Calibri"/>
          <w:spacing w:val="-17"/>
        </w:rPr>
        <w:t> </w:t>
      </w:r>
      <w:r>
        <w:rPr>
          <w:spacing w:val="-2"/>
        </w:rPr>
        <w:t>年的目标，全面建成高水平社会主义市场经济体制，中国特色社会主义制度更加完善，基本实现国家治理体系和治理能力现代化，基本实现社会主义现代化，为到本世纪中叶全面建成社会主义现代化强国奠定坚实基础。</w:t>
      </w:r>
    </w:p>
    <w:p>
      <w:pPr>
        <w:pStyle w:val="BodyText"/>
        <w:spacing w:line="304" w:lineRule="auto"/>
        <w:ind w:right="69" w:firstLine="640"/>
      </w:pPr>
      <w:r>
        <w:rPr>
          <w:spacing w:val="-1"/>
          <w:w w:val="99"/>
        </w:rPr>
        <w:t>党的领导是进一步全面深化改革、推进中国式现代化的根本保证。</w:t>
      </w:r>
      <w:r>
        <w:rPr>
          <w:spacing w:val="4"/>
          <w:w w:val="99"/>
        </w:rPr>
        <w:t>必须保持以党的自我革命引领社会革命的高度自觉，坚持用改革精神和严的标准管党治党，确保党始终成为中国特色社会主义事业的坚强领导核心。要坚持党中央对进一步全面深化改革的集中统一领导，以钉钉子精神抓好改革落实，把进一步全面深化改革的战略部署转化为</w:t>
      </w:r>
      <w:r>
        <w:rPr>
          <w:w w:val="99"/>
        </w:rPr>
        <w:t>推进中国式现代化的强大力量。</w:t>
      </w:r>
    </w:p>
    <w:p>
      <w:pPr>
        <w:pStyle w:val="BodyText"/>
        <w:spacing w:line="304" w:lineRule="auto"/>
        <w:ind w:firstLine="640"/>
        <w:jc w:val="both"/>
      </w:pPr>
      <w:r>
        <w:rPr>
          <w:spacing w:val="-2"/>
        </w:rPr>
        <w:t>中国式现代化是在改革开放中不断推进的，也必将在改革开放中开辟广阔前景。让我们更加紧密地团结在以习近平同志为核心的党中央周围，坚持以习近平新时代中国特色社会主义思想为指导，认真学习贯彻党的二十届三中全会精神，深刻领悟“两个确立”的决定性意义，增强“四个意识”、坚定“四个自信”、做到“两个维护”，高举改革开放旗帜，凝心聚力、奋发进取，为全面建成社会主义现代化强国、实现第二个百年奋斗目标，以中国式现代化全面推进中华民族伟大复兴而努力奋斗！</w:t>
      </w:r>
    </w:p>
    <w:p>
      <w:pPr>
        <w:pStyle w:val="BodyText"/>
        <w:spacing w:line="396" w:lineRule="exact"/>
        <w:ind w:left="0"/>
        <w:jc w:val="right"/>
      </w:pPr>
      <w:r>
        <w:rPr>
          <w:spacing w:val="-4"/>
        </w:rPr>
        <w:t>（来自：人民日报</w:t>
      </w:r>
      <w:r>
        <w:rPr>
          <w:spacing w:val="-10"/>
        </w:rPr>
        <w:t>）</w:t>
      </w:r>
    </w:p>
    <w:p>
      <w:pPr>
        <w:pStyle w:val="BodyText"/>
        <w:spacing w:after="0" w:line="396" w:lineRule="exact"/>
        <w:jc w:val="right"/>
        <w:sectPr>
          <w:pgSz w:w="11910" w:h="16840"/>
          <w:pgMar w:header="0" w:footer="1146" w:top="1480" w:bottom="1340" w:left="992" w:right="850"/>
        </w:sectPr>
      </w:pPr>
    </w:p>
    <w:p>
      <w:pPr>
        <w:pStyle w:val="Heading1"/>
        <w:spacing w:line="552" w:lineRule="exact"/>
        <w:ind w:right="142"/>
        <w:jc w:val="center"/>
      </w:pPr>
      <w:bookmarkStart w:name="介绍和解读党的二十届三中全会精神" w:id="12"/>
      <w:bookmarkEnd w:id="12"/>
      <w:r>
        <w:rPr/>
      </w:r>
      <w:bookmarkStart w:name="_bookmark5" w:id="13"/>
      <w:bookmarkEnd w:id="13"/>
      <w:r>
        <w:rPr/>
      </w:r>
      <w:r>
        <w:rPr>
          <w:spacing w:val="-5"/>
        </w:rPr>
        <w:t>中共中央举行新闻发布会</w:t>
      </w:r>
    </w:p>
    <w:p>
      <w:pPr>
        <w:spacing w:line="552" w:lineRule="exact" w:before="0"/>
        <w:ind w:left="0" w:right="140" w:firstLine="0"/>
        <w:jc w:val="center"/>
        <w:rPr>
          <w:sz w:val="44"/>
        </w:rPr>
      </w:pPr>
      <w:r>
        <w:rPr>
          <w:spacing w:val="-5"/>
          <w:sz w:val="44"/>
        </w:rPr>
        <w:t>介绍和解读党的二十届三中全会精神</w:t>
      </w:r>
    </w:p>
    <w:p>
      <w:pPr>
        <w:pStyle w:val="BodyText"/>
        <w:spacing w:line="316" w:lineRule="auto" w:before="99"/>
        <w:ind w:right="230" w:firstLine="640"/>
        <w:jc w:val="both"/>
      </w:pPr>
      <w:r>
        <w:rPr>
          <w:spacing w:val="-10"/>
        </w:rPr>
        <w:t>2024</w:t>
      </w:r>
      <w:r>
        <w:rPr>
          <w:spacing w:val="-24"/>
        </w:rPr>
        <w:t> 年 </w:t>
      </w:r>
      <w:r>
        <w:rPr>
          <w:spacing w:val="-10"/>
        </w:rPr>
        <w:t>7</w:t>
      </w:r>
      <w:r>
        <w:rPr>
          <w:spacing w:val="-24"/>
        </w:rPr>
        <w:t> 月 </w:t>
      </w:r>
      <w:r>
        <w:rPr>
          <w:spacing w:val="-10"/>
        </w:rPr>
        <w:t>15</w:t>
      </w:r>
      <w:r>
        <w:rPr>
          <w:spacing w:val="-21"/>
        </w:rPr>
        <w:t> 日至 </w:t>
      </w:r>
      <w:r>
        <w:rPr>
          <w:spacing w:val="-10"/>
        </w:rPr>
        <w:t>18</w:t>
      </w:r>
      <w:r>
        <w:rPr>
          <w:spacing w:val="-15"/>
        </w:rPr>
        <w:t> 日，中国共产党第二十届中央委员会第三</w:t>
      </w:r>
      <w:r>
        <w:rPr>
          <w:spacing w:val="-2"/>
        </w:rPr>
        <w:t>次全体会议在北京召开。这次全会是在新时代新征程上，中国共产党</w:t>
      </w:r>
      <w:r>
        <w:rPr>
          <w:spacing w:val="-2"/>
        </w:rPr>
        <w:t>坚定不移高举改革开放旗帜，紧紧围绕推进中国式现代化进一步全面深化改革而召开的一次十分重要的会议。全会圆满完成了各项议程，审议通过了《中共中央关于进一步全面深化改革、推进中国式现代化</w:t>
      </w:r>
      <w:r>
        <w:rPr>
          <w:spacing w:val="-10"/>
        </w:rPr>
        <w:t>的决定》。中共中央于 </w:t>
      </w:r>
      <w:r>
        <w:rPr>
          <w:spacing w:val="-8"/>
        </w:rPr>
        <w:t>7</w:t>
      </w:r>
      <w:r>
        <w:rPr>
          <w:spacing w:val="-24"/>
        </w:rPr>
        <w:t> 月 </w:t>
      </w:r>
      <w:r>
        <w:rPr>
          <w:spacing w:val="-8"/>
        </w:rPr>
        <w:t>19</w:t>
      </w:r>
      <w:r>
        <w:rPr>
          <w:spacing w:val="-13"/>
        </w:rPr>
        <w:t> 日上午举行新闻发布会，介绍和解读党</w:t>
      </w:r>
      <w:r>
        <w:rPr>
          <w:spacing w:val="-2"/>
        </w:rPr>
        <w:t>的二十届三中全会精神。</w:t>
      </w:r>
    </w:p>
    <w:p>
      <w:pPr>
        <w:pStyle w:val="BodyText"/>
        <w:spacing w:line="316" w:lineRule="auto"/>
        <w:ind w:firstLine="640"/>
        <w:jc w:val="both"/>
      </w:pPr>
      <w:r>
        <w:rPr>
          <w:spacing w:val="-2"/>
        </w:rPr>
        <w:t>出席新闻发布会的有：全国政协党组成员、副主席，中央改革办分管日常工作的副主任穆虹；中央财办分管日常工作的副主任、中央农办主任韩文秀；全国人大常委会法工委主任沈春耀；教育部党组书记、部长怀进鹏；中央政策研究室副主任（正部长级）唐方裕。</w:t>
      </w:r>
    </w:p>
    <w:p>
      <w:pPr>
        <w:pStyle w:val="Heading2"/>
        <w:spacing w:line="478" w:lineRule="exact"/>
      </w:pPr>
      <w:r>
        <w:rPr>
          <w:spacing w:val="-3"/>
        </w:rPr>
        <w:t>唐方裕介绍全会概况、全会主题和全会文件起草情况</w:t>
      </w:r>
    </w:p>
    <w:p>
      <w:pPr>
        <w:pStyle w:val="BodyText"/>
        <w:spacing w:before="49"/>
        <w:ind w:left="728" w:right="0"/>
      </w:pPr>
      <w:r>
        <w:rPr>
          <w:spacing w:val="-2"/>
        </w:rPr>
        <w:t>中央政策研究室副主任（正部长级）</w:t>
      </w:r>
      <w:r>
        <w:rPr>
          <w:spacing w:val="-6"/>
        </w:rPr>
        <w:t> 唐方裕:</w:t>
      </w:r>
    </w:p>
    <w:p>
      <w:pPr>
        <w:pStyle w:val="BodyText"/>
        <w:spacing w:line="316" w:lineRule="auto" w:before="130"/>
        <w:ind w:firstLine="640"/>
      </w:pPr>
      <w:r>
        <w:rPr>
          <w:spacing w:val="-2"/>
        </w:rPr>
        <w:t>各位记者朋友，大家好！很高兴向大家介绍党的二十届三中全会的有关情况。</w:t>
      </w:r>
    </w:p>
    <w:p>
      <w:pPr>
        <w:pStyle w:val="BodyText"/>
        <w:spacing w:line="408" w:lineRule="exact"/>
        <w:ind w:left="728" w:right="0"/>
        <w:jc w:val="both"/>
      </w:pPr>
      <w:r>
        <w:rPr>
          <w:spacing w:val="-2"/>
        </w:rPr>
        <w:t>大家知道，中国共产党第二十届中央委员会第三次全体会议 </w:t>
      </w:r>
      <w:r>
        <w:rPr/>
        <w:t>7</w:t>
      </w:r>
      <w:r>
        <w:rPr>
          <w:spacing w:val="-25"/>
        </w:rPr>
        <w:t> 月</w:t>
      </w:r>
    </w:p>
    <w:p>
      <w:pPr>
        <w:pStyle w:val="BodyText"/>
        <w:spacing w:line="316" w:lineRule="auto" w:before="130"/>
        <w:ind w:right="230"/>
        <w:jc w:val="both"/>
      </w:pPr>
      <w:r>
        <w:rPr>
          <w:spacing w:val="-8"/>
        </w:rPr>
        <w:t>15</w:t>
      </w:r>
      <w:r>
        <w:rPr>
          <w:spacing w:val="-20"/>
        </w:rPr>
        <w:t> 日至 </w:t>
      </w:r>
      <w:r>
        <w:rPr>
          <w:spacing w:val="-8"/>
        </w:rPr>
        <w:t>18</w:t>
      </w:r>
      <w:r>
        <w:rPr>
          <w:spacing w:val="-13"/>
        </w:rPr>
        <w:t> 日在北京举行。全会由中央政治局主持，习近平总书记作了</w:t>
      </w:r>
      <w:r>
        <w:rPr>
          <w:spacing w:val="-2"/>
        </w:rPr>
        <w:t>重要讲话。中央委员、候补中央委员出席会议，中央纪律检查委员</w:t>
      </w:r>
      <w:r>
        <w:rPr>
          <w:spacing w:val="-2"/>
        </w:rPr>
        <w:t>会</w:t>
      </w:r>
      <w:r>
        <w:rPr>
          <w:spacing w:val="-2"/>
        </w:rPr>
        <w:t>常务委员会委员和有关方面负责同志列席会议，党的二十大代表中</w:t>
      </w:r>
      <w:r>
        <w:rPr>
          <w:spacing w:val="-2"/>
        </w:rPr>
        <w:t>部</w:t>
      </w:r>
      <w:r>
        <w:rPr>
          <w:spacing w:val="-2"/>
        </w:rPr>
        <w:t>分基层同志和专家学者也列席了会议。全会听取和讨论了习近平总</w:t>
      </w:r>
      <w:r>
        <w:rPr>
          <w:spacing w:val="-2"/>
        </w:rPr>
        <w:t>书</w:t>
      </w:r>
      <w:r>
        <w:rPr>
          <w:spacing w:val="-2"/>
        </w:rPr>
        <w:t>记受中央政治局委托作的工作报告，审议通过了《中共中央关于进</w:t>
      </w:r>
      <w:r>
        <w:rPr>
          <w:spacing w:val="-2"/>
        </w:rPr>
        <w:t>一</w:t>
      </w:r>
      <w:r>
        <w:rPr>
          <w:spacing w:val="-2"/>
        </w:rPr>
        <w:t>步全面深化改革、推进中国式现代化的决定》。会议圆满完成了各</w:t>
      </w:r>
      <w:r>
        <w:rPr>
          <w:spacing w:val="-2"/>
        </w:rPr>
        <w:t>项</w:t>
      </w:r>
      <w:r>
        <w:rPr>
          <w:spacing w:val="-4"/>
        </w:rPr>
        <w:t>议程。</w:t>
      </w:r>
    </w:p>
    <w:p>
      <w:pPr>
        <w:pStyle w:val="BodyText"/>
        <w:spacing w:after="0" w:line="316" w:lineRule="auto"/>
        <w:jc w:val="both"/>
        <w:sectPr>
          <w:pgSz w:w="11910" w:h="16840"/>
          <w:pgMar w:header="0" w:footer="1146" w:top="1400" w:bottom="1340" w:left="992" w:right="850"/>
        </w:sectPr>
      </w:pPr>
    </w:p>
    <w:p>
      <w:pPr>
        <w:pStyle w:val="BodyText"/>
        <w:spacing w:line="316" w:lineRule="auto" w:before="35"/>
        <w:ind w:right="69" w:firstLine="640"/>
      </w:pPr>
      <w:r>
        <w:rPr>
          <w:spacing w:val="4"/>
          <w:w w:val="99"/>
        </w:rPr>
        <w:t>全会充分肯定党的二十届二中全会以来中央政治局的工作。一致</w:t>
      </w:r>
      <w:r>
        <w:rPr>
          <w:spacing w:val="-2"/>
          <w:w w:val="99"/>
        </w:rPr>
        <w:t>认为，面对严峻复杂的国际环境和艰巨繁重的国内改革发展稳定任务，</w:t>
      </w:r>
      <w:r>
        <w:rPr>
          <w:spacing w:val="4"/>
          <w:w w:val="99"/>
        </w:rPr>
        <w:t>中央政治局认真落实党的二十大和二十届一中、二中全会精神，推动全面建设社会主义现代化国家迈出坚实步伐。一年多来的实践进一步表明，只要我们紧密团结在以习近平同志为核心的党中央周围，自觉用习近平新时代中国特色社会主义思想统一意志和行动，团结奋斗、锐意进取，求真务实、真抓实干，就一定能够不断夺取全面建设社会</w:t>
      </w:r>
      <w:r>
        <w:rPr>
          <w:w w:val="99"/>
        </w:rPr>
        <w:t>主义现代化国家新胜利。</w:t>
      </w:r>
    </w:p>
    <w:p>
      <w:pPr>
        <w:pStyle w:val="BodyText"/>
        <w:spacing w:line="316" w:lineRule="auto"/>
        <w:ind w:right="69" w:firstLine="640"/>
      </w:pPr>
      <w:r>
        <w:rPr>
          <w:spacing w:val="4"/>
          <w:w w:val="99"/>
        </w:rPr>
        <w:t>全会最重要的成果，就是审议通过了《中共中央关于进一步全面</w:t>
      </w:r>
      <w:r>
        <w:rPr>
          <w:spacing w:val="-2"/>
          <w:w w:val="99"/>
        </w:rPr>
        <w:t>深化改革、推进中国式现代化的决定》。党中央确定以此为全会主题，</w:t>
      </w:r>
      <w:r>
        <w:rPr>
          <w:spacing w:val="4"/>
          <w:w w:val="99"/>
        </w:rPr>
        <w:t>是经过深思熟虑的。一方面，推进中国式现代化面临许多复杂矛盾和问题，必须克服种种困难和阻力，需要通过进一步全面深化改革，推动生产关系和生产力、上层建筑和经济基础、国家治理和社会发展更好相适应，为中国式现代化提供强大动力和制度保障。另一方面，中国式现代化作为新时代新征程党的中心任务，包括进一步全面深化改革在内的党和国家一切重大战略部署，都必须紧紧围绕推进中国式现代化来谋划和展开。把进一步全面深化改革、推进中国式现代化作为</w:t>
      </w:r>
      <w:r>
        <w:rPr>
          <w:w w:val="99"/>
        </w:rPr>
        <w:t>全会主题，抓住了事业发展的核心和关键，意义十分重大。</w:t>
      </w:r>
    </w:p>
    <w:p>
      <w:pPr>
        <w:pStyle w:val="BodyText"/>
        <w:spacing w:line="316" w:lineRule="auto"/>
        <w:ind w:right="69" w:firstLine="640"/>
      </w:pPr>
      <w:r>
        <w:rPr>
          <w:spacing w:val="4"/>
          <w:w w:val="99"/>
        </w:rPr>
        <w:t>全会《决定》的起草，是在党中央领导下进行的。习近平总书记亲自担任文件起草组组长，全程擘画、组织调研、精心指导、把脉定</w:t>
      </w:r>
      <w:r>
        <w:rPr>
          <w:spacing w:val="-2"/>
          <w:w w:val="99"/>
        </w:rPr>
        <w:t>向，发挥了决定性作用。文件起草组认真贯彻习近平总书记重要指示，</w:t>
      </w:r>
      <w:r>
        <w:rPr>
          <w:spacing w:val="4"/>
          <w:w w:val="99"/>
        </w:rPr>
        <w:t>注重全面总结经验、坚持正确方向，突出改革重点、彰显改革成色，坚持人民至上、把牢价值取向，抓好系统集成、加强整体谋划，开展了扎扎实实的课题研究、调研访谈、专题论证，通过多种方式、多种渠道发扬民主、集思广益，有效集中了党内外智慧，广泛凝聚了改革</w:t>
      </w:r>
    </w:p>
    <w:p>
      <w:pPr>
        <w:pStyle w:val="BodyText"/>
        <w:spacing w:after="0" w:line="316" w:lineRule="auto"/>
        <w:sectPr>
          <w:pgSz w:w="11910" w:h="16840"/>
          <w:pgMar w:header="0" w:footer="1146" w:top="1500" w:bottom="1340" w:left="992" w:right="850"/>
        </w:sectPr>
      </w:pPr>
    </w:p>
    <w:p>
      <w:pPr>
        <w:pStyle w:val="BodyText"/>
        <w:spacing w:line="316" w:lineRule="auto" w:before="35"/>
        <w:ind w:right="230"/>
      </w:pPr>
      <w:r>
        <w:rPr>
          <w:spacing w:val="-2"/>
        </w:rPr>
        <w:t>共识。《决定》起草的过程，是谋划改革、推动改革的过程，也是鼓舞人心、昂扬斗志的过程。</w:t>
      </w:r>
    </w:p>
    <w:p>
      <w:pPr>
        <w:pStyle w:val="BodyText"/>
        <w:spacing w:line="316" w:lineRule="auto"/>
        <w:ind w:right="69" w:firstLine="640"/>
      </w:pPr>
      <w:r>
        <w:rPr>
          <w:spacing w:val="-4"/>
          <w:w w:val="99"/>
        </w:rPr>
        <w:t>《决定》共</w:t>
      </w:r>
      <w:r>
        <w:rPr>
          <w:spacing w:val="-79"/>
        </w:rPr>
        <w:t> </w:t>
      </w:r>
      <w:r>
        <w:rPr>
          <w:spacing w:val="1"/>
          <w:w w:val="99"/>
        </w:rPr>
        <w:t>1</w:t>
      </w:r>
      <w:r>
        <w:rPr>
          <w:w w:val="99"/>
        </w:rPr>
        <w:t>5</w:t>
      </w:r>
      <w:r>
        <w:rPr>
          <w:spacing w:val="-82"/>
        </w:rPr>
        <w:t> </w:t>
      </w:r>
      <w:r>
        <w:rPr>
          <w:spacing w:val="-5"/>
          <w:w w:val="99"/>
        </w:rPr>
        <w:t>个部分、</w:t>
      </w:r>
      <w:r>
        <w:rPr>
          <w:spacing w:val="1"/>
          <w:w w:val="99"/>
        </w:rPr>
        <w:t>6</w:t>
      </w:r>
      <w:r>
        <w:rPr>
          <w:w w:val="99"/>
        </w:rPr>
        <w:t>0</w:t>
      </w:r>
      <w:r>
        <w:rPr>
          <w:spacing w:val="-82"/>
        </w:rPr>
        <w:t> </w:t>
      </w:r>
      <w:r>
        <w:rPr>
          <w:spacing w:val="-7"/>
          <w:w w:val="99"/>
        </w:rPr>
        <w:t>条，分三大板块。第一板块是总论，主</w:t>
      </w:r>
      <w:r>
        <w:rPr>
          <w:spacing w:val="4"/>
          <w:w w:val="99"/>
        </w:rPr>
        <w:t>要阐述进一步全面深化改革、推进中国式现代化的重大意义和总体要求。第二板块是分论，以经济体制改革为牵引，全面部署各领域各方面的改革。第三板块主要讲加强党对改革的领导、深化党的建设制度</w:t>
      </w:r>
      <w:r>
        <w:rPr>
          <w:w w:val="99"/>
        </w:rPr>
        <w:t>改革。《决定》共提出</w:t>
      </w:r>
      <w:r>
        <w:rPr>
          <w:spacing w:val="-81"/>
        </w:rPr>
        <w:t> </w:t>
      </w:r>
      <w:r>
        <w:rPr>
          <w:spacing w:val="1"/>
          <w:w w:val="99"/>
        </w:rPr>
        <w:t>30</w:t>
      </w:r>
      <w:r>
        <w:rPr>
          <w:w w:val="99"/>
        </w:rPr>
        <w:t>0</w:t>
      </w:r>
      <w:r>
        <w:rPr>
          <w:spacing w:val="-82"/>
        </w:rPr>
        <w:t> </w:t>
      </w:r>
      <w:r>
        <w:rPr>
          <w:spacing w:val="-2"/>
          <w:w w:val="99"/>
        </w:rPr>
        <w:t>多项重要改革举措，都是涉及体制、机制、</w:t>
      </w:r>
      <w:r>
        <w:rPr>
          <w:spacing w:val="4"/>
          <w:w w:val="99"/>
        </w:rPr>
        <w:t>制度层面的内容，其中有的是对过去改革举措的完善和提升，有的是</w:t>
      </w:r>
      <w:r>
        <w:rPr>
          <w:w w:val="99"/>
        </w:rPr>
        <w:t>根据实践需要和试点探索新提出的改革举措。</w:t>
      </w:r>
    </w:p>
    <w:p>
      <w:pPr>
        <w:pStyle w:val="BodyText"/>
        <w:spacing w:line="316" w:lineRule="auto"/>
        <w:ind w:right="69" w:firstLine="640"/>
      </w:pPr>
      <w:r>
        <w:rPr>
          <w:spacing w:val="-3"/>
          <w:w w:val="99"/>
        </w:rPr>
        <w:t>全会召开期间，与会同志对《决定》稿讨论热烈，给予高度评价。</w:t>
      </w:r>
      <w:r>
        <w:rPr>
          <w:spacing w:val="4"/>
          <w:w w:val="99"/>
        </w:rPr>
        <w:t>普遍认为，《决定》既是党的十八届三中全会以来全面深化改革的实践续篇，也是新征程推进中国式现代化的时代新篇，是我们党历史上</w:t>
      </w:r>
      <w:r>
        <w:rPr>
          <w:w w:val="99"/>
        </w:rPr>
        <w:t>又一重要纲领性文献。</w:t>
      </w:r>
    </w:p>
    <w:p>
      <w:pPr>
        <w:pStyle w:val="BodyText"/>
        <w:spacing w:line="405" w:lineRule="exact"/>
        <w:ind w:left="728" w:right="0"/>
      </w:pPr>
      <w:r>
        <w:rPr>
          <w:spacing w:val="-5"/>
        </w:rPr>
        <w:t>我就介绍这些。谢谢大家！</w:t>
      </w:r>
    </w:p>
    <w:p>
      <w:pPr>
        <w:pStyle w:val="Heading2"/>
        <w:spacing w:line="220" w:lineRule="auto" w:before="47"/>
        <w:ind w:left="87" w:right="230" w:firstLine="640"/>
      </w:pPr>
      <w:r>
        <w:rPr>
          <w:spacing w:val="-2"/>
        </w:rPr>
        <w:t>穆虹介绍新时代以来全面深化改革的重大成就，以及进一步全面</w:t>
      </w:r>
      <w:r>
        <w:rPr>
          <w:spacing w:val="-2"/>
        </w:rPr>
        <w:t>深化改革的总目标和原则</w:t>
      </w:r>
    </w:p>
    <w:p>
      <w:pPr>
        <w:pStyle w:val="BodyText"/>
        <w:spacing w:line="316" w:lineRule="auto" w:before="69"/>
        <w:ind w:firstLine="640"/>
      </w:pPr>
      <w:r>
        <w:rPr>
          <w:spacing w:val="-2"/>
        </w:rPr>
        <w:t>全国政协党组成员、副主席，中央改革办分管日常工作的副主任</w:t>
      </w:r>
      <w:r>
        <w:rPr>
          <w:spacing w:val="-4"/>
        </w:rPr>
        <w:t>穆虹:</w:t>
      </w:r>
    </w:p>
    <w:p>
      <w:pPr>
        <w:pStyle w:val="BodyText"/>
        <w:spacing w:line="316" w:lineRule="auto"/>
        <w:ind w:firstLine="640"/>
        <w:jc w:val="both"/>
      </w:pPr>
      <w:r>
        <w:rPr>
          <w:spacing w:val="-2"/>
        </w:rPr>
        <w:t>记者朋友们好！我重点就党的二十届三中全会《决定》中关于新时代全面深化改革的重大成就、进一步全面深化改革的总目标和重大原则，向大家作个介绍。</w:t>
      </w:r>
    </w:p>
    <w:p>
      <w:pPr>
        <w:pStyle w:val="BodyText"/>
        <w:spacing w:line="316" w:lineRule="auto"/>
        <w:ind w:right="69" w:firstLine="640"/>
      </w:pPr>
      <w:r>
        <w:rPr>
          <w:spacing w:val="-3"/>
          <w:w w:val="99"/>
        </w:rPr>
        <w:t>三中全会《决定》开篇指出：“党的十一届三中全会是划时代的，</w:t>
      </w:r>
      <w:r>
        <w:rPr>
          <w:spacing w:val="4"/>
          <w:w w:val="99"/>
        </w:rPr>
        <w:t>开启了改革开放和社会主义现代化建设新时期。党的十八届三中全会也是划时代的，开启了新时代全面深化改革、系统整体设计推进改革新征程，开创了我国改革开放全新局面。”这是党中央总结新时代以</w:t>
      </w:r>
    </w:p>
    <w:p>
      <w:pPr>
        <w:pStyle w:val="BodyText"/>
        <w:spacing w:after="0" w:line="316" w:lineRule="auto"/>
        <w:sectPr>
          <w:pgSz w:w="11910" w:h="16840"/>
          <w:pgMar w:header="0" w:footer="1146" w:top="1500" w:bottom="1340" w:left="992" w:right="850"/>
        </w:sectPr>
      </w:pPr>
    </w:p>
    <w:p>
      <w:pPr>
        <w:pStyle w:val="BodyText"/>
        <w:spacing w:before="35"/>
        <w:ind w:right="0"/>
      </w:pPr>
      <w:r>
        <w:rPr>
          <w:spacing w:val="-5"/>
        </w:rPr>
        <w:t>来全面深化改革重大成就作出的重要判断。</w:t>
      </w:r>
    </w:p>
    <w:p>
      <w:pPr>
        <w:pStyle w:val="BodyText"/>
        <w:spacing w:line="316" w:lineRule="auto" w:before="130"/>
        <w:ind w:firstLine="640"/>
        <w:jc w:val="both"/>
      </w:pPr>
      <w:r>
        <w:rPr>
          <w:spacing w:val="-2"/>
        </w:rPr>
        <w:t>党的十八大以来，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为全面建成小康社会、实现党的第一个百年奋斗目标提供了有力制度保障，推动我国迈上全面建设社会主义现代化国家新征程。突出表现在以下几个方面。</w:t>
      </w:r>
    </w:p>
    <w:p>
      <w:pPr>
        <w:pStyle w:val="BodyText"/>
        <w:spacing w:line="316" w:lineRule="auto"/>
        <w:ind w:firstLine="640"/>
        <w:jc w:val="both"/>
      </w:pPr>
      <w:r>
        <w:rPr>
          <w:spacing w:val="-2"/>
        </w:rPr>
        <w:t>一是巩固和发展了中国特色社会主义制度优势，根本制度日益巩固，基本制度不断完善，重要制度创新取得丰硕成果。通过发展全过程人民民主制度，全面、广泛、有机衔接的人民当家作主制度体系更加健全。建设中国特色社会主义法治体系，科学立法、严格执法、公正司法、全民守法体制机制更加完善。坚持马克思主义在意识形态领域指导地位，不断完善和发展社会主义先进文化制度。</w:t>
      </w:r>
    </w:p>
    <w:p>
      <w:pPr>
        <w:pStyle w:val="BodyText"/>
        <w:spacing w:line="316" w:lineRule="auto"/>
        <w:ind w:right="69" w:firstLine="640"/>
        <w:jc w:val="both"/>
      </w:pPr>
      <w:r>
        <w:rPr>
          <w:spacing w:val="4"/>
          <w:w w:val="99"/>
        </w:rPr>
        <w:t>二是为经济发展注入了强大动力，推动我国经济迈上高质量发展之路。坚持社会主义市场经济改革方向，完善现代市场体系、推进要素市场化改革，深化国资国企改革、鼓励发展壮大民营经济，构建支持全面创新体制机制，深化财税金融体制改革，健全城乡发展一体化体制机制，加快构建新发展格局，建设更高水平开放型经济新体制，</w:t>
      </w:r>
      <w:r>
        <w:rPr>
          <w:spacing w:val="-2"/>
          <w:w w:val="99"/>
        </w:rPr>
        <w:t>不断完善市场机制有效、微观主体有活力、宏观调控有度的制度环境。</w:t>
      </w:r>
    </w:p>
    <w:p>
      <w:pPr>
        <w:pStyle w:val="BodyText"/>
        <w:spacing w:line="316" w:lineRule="auto"/>
        <w:ind w:firstLine="640"/>
        <w:jc w:val="both"/>
      </w:pPr>
      <w:r>
        <w:rPr>
          <w:spacing w:val="-2"/>
        </w:rPr>
        <w:t>三是许多领域实现历史性变革、系统性重塑、整体性重构，国家治理体系和治理能力现代化水平进一步提升。例如，开展两轮大规模党和国家机构改革，适应新形势的党和国家机构职能体系不断健全。</w:t>
      </w:r>
      <w:r>
        <w:rPr>
          <w:spacing w:val="-1"/>
        </w:rPr>
        <w:t>建立生态文明制度体系，形成源头严防、过程严管、损害赔偿、后果</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jc w:val="both"/>
      </w:pPr>
      <w:r>
        <w:rPr>
          <w:spacing w:val="-2"/>
        </w:rPr>
        <w:t>严惩的生态文明制度框架，蓝天碧水成为常态。开展新中国成立以来</w:t>
      </w:r>
      <w:r>
        <w:rPr>
          <w:spacing w:val="-2"/>
        </w:rPr>
        <w:t>最为广泛、最为深刻的国防和军队改革，实现了人民军队整体性革命</w:t>
      </w:r>
      <w:r>
        <w:rPr>
          <w:spacing w:val="-4"/>
        </w:rPr>
        <w:t>性重塑。</w:t>
      </w:r>
    </w:p>
    <w:p>
      <w:pPr>
        <w:pStyle w:val="BodyText"/>
        <w:spacing w:line="316" w:lineRule="auto"/>
        <w:ind w:right="69" w:firstLine="640"/>
      </w:pPr>
      <w:r>
        <w:rPr>
          <w:spacing w:val="-3"/>
          <w:w w:val="99"/>
        </w:rPr>
        <w:t>四是人民群众获得感、幸福感、安全感持续增强。推进收入分配、</w:t>
      </w:r>
      <w:r>
        <w:rPr>
          <w:spacing w:val="4"/>
          <w:w w:val="99"/>
        </w:rPr>
        <w:t>就业、教育、医疗、社会保障等重点领域制度创新，推动建成世界上规模最大的教育体系、社会保障体系、医疗卫生体系。建立健全精准扶贫体制机制，助力打赢人类历史上规模最大的脱贫攻坚战。完善集中统一、高效权威的国家安全领导体制，建立健全应急管理机制，建</w:t>
      </w:r>
      <w:r>
        <w:rPr>
          <w:w w:val="99"/>
        </w:rPr>
        <w:t>设共建共治共享的社会治理制度。</w:t>
      </w:r>
    </w:p>
    <w:p>
      <w:pPr>
        <w:pStyle w:val="BodyText"/>
        <w:spacing w:line="316" w:lineRule="auto"/>
        <w:ind w:right="69" w:firstLine="640"/>
      </w:pPr>
      <w:r>
        <w:rPr>
          <w:spacing w:val="4"/>
          <w:w w:val="99"/>
        </w:rPr>
        <w:t>五是推动党在革命性锻造中更加坚强有力。不断健全党的领导制</w:t>
      </w:r>
      <w:r>
        <w:rPr>
          <w:spacing w:val="-2"/>
          <w:w w:val="99"/>
        </w:rPr>
        <w:t>度体系，完善党和国家监督体系，建立健全一体推进不敢腐、不能腐、</w:t>
      </w:r>
      <w:r>
        <w:rPr>
          <w:spacing w:val="4"/>
          <w:w w:val="99"/>
        </w:rPr>
        <w:t>不想腐体制机制，确保党中央权威和集中统一领导，确保党发挥总揽</w:t>
      </w:r>
      <w:r>
        <w:rPr>
          <w:w w:val="99"/>
        </w:rPr>
        <w:t>全局、协调各方的领导核心作用。</w:t>
      </w:r>
    </w:p>
    <w:p>
      <w:pPr>
        <w:pStyle w:val="BodyText"/>
        <w:spacing w:line="316" w:lineRule="auto"/>
        <w:ind w:firstLine="640"/>
        <w:jc w:val="both"/>
      </w:pPr>
      <w:r>
        <w:rPr>
          <w:spacing w:val="-2"/>
        </w:rPr>
        <w:t>这些历史性成就的取得，根本在于以习近平同志为核心的党中央领航掌舵，在于习近平新时代中国特色社会主义思想科学指引。党的十八届三中全会以来，习近平总书记亲自领导、亲自部署、亲自推动全面深化改革，以思想理论创新引领改革实践创新，在改革使命、改革方向、改革目标、改革策略、改革动力、改革方法等方面作出系统阐述，提出一系列关于全面深化改革的新思想、新观点、新论断，科学回答了在新时代举什么旗、走什么路，为什么要全面深化改革、怎样全面深化改革等重大理论和实践问题，在指导新实践、引领新变革中展现出强大的真理魅力和实践伟力，也为进一步全面深化改革提供了强有力思想武器。</w:t>
      </w:r>
    </w:p>
    <w:p>
      <w:pPr>
        <w:pStyle w:val="BodyText"/>
        <w:spacing w:line="316" w:lineRule="auto"/>
        <w:ind w:firstLine="640"/>
      </w:pPr>
      <w:r>
        <w:rPr>
          <w:spacing w:val="-2"/>
        </w:rPr>
        <w:t>《决定》站在新的历史起点上，明确了进一步全面深化改革的总</w:t>
      </w:r>
      <w:r>
        <w:rPr>
          <w:spacing w:val="-1"/>
        </w:rPr>
        <w:t>目标：继续完善和发展中国特色社会主义制度，推进国家治理体系和</w:t>
      </w:r>
    </w:p>
    <w:p>
      <w:pPr>
        <w:pStyle w:val="BodyText"/>
        <w:spacing w:after="0" w:line="316" w:lineRule="auto"/>
        <w:sectPr>
          <w:pgSz w:w="11910" w:h="16840"/>
          <w:pgMar w:header="0" w:footer="1146" w:top="1500" w:bottom="1340" w:left="992" w:right="850"/>
        </w:sectPr>
      </w:pPr>
    </w:p>
    <w:p>
      <w:pPr>
        <w:pStyle w:val="BodyText"/>
        <w:spacing w:line="316" w:lineRule="auto" w:before="35"/>
        <w:jc w:val="both"/>
      </w:pPr>
      <w:r>
        <w:rPr>
          <w:spacing w:val="-2"/>
        </w:rPr>
        <w:t>治理能力现代化。到二〇三五年，全面建成高水平社会主义市场经济</w:t>
      </w:r>
      <w:r>
        <w:rPr>
          <w:spacing w:val="-2"/>
        </w:rPr>
        <w:t>体制，中国特色社会主义制度更加完善，基本实现国家治理体系和治理能力现代化，基本实现社会主义现代化，为到本世纪中叶全面建成社会主义现代化强国奠定坚实基础。这一总目标既同党的十八届三中全会提出的全面深化改革总目标一脉相承，又同党的二十大作出的战略部署相衔接，为进一步全面深化改革明确了目标导向。</w:t>
      </w:r>
    </w:p>
    <w:p>
      <w:pPr>
        <w:pStyle w:val="BodyText"/>
        <w:spacing w:line="316" w:lineRule="auto"/>
        <w:ind w:firstLine="640"/>
        <w:jc w:val="both"/>
      </w:pPr>
      <w:r>
        <w:rPr>
          <w:spacing w:val="-2"/>
        </w:rPr>
        <w:t>《决定》提出，进一步全面深化改革，必须贯彻好坚持党的全面领导、坚持以人民为中心、坚持守正创新、坚持以制度建设为主线、坚持全面依法治国、坚持系统观念等重大原则。这六条原则集中体现了习近平总书记关于全面深化改革重要论述的核心要义，是对改革开放以来特别是新时代全面深化改革宝贵经验的科学总结，我们必须在进一步全面深化改革中严格遵循、长期坚持。谢谢！</w:t>
      </w:r>
    </w:p>
    <w:p>
      <w:pPr>
        <w:pStyle w:val="Heading2"/>
        <w:spacing w:line="476" w:lineRule="exact"/>
      </w:pPr>
      <w:r>
        <w:rPr>
          <w:spacing w:val="-3"/>
        </w:rPr>
        <w:t>韩文秀介绍经济、民生等领域的改革</w:t>
      </w:r>
    </w:p>
    <w:p>
      <w:pPr>
        <w:pStyle w:val="BodyText"/>
        <w:spacing w:before="50"/>
        <w:ind w:left="728" w:right="0"/>
      </w:pPr>
      <w:r>
        <w:rPr>
          <w:spacing w:val="-4"/>
        </w:rPr>
        <w:t>中央财办分管日常工作的副主任、中央农办主任 韩文秀:</w:t>
      </w:r>
    </w:p>
    <w:p>
      <w:pPr>
        <w:pStyle w:val="BodyText"/>
        <w:spacing w:line="316" w:lineRule="auto" w:before="130"/>
        <w:ind w:right="69" w:firstLine="640"/>
      </w:pPr>
      <w:r>
        <w:rPr>
          <w:spacing w:val="4"/>
          <w:w w:val="99"/>
        </w:rPr>
        <w:t>大家好！习近平总书记指出，进一步全面深化改革要以经济体制</w:t>
      </w:r>
      <w:r>
        <w:rPr>
          <w:spacing w:val="-2"/>
          <w:w w:val="99"/>
        </w:rPr>
        <w:t>改革为牵引，以促进社会公平正义、增进人民福祉为出发点和落脚点。</w:t>
      </w:r>
      <w:r>
        <w:rPr>
          <w:spacing w:val="4"/>
          <w:w w:val="99"/>
        </w:rPr>
        <w:t>党的二十届三中全会通过的《决定》，坚持把高质量发展作为全面建设社会主义现代化国家的首要任务，对经济和民生领域改革作出全面</w:t>
      </w:r>
      <w:r>
        <w:rPr>
          <w:w w:val="99"/>
        </w:rPr>
        <w:t>部署，分量很重。我从</w:t>
      </w:r>
      <w:r>
        <w:rPr>
          <w:spacing w:val="-79"/>
        </w:rPr>
        <w:t> </w:t>
      </w:r>
      <w:r>
        <w:rPr>
          <w:w w:val="99"/>
        </w:rPr>
        <w:t>7</w:t>
      </w:r>
      <w:r>
        <w:rPr>
          <w:spacing w:val="-80"/>
        </w:rPr>
        <w:t> </w:t>
      </w:r>
      <w:r>
        <w:rPr>
          <w:w w:val="99"/>
        </w:rPr>
        <w:t>个方面作些介绍。</w:t>
      </w:r>
    </w:p>
    <w:p>
      <w:pPr>
        <w:pStyle w:val="BodyText"/>
        <w:spacing w:line="316" w:lineRule="auto"/>
        <w:ind w:firstLine="640"/>
        <w:jc w:val="both"/>
      </w:pPr>
      <w:r>
        <w:rPr>
          <w:spacing w:val="-2"/>
        </w:rPr>
        <w:t>首先，构建高水平社会主义市场经济体制。《决定》强调要更好发挥市场机制作用，创造更加公平、更有活力的市场环境，激发全社会内生动力和创新活力。要坚持和落实“两个毫不动摇”，促进各种所有制经济优势互补、共同发展。一方面，要深化国资国企改革，推动国有资本和国有企业做强做优做大，增强核心功能，提升核心竞争</w:t>
      </w:r>
      <w:r>
        <w:rPr>
          <w:spacing w:val="-1"/>
        </w:rPr>
        <w:t>力，要开展国有经济增加值核算。国有企业要打造原创技术策源地。</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jc w:val="both"/>
      </w:pPr>
      <w:r>
        <w:rPr>
          <w:spacing w:val="-2"/>
        </w:rPr>
        <w:t>要推进能源、铁路等行业自然垄断环节独立运营和竞争性环节市场化</w:t>
      </w:r>
      <w:r>
        <w:rPr>
          <w:spacing w:val="-2"/>
        </w:rPr>
        <w:t>改革。另一方面，要为非公有制经济发展营造良好环境、提供更多机会，完善民营企业参与国家重大项目建设长效机制，支持有能力的民营企业牵头承担国家重大技术攻关任务，规范涉民营企业行政检查。法治是最好的营商环境，要制定出台民营经济促进法。《决定》强调弘扬企业家精神，加快建设更多世界一流企业，这是对各类经营主体的共同要求。</w:t>
      </w:r>
    </w:p>
    <w:p>
      <w:pPr>
        <w:pStyle w:val="BodyText"/>
        <w:spacing w:line="316" w:lineRule="auto"/>
        <w:ind w:firstLine="640"/>
        <w:jc w:val="both"/>
      </w:pPr>
      <w:r>
        <w:rPr>
          <w:spacing w:val="-2"/>
        </w:rPr>
        <w:t>加快建设高标准市场体系是一项重大改革任务。《决定》明确了三方面关键改革举措：一是构建全国统一大市场，包括构建城乡统一的建设用地市场，全国一体化技术和数据市场，统一规范、信息共享的招标投标和公共资源交易平台体系，一体衔接的流通规则和标准，全国统一电力市场等。二是推进要素市场化改革，健全劳动、资本、土地、知识、技术、管理、数据等要素市场制度和规则。三是完善市场经济基础制度，包括完善产权保护、信息披露、市场准入、破产退出、信用监管等制度。市场经济本质上是法治经济。《决定》特别提出，防止和纠正利用行政、刑事手段干预经济纠纷，对侵犯各种所有制经济产权和合法利益的行为实行同责同罪同罚。</w:t>
      </w:r>
    </w:p>
    <w:p>
      <w:pPr>
        <w:pStyle w:val="BodyText"/>
        <w:spacing w:line="316" w:lineRule="auto"/>
        <w:ind w:right="69" w:firstLine="640"/>
        <w:jc w:val="both"/>
      </w:pPr>
      <w:r>
        <w:rPr>
          <w:spacing w:val="4"/>
          <w:w w:val="99"/>
        </w:rPr>
        <w:t>第二，健全推动高质量发展体制机制。习近平总书记创造性提出 “因地制宜发展新质生产力”，这是一项重大理论和实践创新，将为高质量发展注入全新动力。《决定》提出要加快形成同新质生产力更相适应的生产关系，健全传统产业优化升级体制机制，完善战略性产业发展政策和治理体系，建立未来产业投入增长机制，完善促进数字产业化和产业数字化政策体系，促进各类先进生产要素向发展新质生产力集聚，大幅提升全要素生产率。《决定》强调要促进实体经济和</w:t>
      </w:r>
      <w:r>
        <w:rPr>
          <w:spacing w:val="-2"/>
          <w:w w:val="99"/>
        </w:rPr>
        <w:t>数字经济深度融合，加快发展现代服务业，加强现代化基础设施建设，</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left="728" w:right="69" w:hanging="641"/>
      </w:pPr>
      <w:r>
        <w:rPr>
          <w:spacing w:val="-2"/>
        </w:rPr>
        <w:t>提升产业链供应链韧性和安全水平，这些都是高质量发展的内在要求。第三，健全宏观经济治理体系。《决定》强调要构建国家战略制</w:t>
      </w:r>
    </w:p>
    <w:p>
      <w:pPr>
        <w:pStyle w:val="BodyText"/>
        <w:spacing w:line="316" w:lineRule="auto"/>
        <w:ind w:right="69"/>
      </w:pPr>
      <w:r>
        <w:rPr>
          <w:spacing w:val="-2"/>
          <w:w w:val="99"/>
        </w:rPr>
        <w:t>定和实施机制，健全国家经济社会发展规划制度体系，深化财税体制、</w:t>
      </w:r>
      <w:r>
        <w:rPr>
          <w:spacing w:val="4"/>
          <w:w w:val="99"/>
        </w:rPr>
        <w:t>金融体制改革，增强宏观政策取向一致性。要构建跨行政区合作发展新机制。针对地方政府和基层财政困难，提出要完善中央和地方财政关系，增加地方自主财力，拓展地方税源，提升市县财力同事权相匹配程度，适当加强中央事权，提高中央财政支出比例，不得违规要求地方安排配套资金。要研究同新业态相适应的税收制度。经过四十多年快速发展，我国社会财富不断积累，《决定》要求探索实行国家宏</w:t>
      </w:r>
      <w:r>
        <w:rPr>
          <w:w w:val="99"/>
        </w:rPr>
        <w:t>观资产负债表管理，优化各类存量结构调整。</w:t>
      </w:r>
    </w:p>
    <w:p>
      <w:pPr>
        <w:pStyle w:val="BodyText"/>
        <w:spacing w:line="316" w:lineRule="auto"/>
        <w:ind w:firstLine="640"/>
        <w:jc w:val="both"/>
      </w:pPr>
      <w:r>
        <w:rPr>
          <w:spacing w:val="-2"/>
        </w:rPr>
        <w:t>第四，完善城乡融合发展体制机制。习近平总书记强调，做好乡村振兴这篇大文章，必须走城乡融合发展之路。围绕推进以人为本的新型城镇化，《决定》提出推行由常住地登记户口提供基本公共服务制度，加快农业转移人口市民化。为持续巩固拓展脱贫攻坚成果、推进强农惠农富农，《决定》提出完善覆盖农村人口的常态化防止返贫致贫机制，建立农村低收入人口和欠发达地区分层分类帮扶制度，统筹建立粮食产销区省际横向利益补偿机制，完善乡村振兴投入机制，培育乡村新产业新业态。</w:t>
      </w:r>
    </w:p>
    <w:p>
      <w:pPr>
        <w:pStyle w:val="BodyText"/>
        <w:spacing w:line="316" w:lineRule="auto"/>
        <w:ind w:right="69" w:firstLine="640"/>
      </w:pPr>
      <w:r>
        <w:rPr>
          <w:spacing w:val="4"/>
          <w:w w:val="99"/>
        </w:rPr>
        <w:t>第五，推进高水平对外开放。《决定》要求主动对接国际高标准经贸规则，稳步扩大制度型开放，建设更高水平开放型经济新体制。</w:t>
      </w:r>
      <w:r>
        <w:rPr>
          <w:spacing w:val="-2"/>
          <w:w w:val="99"/>
        </w:rPr>
        <w:t>要扩大对最不发达国家单边开放，扩大自主开放，有序扩大商品市场、</w:t>
      </w:r>
      <w:r>
        <w:rPr>
          <w:spacing w:val="-3"/>
          <w:w w:val="99"/>
        </w:rPr>
        <w:t>服务市场、资本市场、劳务市场等对外开放，完善境外人员入境居住、</w:t>
      </w:r>
      <w:r>
        <w:rPr>
          <w:spacing w:val="4"/>
          <w:w w:val="99"/>
        </w:rPr>
        <w:t>医疗、支付等生活便利制度，统筹推进重大标志性工程和“小而美”</w:t>
      </w:r>
      <w:r>
        <w:rPr>
          <w:spacing w:val="-2"/>
          <w:w w:val="99"/>
        </w:rPr>
        <w:t>民生项目，高质量共建“一带一路”，让中国大市场成为世界大机遇。</w:t>
      </w:r>
    </w:p>
    <w:p>
      <w:pPr>
        <w:pStyle w:val="BodyText"/>
        <w:spacing w:line="403" w:lineRule="exact"/>
        <w:ind w:left="728" w:right="0"/>
      </w:pPr>
      <w:r>
        <w:rPr>
          <w:spacing w:val="-1"/>
        </w:rPr>
        <w:t>第六，健全保障和改善民生制度体系。《决定》坚持老百姓关心</w:t>
      </w:r>
    </w:p>
    <w:p>
      <w:pPr>
        <w:pStyle w:val="BodyText"/>
        <w:spacing w:after="0" w:line="403" w:lineRule="exact"/>
        <w:sectPr>
          <w:pgSz w:w="11910" w:h="16840"/>
          <w:pgMar w:header="0" w:footer="1146" w:top="1500" w:bottom="1340" w:left="992" w:right="850"/>
        </w:sectPr>
      </w:pPr>
    </w:p>
    <w:p>
      <w:pPr>
        <w:pStyle w:val="BodyText"/>
        <w:spacing w:line="316" w:lineRule="auto" w:before="35"/>
        <w:ind w:right="230"/>
        <w:jc w:val="both"/>
      </w:pPr>
      <w:r>
        <w:rPr>
          <w:spacing w:val="-2"/>
        </w:rPr>
        <w:t>什么、期盼什么，改革就抓住什么、推进什么。强调要健全高质量充</w:t>
      </w:r>
      <w:r>
        <w:rPr>
          <w:spacing w:val="-2"/>
        </w:rPr>
        <w:t>分就业促进机制，健全灵活就业人员、农民工、新就业形态人员社保制度，促进优质医疗资源扩容下沉，推动建设生育友好型社会，完善发展养老事业和养老产业政策机制。这些举措的落实见效，必将进一步增强人民群众的获得感、幸福感、安全感。</w:t>
      </w:r>
    </w:p>
    <w:p>
      <w:pPr>
        <w:pStyle w:val="BodyText"/>
        <w:spacing w:line="316" w:lineRule="auto"/>
        <w:ind w:firstLine="640"/>
        <w:jc w:val="both"/>
      </w:pPr>
      <w:r>
        <w:rPr>
          <w:spacing w:val="-2"/>
        </w:rPr>
        <w:t>第七，深化生态文明体制改革。中国式现代化是人与自然和谐共生的现代化。《决定》强调加快完善落实绿水青山就是金山银山理念的体制机制，健全生态产品价值实现机制，加快规划建设新型能源体系，构建碳排放统计核算体系、产品碳标识认证制度、产品碳足迹管理体系，更好推动绿色低碳循环发展。总之，《决定》对经济和民生领域改革的部署力度大、举措实、含金量高，一定要抓好落地见效。</w:t>
      </w:r>
      <w:r>
        <w:rPr>
          <w:spacing w:val="-4"/>
        </w:rPr>
        <w:t>谢谢！</w:t>
      </w:r>
    </w:p>
    <w:p>
      <w:pPr>
        <w:pStyle w:val="Heading2"/>
        <w:spacing w:line="474" w:lineRule="exact"/>
      </w:pPr>
      <w:r>
        <w:rPr>
          <w:spacing w:val="-3"/>
        </w:rPr>
        <w:t>怀进鹏介绍教育、科技、人才、创新等领域的改革</w:t>
      </w:r>
    </w:p>
    <w:p>
      <w:pPr>
        <w:pStyle w:val="BodyText"/>
        <w:spacing w:before="51"/>
        <w:ind w:left="728" w:right="0"/>
      </w:pPr>
      <w:r>
        <w:rPr>
          <w:spacing w:val="-4"/>
        </w:rPr>
        <w:t>教育部党组书记、部长 怀进鹏:</w:t>
      </w:r>
    </w:p>
    <w:p>
      <w:pPr>
        <w:pStyle w:val="BodyText"/>
        <w:spacing w:line="316" w:lineRule="auto" w:before="130"/>
        <w:ind w:firstLine="640"/>
      </w:pPr>
      <w:r>
        <w:rPr>
          <w:spacing w:val="-2"/>
        </w:rPr>
        <w:t>各位记者朋友，我重点就教育、科技、人才、创新等领域改革，作一些介绍。</w:t>
      </w:r>
    </w:p>
    <w:p>
      <w:pPr>
        <w:pStyle w:val="BodyText"/>
        <w:spacing w:line="316" w:lineRule="auto"/>
        <w:ind w:firstLine="640"/>
        <w:jc w:val="both"/>
      </w:pPr>
      <w:r>
        <w:rPr>
          <w:spacing w:val="-2"/>
        </w:rPr>
        <w:t>党的二十大突出了创新在我国现代化建设全局中的核心地位，强调教育、科技、人才是全面建设社会主义现代化国家的基础性、战略</w:t>
      </w:r>
      <w:r>
        <w:rPr>
          <w:spacing w:val="-8"/>
        </w:rPr>
        <w:t>性支撑，明确到 </w:t>
      </w:r>
      <w:r>
        <w:rPr>
          <w:spacing w:val="-4"/>
        </w:rPr>
        <w:t>2035</w:t>
      </w:r>
      <w:r>
        <w:rPr>
          <w:spacing w:val="-10"/>
        </w:rPr>
        <w:t> 年建成教育强国、科技强国、人才强国。这次三</w:t>
      </w:r>
      <w:r>
        <w:rPr>
          <w:spacing w:val="-2"/>
        </w:rPr>
        <w:t>中全会进一步提出，构建支持全面创新体制机制，统筹推进教育科技人才体制机制一体改革，健全新型举国体制，提升国家创新体系整体效能。这一系列新部署新要求，充分体现了以习近平同志为核心的党中央对创新本质和规律的深刻洞察。</w:t>
      </w:r>
    </w:p>
    <w:p>
      <w:pPr>
        <w:pStyle w:val="BodyText"/>
        <w:spacing w:line="316" w:lineRule="auto"/>
        <w:ind w:right="69" w:firstLine="640"/>
      </w:pPr>
      <w:r>
        <w:rPr>
          <w:spacing w:val="-2"/>
        </w:rPr>
        <w:t>党的十八大以来，我们党深入实施科教兴国战略、人才强国战略、创新驱动发展战略，一体推进教育发展、科技创新、人才培养，不断</w:t>
      </w:r>
    </w:p>
    <w:p>
      <w:pPr>
        <w:pStyle w:val="BodyText"/>
        <w:spacing w:after="0" w:line="316" w:lineRule="auto"/>
        <w:sectPr>
          <w:pgSz w:w="11910" w:h="16840"/>
          <w:pgMar w:header="0" w:footer="1146" w:top="1500" w:bottom="1340" w:left="992" w:right="850"/>
        </w:sectPr>
      </w:pPr>
    </w:p>
    <w:p>
      <w:pPr>
        <w:pStyle w:val="BodyText"/>
        <w:spacing w:line="316" w:lineRule="auto" w:before="35"/>
        <w:jc w:val="both"/>
      </w:pPr>
      <w:r>
        <w:rPr>
          <w:spacing w:val="-2"/>
        </w:rPr>
        <w:t>强化对现代化建设的支撑。我简要向各位记者朋友介绍三点情况：一是我国建成世界上规模最大的教育体系，各级教育普及程度达到或超</w:t>
      </w:r>
      <w:r>
        <w:rPr>
          <w:spacing w:val="-7"/>
        </w:rPr>
        <w:t>过中高收入国家平均水平，高等教育毛入学率超过 </w:t>
      </w:r>
      <w:r>
        <w:rPr>
          <w:spacing w:val="-6"/>
        </w:rPr>
        <w:t>60%，进入世界公认</w:t>
      </w:r>
      <w:r>
        <w:rPr>
          <w:spacing w:val="-7"/>
        </w:rPr>
        <w:t>的普及化阶段。二是新增劳动力平均受教育年限超过 </w:t>
      </w:r>
      <w:r>
        <w:rPr>
          <w:spacing w:val="-4"/>
        </w:rPr>
        <w:t>14</w:t>
      </w:r>
      <w:r>
        <w:rPr>
          <w:spacing w:val="-15"/>
        </w:rPr>
        <w:t> 年，接受高等</w:t>
      </w:r>
    </w:p>
    <w:p>
      <w:pPr>
        <w:pStyle w:val="BodyText"/>
        <w:spacing w:line="316" w:lineRule="auto"/>
        <w:ind w:right="230"/>
        <w:jc w:val="both"/>
      </w:pPr>
      <w:r>
        <w:rPr>
          <w:spacing w:val="-3"/>
        </w:rPr>
        <w:t>教育的人口达到 </w:t>
      </w:r>
      <w:r>
        <w:rPr/>
        <w:t>2.5</w:t>
      </w:r>
      <w:r>
        <w:rPr>
          <w:spacing w:val="-5"/>
        </w:rPr>
        <w:t> 亿。我国研发人员总量居世界首位。三是全社会</w:t>
      </w:r>
      <w:r>
        <w:rPr>
          <w:spacing w:val="-2"/>
        </w:rPr>
        <w:t>研发经费支出居世界第二位，基础研究和原始创新不断加强，关键核</w:t>
      </w:r>
      <w:r>
        <w:rPr>
          <w:spacing w:val="-2"/>
        </w:rPr>
        <w:t>心技术实现重大突破，创新主体和人才的活力进一步释放，我国成功进入创新型国家行列。</w:t>
      </w:r>
    </w:p>
    <w:p>
      <w:pPr>
        <w:pStyle w:val="BodyText"/>
        <w:spacing w:line="316" w:lineRule="auto"/>
        <w:ind w:firstLine="640"/>
        <w:jc w:val="both"/>
      </w:pPr>
      <w:r>
        <w:rPr>
          <w:spacing w:val="-2"/>
        </w:rPr>
        <w:t>大家知道，当今时代，科技是第一生产力，人才是第一资源，创新是第一动力。科技创新靠人才，人才培养靠教育。世界百年变局加速演进，新一轮科技革命和产业变革深入发展，围绕高素质人才和科技制高点的国际竞争空前激烈。这就迫切要求我们走好人才自主培养之路，实现高水平科技自立自强。为此，全会《决定》对深化教育科技人才体制机制一体改革作出了重要部署。</w:t>
      </w:r>
    </w:p>
    <w:p>
      <w:pPr>
        <w:pStyle w:val="BodyText"/>
        <w:spacing w:line="316" w:lineRule="auto"/>
        <w:ind w:firstLine="640"/>
        <w:jc w:val="both"/>
      </w:pPr>
      <w:r>
        <w:rPr>
          <w:spacing w:val="-2"/>
        </w:rPr>
        <w:t>一是深化教育综合改革。从教育大国到教育强国是一个系统性跃升和质变，《决定》强调加快建设高质量教育体系，统筹推进育人方式、办学模式、管理体制、保障机制改革。紧扣培养担当民族复兴大任的时代新人，完善立德树人机制，推进大中小学思政课一体化改革创新，健全德智体美劳全面培养体系。着眼拔尖创新人才培养，分类推进高校改革，建立科技发展、国家战略需求牵引的学科调整机制和人才培养模式。坚持强教必先强师，提升教师教书育人能力，健全师德师风建设长效机制。有效利用世界一流教育资源和创新要素，推进高水平教育开放。</w:t>
      </w:r>
    </w:p>
    <w:p>
      <w:pPr>
        <w:pStyle w:val="BodyText"/>
        <w:spacing w:line="316" w:lineRule="auto"/>
        <w:ind w:right="230" w:firstLine="640"/>
      </w:pPr>
      <w:r>
        <w:rPr>
          <w:spacing w:val="-2"/>
        </w:rPr>
        <w:t>二是深化科技体制改革。坚持“四个面向”的战略导向，着力激</w:t>
      </w:r>
      <w:r>
        <w:rPr>
          <w:spacing w:val="-1"/>
        </w:rPr>
        <w:t>发科技创新创造活力，《决定》强调要优化重大科技创新组织机制，</w:t>
      </w:r>
    </w:p>
    <w:p>
      <w:pPr>
        <w:pStyle w:val="BodyText"/>
        <w:spacing w:after="0" w:line="316" w:lineRule="auto"/>
        <w:sectPr>
          <w:pgSz w:w="11910" w:h="16840"/>
          <w:pgMar w:header="0" w:footer="1146" w:top="1500" w:bottom="1340" w:left="992" w:right="850"/>
        </w:sectPr>
      </w:pPr>
    </w:p>
    <w:p>
      <w:pPr>
        <w:pStyle w:val="BodyText"/>
        <w:spacing w:line="316" w:lineRule="auto" w:before="35"/>
        <w:ind w:right="69"/>
      </w:pPr>
      <w:r>
        <w:rPr>
          <w:spacing w:val="4"/>
          <w:w w:val="99"/>
        </w:rPr>
        <w:t>加强国家战略科技力量建设，统筹强化关键核心技术攻关。改进科技计划管理，强化基础研究领域、交叉前沿领域、重点领域前瞻性、引</w:t>
      </w:r>
      <w:r>
        <w:rPr>
          <w:spacing w:val="-2"/>
          <w:w w:val="99"/>
        </w:rPr>
        <w:t>领性布局。着眼于科技创新和产业创新深度融合，强化企业主体地位，</w:t>
      </w:r>
      <w:r>
        <w:rPr>
          <w:spacing w:val="4"/>
          <w:w w:val="99"/>
        </w:rPr>
        <w:t>加强企业主导的产学研深度融合。深化科技成果转化机制改革，构建</w:t>
      </w:r>
      <w:r>
        <w:rPr>
          <w:w w:val="99"/>
        </w:rPr>
        <w:t>同科技创新相适应的科技金融体制。</w:t>
      </w:r>
    </w:p>
    <w:p>
      <w:pPr>
        <w:pStyle w:val="BodyText"/>
        <w:spacing w:line="316" w:lineRule="auto"/>
        <w:ind w:right="69" w:firstLine="640"/>
      </w:pPr>
      <w:r>
        <w:rPr>
          <w:spacing w:val="-2"/>
          <w:w w:val="99"/>
        </w:rPr>
        <w:t>三是深化人才发展体制机制改革。着眼加快形成人才培养、使用、</w:t>
      </w:r>
      <w:r>
        <w:rPr>
          <w:spacing w:val="4"/>
          <w:w w:val="99"/>
        </w:rPr>
        <w:t>评价、服务、支持、激励的有效机制，《决定》强调实施更加积极、更加开放、更加有效的人才政策，完善人才自主培养机制。加快建设国家战略人才力量，着力培养造就战略科学家、一流科技领军人才和创新团队，着力培养造就卓越工程师、大国工匠、高技能人才，提高各类人才素质。强化人才激励机制，坚持向用人主体授权、为人才松绑，建立以创新能力、质量、实效、贡献为导向的人才评价体系，为</w:t>
      </w:r>
      <w:r>
        <w:rPr>
          <w:w w:val="99"/>
        </w:rPr>
        <w:t>人才成长营造良好的环境。</w:t>
      </w:r>
    </w:p>
    <w:p>
      <w:pPr>
        <w:pStyle w:val="BodyText"/>
        <w:spacing w:line="316" w:lineRule="auto"/>
        <w:ind w:right="69" w:firstLine="640"/>
      </w:pPr>
      <w:r>
        <w:rPr>
          <w:spacing w:val="4"/>
          <w:w w:val="99"/>
        </w:rPr>
        <w:t>总之，要通过进一步深化改革，加快建设教育强国、科技强国、</w:t>
      </w:r>
      <w:r>
        <w:rPr>
          <w:spacing w:val="-2"/>
          <w:w w:val="99"/>
        </w:rPr>
        <w:t>人才强国，形成推动高质量发展的倍增效应，支撑引领中国式现代化。</w:t>
      </w:r>
    </w:p>
    <w:p>
      <w:pPr>
        <w:pStyle w:val="BodyText"/>
        <w:spacing w:line="408" w:lineRule="exact"/>
        <w:ind w:left="728" w:right="0"/>
      </w:pPr>
      <w:r>
        <w:rPr>
          <w:spacing w:val="-5"/>
        </w:rPr>
        <w:t>我的介绍就到这里，谢谢各位！</w:t>
      </w:r>
    </w:p>
    <w:p>
      <w:pPr>
        <w:spacing w:line="264" w:lineRule="auto" w:before="8"/>
        <w:ind w:left="728" w:right="4195" w:firstLine="0"/>
        <w:jc w:val="left"/>
        <w:rPr>
          <w:sz w:val="32"/>
        </w:rPr>
      </w:pPr>
      <w:r>
        <w:rPr>
          <w:rFonts w:ascii="Microsoft JhengHei" w:eastAsia="Microsoft JhengHei"/>
          <w:b/>
          <w:spacing w:val="-2"/>
          <w:sz w:val="32"/>
        </w:rPr>
        <w:t>沈春耀介绍民主、法治等领域的改革</w:t>
      </w:r>
      <w:r>
        <w:rPr>
          <w:spacing w:val="-5"/>
          <w:sz w:val="32"/>
        </w:rPr>
        <w:t>全国人大常委会法工委主任 沈春耀:</w:t>
      </w:r>
    </w:p>
    <w:p>
      <w:pPr>
        <w:pStyle w:val="BodyText"/>
        <w:spacing w:line="316" w:lineRule="auto" w:before="88"/>
        <w:ind w:firstLine="640"/>
      </w:pPr>
      <w:r>
        <w:rPr>
          <w:spacing w:val="-2"/>
        </w:rPr>
        <w:t>下面，我就党的二十届三中全会关于民主政治、依法治国方面的重要部署，作一些简要介绍。</w:t>
      </w:r>
    </w:p>
    <w:p>
      <w:pPr>
        <w:pStyle w:val="BodyText"/>
        <w:spacing w:line="316" w:lineRule="auto"/>
        <w:ind w:firstLine="640"/>
        <w:jc w:val="both"/>
      </w:pPr>
      <w:r>
        <w:rPr>
          <w:spacing w:val="-2"/>
        </w:rPr>
        <w:t>在进一步全面深化改革、推进中国式现代化新征程上，必须在党的领导下，广泛动员和有效组织全体人民以主人翁姿态投身改革开放和中国式现代化建设，为实现强国建设、民族复兴伟业而团结奋斗。这是新形势下进一步全面深化改革、推进中国式现代化的内在要求和应有之义。</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69" w:firstLine="640"/>
      </w:pPr>
      <w:r>
        <w:rPr>
          <w:spacing w:val="4"/>
          <w:w w:val="99"/>
        </w:rPr>
        <w:t>党的二十届三中全会确定了进一步全面深化改革的总体目标，其中包括聚焦发展全过程人民民主，坚持党的领导、人民当家作主、依法治国有机统一，推动人民当家作主制度更加健全、协商民主广泛多层制度化发展、中国特色社会主义法治体系更加完善，社会主义法治国家建设达到更高水平。发展全过程人民民主，就是要在前进道路上</w:t>
      </w:r>
      <w:r>
        <w:rPr>
          <w:spacing w:val="-3"/>
          <w:w w:val="99"/>
        </w:rPr>
        <w:t>始终坚持人民主体地位，充分发挥人民群众积极性、主动性、创造性，</w:t>
      </w:r>
      <w:r>
        <w:rPr>
          <w:spacing w:val="4"/>
          <w:w w:val="99"/>
        </w:rPr>
        <w:t>把各方面的智慧和力量凝聚起来，把我国制度优势更好转化为国家治</w:t>
      </w:r>
      <w:r>
        <w:rPr>
          <w:spacing w:val="1"/>
          <w:w w:val="99"/>
        </w:rPr>
        <w:t>理效能。</w:t>
      </w:r>
    </w:p>
    <w:p>
      <w:pPr>
        <w:pStyle w:val="BodyText"/>
        <w:spacing w:line="316" w:lineRule="auto"/>
        <w:ind w:right="230" w:firstLine="640"/>
        <w:jc w:val="both"/>
      </w:pPr>
      <w:r>
        <w:rPr>
          <w:spacing w:val="-9"/>
        </w:rPr>
        <w:t>全会强调发展全过程人民民主是中国式现代化的本质要求，对“健</w:t>
      </w:r>
      <w:r>
        <w:rPr>
          <w:spacing w:val="-2"/>
        </w:rPr>
        <w:t>全全过程人民民主制度体系”作出重要部署，对加强人民当家作主制</w:t>
      </w:r>
      <w:r>
        <w:rPr>
          <w:spacing w:val="-2"/>
        </w:rPr>
        <w:t>度建设、健全协商民主机制、健全基层民主制度、完善大统战工作格局等提出了改革任务。总的要求是：坚定不移走中国特色社会主义政治发展道路，坚持和完善我国根本政治制度、基本政治制度、重要政治制度，丰富各层级民主形式，把人民当家作主具体现实体现到国家政治生活和社会生活各方面。</w:t>
      </w:r>
    </w:p>
    <w:p>
      <w:pPr>
        <w:pStyle w:val="BodyText"/>
        <w:spacing w:line="316" w:lineRule="auto"/>
        <w:ind w:right="69" w:firstLine="640"/>
      </w:pPr>
      <w:r>
        <w:rPr>
          <w:spacing w:val="4"/>
          <w:w w:val="99"/>
        </w:rPr>
        <w:t>党的十八大以来，以习近平同志为核心的党中央把全面依法治国纳入“四个全面”战略布局，以前所未有的决心、举措和力度推进全面依法治国，取得了历史性成就。党的二十届三中全会强调法治是中</w:t>
      </w:r>
      <w:r>
        <w:rPr>
          <w:spacing w:val="-2"/>
          <w:w w:val="99"/>
        </w:rPr>
        <w:t>国式现代化的重要保障，必须坚持依法治国，在法治轨道上深化改革、</w:t>
      </w:r>
      <w:r>
        <w:rPr>
          <w:spacing w:val="4"/>
          <w:w w:val="99"/>
        </w:rPr>
        <w:t>推进中国式现代化，做到改革和法治相统一，重大改革于法有据、及时把改革成果上升为法律制度。全会对“完善中国特色社会主义法治体系”作出重要部署，就是要以法治体系建设为总抓手系统推进法治中国建设，在更高水平上形成完备的法律规范体系、高效的法治实施体系、严密的法治监督体系、有力的法治保障体系和完善的党内法规</w:t>
      </w:r>
      <w:r>
        <w:rPr>
          <w:spacing w:val="2"/>
          <w:w w:val="99"/>
        </w:rPr>
        <w:t>体系。</w:t>
      </w:r>
    </w:p>
    <w:p>
      <w:pPr>
        <w:pStyle w:val="BodyText"/>
        <w:spacing w:after="0" w:line="316" w:lineRule="auto"/>
        <w:sectPr>
          <w:pgSz w:w="11910" w:h="16840"/>
          <w:pgMar w:header="0" w:footer="1146" w:top="1500" w:bottom="1340" w:left="992" w:right="850"/>
        </w:sectPr>
      </w:pPr>
    </w:p>
    <w:p>
      <w:pPr>
        <w:pStyle w:val="BodyText"/>
        <w:spacing w:line="316" w:lineRule="auto" w:before="35"/>
        <w:ind w:right="69" w:firstLine="640"/>
      </w:pPr>
      <w:r>
        <w:rPr>
          <w:spacing w:val="4"/>
          <w:w w:val="99"/>
        </w:rPr>
        <w:t>新征程上，更好发挥法治固根本、稳预期、利长远的保障作用，</w:t>
      </w:r>
      <w:r>
        <w:rPr>
          <w:spacing w:val="-3"/>
          <w:w w:val="99"/>
        </w:rPr>
        <w:t>必须全面贯彻实施宪法，维护宪法权威，协调推进立法、执法、司法、</w:t>
      </w:r>
      <w:r>
        <w:rPr>
          <w:spacing w:val="4"/>
          <w:w w:val="99"/>
        </w:rPr>
        <w:t>守法各环节改革，健全法律面前人人平等保障机制，弘扬社会主义法治精神，维护社会公平正义，全面推进国家各方面工作法治化。全会重点围绕深化立法领域改革、深入推进依法行政、健全公正执法司法体制机制、完善推进法治社会建设机制、加强涉外法治建设等方面，</w:t>
      </w:r>
      <w:r>
        <w:rPr>
          <w:w w:val="99"/>
        </w:rPr>
        <w:t>提出了法治领域改革任务要求。</w:t>
      </w:r>
    </w:p>
    <w:p>
      <w:pPr>
        <w:pStyle w:val="BodyText"/>
        <w:spacing w:line="316" w:lineRule="auto"/>
        <w:ind w:right="69" w:firstLine="640"/>
      </w:pPr>
      <w:r>
        <w:rPr>
          <w:spacing w:val="4"/>
          <w:w w:val="99"/>
        </w:rPr>
        <w:t>坚持依法治国，完善中国特色社会主义法治体系，应当贯彻以下重要原则。一是坚持以习近平法治思想为指导，牢牢把握法治中国建设正确政治方向。二是坚持党对法治中国建设的全面领导，从法治上保证党的路线方针政策和决策部署得到全面贯彻和有效实施。三是坚持人民在全面依法治国中的主体地位，把以人民为中心贯彻到法治中国建设全过程各方面。四是坚持宪法的国家根本法地位，加强宪法实施、履行宪法使命、维护宪法权威。五是坚持在法治下推进改革和在</w:t>
      </w:r>
      <w:r>
        <w:rPr>
          <w:spacing w:val="-2"/>
          <w:w w:val="99"/>
        </w:rPr>
        <w:t>改革中完善法治相统一，处理好改革和法治的关系。我就先介绍这些，</w:t>
      </w:r>
      <w:r>
        <w:rPr>
          <w:w w:val="99"/>
        </w:rPr>
        <w:t>谢谢。</w:t>
      </w:r>
    </w:p>
    <w:p>
      <w:pPr>
        <w:pStyle w:val="Heading2"/>
        <w:spacing w:line="448" w:lineRule="exact"/>
      </w:pPr>
      <w:r>
        <w:rPr>
          <w:spacing w:val="-1"/>
        </w:rPr>
        <w:t>唐方裕介绍加强党对进一步全面深化改革的领导和深化党的建设</w:t>
      </w:r>
    </w:p>
    <w:p>
      <w:pPr>
        <w:spacing w:line="564" w:lineRule="exact" w:before="0"/>
        <w:ind w:left="87" w:right="0" w:firstLine="0"/>
        <w:jc w:val="left"/>
        <w:rPr>
          <w:rFonts w:ascii="Microsoft JhengHei" w:eastAsia="Microsoft JhengHei"/>
          <w:b/>
          <w:sz w:val="32"/>
        </w:rPr>
      </w:pPr>
      <w:r>
        <w:rPr>
          <w:rFonts w:ascii="Microsoft JhengHei" w:eastAsia="Microsoft JhengHei"/>
          <w:b/>
          <w:spacing w:val="-4"/>
          <w:sz w:val="32"/>
        </w:rPr>
        <w:t>制度改革情况</w:t>
      </w:r>
    </w:p>
    <w:p>
      <w:pPr>
        <w:pStyle w:val="BodyText"/>
        <w:spacing w:line="316" w:lineRule="auto" w:before="48"/>
        <w:ind w:left="728" w:right="2933"/>
      </w:pPr>
      <w:r>
        <w:rPr/>
        <w:t>中央政策研究室副主任（正部长级）</w:t>
      </w:r>
      <w:r>
        <w:rPr>
          <w:spacing w:val="-8"/>
        </w:rPr>
        <w:t> 唐方裕:</w:t>
      </w:r>
      <w:r>
        <w:rPr>
          <w:spacing w:val="-2"/>
        </w:rPr>
        <w:t>好的，我就这个问题作介绍。</w:t>
      </w:r>
    </w:p>
    <w:p>
      <w:pPr>
        <w:pStyle w:val="BodyText"/>
        <w:spacing w:line="316" w:lineRule="auto"/>
        <w:ind w:firstLine="640"/>
      </w:pPr>
      <w:r>
        <w:rPr>
          <w:spacing w:val="-2"/>
        </w:rPr>
        <w:t>办好中国的事情关键在党。进一步全面深化改革、推进中国式现代化，必须不断提高党的领导水平，切实加强和改进党的建设。</w:t>
      </w:r>
    </w:p>
    <w:p>
      <w:pPr>
        <w:pStyle w:val="BodyText"/>
        <w:spacing w:line="316" w:lineRule="auto"/>
        <w:ind w:firstLine="640"/>
        <w:jc w:val="both"/>
      </w:pPr>
      <w:r>
        <w:rPr>
          <w:spacing w:val="-2"/>
        </w:rPr>
        <w:t>正是基于党的领导和党的建设的极端重要性，全会《决定》在总结经验、阐述意义、提出原则、部署举措中，都把党的领导和党的建</w:t>
      </w:r>
      <w:r>
        <w:rPr>
          <w:spacing w:val="-1"/>
        </w:rPr>
        <w:t>设作为重要内容。《决定》强调，必须深刻领悟“两个确立”的决定</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69"/>
      </w:pPr>
      <w:r>
        <w:rPr>
          <w:spacing w:val="-2"/>
          <w:w w:val="99"/>
        </w:rPr>
        <w:t>性意义，增强“四个意识”、坚定“四个自信”、做到“两个维护”，</w:t>
      </w:r>
      <w:r>
        <w:rPr>
          <w:spacing w:val="4"/>
          <w:w w:val="99"/>
        </w:rPr>
        <w:t>保持以党的自我革命引领社会革命的高度自觉，确保党始终成为中国特色社会主义事业的坚强领导核心。同时强调，要聚焦提高党的领导水平和长期执政能力，创新和改进领导方式和执政方式，深化党的建</w:t>
      </w:r>
      <w:r>
        <w:rPr>
          <w:w w:val="99"/>
        </w:rPr>
        <w:t>设制度改革，健全全面从严治党体系。</w:t>
      </w:r>
    </w:p>
    <w:p>
      <w:pPr>
        <w:pStyle w:val="BodyText"/>
        <w:spacing w:line="404" w:lineRule="exact"/>
        <w:ind w:left="728" w:right="0"/>
      </w:pPr>
      <w:r>
        <w:rPr>
          <w:spacing w:val="-6"/>
        </w:rPr>
        <w:t>《决定》专门用 </w:t>
      </w:r>
      <w:r>
        <w:rPr/>
        <w:t>1</w:t>
      </w:r>
      <w:r>
        <w:rPr>
          <w:spacing w:val="-8"/>
        </w:rPr>
        <w:t> 个部分来部署党的领导和党的建设制度改革，</w:t>
      </w:r>
    </w:p>
    <w:p>
      <w:pPr>
        <w:pStyle w:val="BodyText"/>
        <w:spacing w:before="130"/>
        <w:ind w:right="0"/>
      </w:pPr>
      <w:r>
        <w:rPr>
          <w:spacing w:val="-22"/>
        </w:rPr>
        <w:t>主要有 </w:t>
      </w:r>
      <w:r>
        <w:rPr>
          <w:spacing w:val="-4"/>
        </w:rPr>
        <w:t>3</w:t>
      </w:r>
      <w:r>
        <w:rPr>
          <w:spacing w:val="-20"/>
        </w:rPr>
        <w:t> 个方面：</w:t>
      </w:r>
    </w:p>
    <w:p>
      <w:pPr>
        <w:pStyle w:val="BodyText"/>
        <w:spacing w:line="316" w:lineRule="auto" w:before="130"/>
        <w:ind w:right="69" w:firstLine="640"/>
      </w:pPr>
      <w:r>
        <w:rPr>
          <w:spacing w:val="-1"/>
          <w:w w:val="99"/>
        </w:rPr>
        <w:t>一是坚持党中央对进一步全面深化改革的集中统一领导。《决定》</w:t>
      </w:r>
      <w:r>
        <w:rPr>
          <w:spacing w:val="4"/>
          <w:w w:val="99"/>
        </w:rPr>
        <w:t>强调党中央领导改革的总体设计、统筹协调、整体推进，鼓励各地区各部门结合实际开拓创新，创造可复制、可推广的新鲜经验。提出要走好新时代党的群众路线，把社会期盼、群众智慧、专家意见、基层经验充分吸收到改革设计中来。提出要围绕解决突出矛盾设置改革议</w:t>
      </w:r>
      <w:r>
        <w:rPr>
          <w:w w:val="99"/>
        </w:rPr>
        <w:t>题，优化重点改革方案生成机制，及时发现问题、纠正偏差。</w:t>
      </w:r>
    </w:p>
    <w:p>
      <w:pPr>
        <w:pStyle w:val="BodyText"/>
        <w:spacing w:line="316" w:lineRule="auto"/>
        <w:ind w:right="69" w:firstLine="640"/>
      </w:pPr>
      <w:r>
        <w:rPr>
          <w:spacing w:val="4"/>
          <w:w w:val="99"/>
        </w:rPr>
        <w:t>二是深化党的建设制度改革。《决定》强调以调动全党抓改革、</w:t>
      </w:r>
      <w:r>
        <w:rPr>
          <w:spacing w:val="-3"/>
          <w:w w:val="99"/>
        </w:rPr>
        <w:t>促发展的积极性、主动性、创造性为着力点，加强党的创新理论武装，</w:t>
      </w:r>
      <w:r>
        <w:rPr>
          <w:spacing w:val="4"/>
          <w:w w:val="99"/>
        </w:rPr>
        <w:t>深化干部人事制度改革，鲜明树立选人用人正确导向，全面提高干部现代化建设能力，树立和践行正确政绩观，着力解决干部乱作为、不作为、不敢为、不善为问题。强调要落实“三个区分开来”，激励干部开拓进取、干事创业。提出增强党组织政治功能和组织功能，探索加强新经济组织、新社会组织、新就业群体党的建设有效途径，完善</w:t>
      </w:r>
      <w:r>
        <w:rPr>
          <w:w w:val="99"/>
        </w:rPr>
        <w:t>党员教育管理、作用发挥机制。</w:t>
      </w:r>
    </w:p>
    <w:p>
      <w:pPr>
        <w:pStyle w:val="BodyText"/>
        <w:spacing w:line="316" w:lineRule="auto"/>
        <w:ind w:firstLine="640"/>
        <w:jc w:val="both"/>
      </w:pPr>
      <w:r>
        <w:rPr>
          <w:spacing w:val="-2"/>
        </w:rPr>
        <w:t>三是深入推进党风廉政建设和反腐败斗争。《决定》强调健全政治监督具体化、精准化、常态化机制，锲而不舍落实中央八项规定精神，坚决反对形式主义、官僚主义，切实为基层减负。强调深化运用</w:t>
      </w:r>
      <w:r>
        <w:rPr>
          <w:spacing w:val="-1"/>
        </w:rPr>
        <w:t>监督执纪“四种形态”，综合发挥党的纪律的教育约束、保障激励作</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jc w:val="both"/>
      </w:pPr>
      <w:bookmarkStart w:name="中共中央召开党外人士座谈会 " w:id="14"/>
      <w:bookmarkEnd w:id="14"/>
      <w:r>
        <w:rPr/>
      </w:r>
      <w:r>
        <w:rPr>
          <w:spacing w:val="-2"/>
        </w:rPr>
        <w:t>用，完善一体推进不敢腐、不能腐、不想腐工作机制，着力铲除腐败</w:t>
      </w:r>
      <w:r>
        <w:rPr>
          <w:spacing w:val="-2"/>
        </w:rPr>
        <w:t>滋生的土壤和条件。强调完善党和国家监督体系，强化全面从严治党主体责任和监督责任。强调加强诬告行为治理，等等。</w:t>
      </w:r>
    </w:p>
    <w:p>
      <w:pPr>
        <w:pStyle w:val="BodyText"/>
        <w:spacing w:line="316" w:lineRule="auto"/>
        <w:ind w:right="69" w:firstLine="640"/>
      </w:pPr>
      <w:r>
        <w:rPr>
          <w:spacing w:val="4"/>
          <w:w w:val="99"/>
        </w:rPr>
        <w:t>《决定》的上述部署，充分体现了持之以恒推进全面从严治党的</w:t>
      </w:r>
      <w:r>
        <w:rPr>
          <w:spacing w:val="-2"/>
          <w:w w:val="99"/>
        </w:rPr>
        <w:t>坚定和清醒。我们坚信，在以习近平同志为核心的党中央坚强领导下，</w:t>
      </w:r>
      <w:r>
        <w:rPr>
          <w:spacing w:val="-1"/>
          <w:w w:val="99"/>
        </w:rPr>
        <w:t>进一步全面深化改革一定能蹄疾步稳，中国式现代化一定能阔步向前。</w:t>
      </w:r>
    </w:p>
    <w:p>
      <w:pPr>
        <w:pStyle w:val="BodyText"/>
        <w:spacing w:line="406" w:lineRule="exact"/>
        <w:ind w:left="728" w:right="0"/>
      </w:pPr>
      <w:r>
        <w:rPr>
          <w:spacing w:val="-5"/>
        </w:rPr>
        <w:t>我就介绍这些。谢谢！</w:t>
      </w:r>
    </w:p>
    <w:p>
      <w:pPr>
        <w:pStyle w:val="BodyText"/>
        <w:spacing w:before="126"/>
        <w:ind w:left="5994" w:right="0"/>
      </w:pPr>
      <w:r>
        <w:rPr>
          <w:spacing w:val="-4"/>
        </w:rPr>
        <w:t>（来自：中国网文字实录</w:t>
      </w:r>
      <w:r>
        <w:rPr>
          <w:spacing w:val="-10"/>
        </w:rPr>
        <w:t>）</w:t>
      </w:r>
    </w:p>
    <w:p>
      <w:pPr>
        <w:pStyle w:val="BodyText"/>
        <w:spacing w:after="0"/>
        <w:sectPr>
          <w:pgSz w:w="11910" w:h="16840"/>
          <w:pgMar w:header="0" w:footer="1146" w:top="1500" w:bottom="1340" w:left="992" w:right="850"/>
        </w:sectPr>
      </w:pPr>
    </w:p>
    <w:p>
      <w:pPr>
        <w:pStyle w:val="Heading1"/>
        <w:spacing w:line="552" w:lineRule="exact"/>
        <w:ind w:left="0" w:right="140"/>
        <w:jc w:val="center"/>
      </w:pPr>
      <w:bookmarkStart w:name="征求对中共中央关于进一步全面深化改革、" w:id="15"/>
      <w:bookmarkEnd w:id="15"/>
      <w:r>
        <w:rPr/>
      </w:r>
      <w:bookmarkStart w:name="_bookmark6" w:id="16"/>
      <w:bookmarkEnd w:id="16"/>
      <w:r>
        <w:rPr/>
      </w:r>
      <w:r>
        <w:rPr>
          <w:spacing w:val="-5"/>
        </w:rPr>
        <w:t>中共中央召开党外人士座谈会</w:t>
      </w:r>
    </w:p>
    <w:p>
      <w:pPr>
        <w:spacing w:line="230" w:lineRule="auto" w:before="6"/>
        <w:ind w:left="781" w:right="921" w:firstLine="0"/>
        <w:jc w:val="center"/>
        <w:rPr>
          <w:sz w:val="44"/>
        </w:rPr>
      </w:pPr>
      <w:r>
        <w:rPr>
          <w:spacing w:val="-2"/>
          <w:sz w:val="44"/>
        </w:rPr>
        <w:t>征求对中共中央关于进一步全面深化改革、推进中国式现代化的决定的意见</w:t>
      </w:r>
    </w:p>
    <w:p>
      <w:pPr>
        <w:pStyle w:val="BodyText"/>
        <w:spacing w:line="316" w:lineRule="auto" w:before="102"/>
        <w:ind w:firstLine="640"/>
        <w:jc w:val="both"/>
      </w:pPr>
      <w:r>
        <w:rPr>
          <w:spacing w:val="-13"/>
        </w:rPr>
        <w:t>中共中央 </w:t>
      </w:r>
      <w:r>
        <w:rPr>
          <w:spacing w:val="-8"/>
        </w:rPr>
        <w:t>5</w:t>
      </w:r>
      <w:r>
        <w:rPr>
          <w:spacing w:val="-24"/>
        </w:rPr>
        <w:t> 月 </w:t>
      </w:r>
      <w:r>
        <w:rPr>
          <w:spacing w:val="-8"/>
        </w:rPr>
        <w:t>20</w:t>
      </w:r>
      <w:r>
        <w:rPr>
          <w:spacing w:val="-13"/>
        </w:rPr>
        <w:t> 日在中南海召开党外人士座谈会，就中共中央关</w:t>
      </w:r>
      <w:r>
        <w:rPr>
          <w:spacing w:val="-2"/>
        </w:rPr>
        <w:t>于进一步全面深化改革、推进中国式现代化的决定听取各民主党派中央、全国工商联负责人和无党派人士代表的意见建议。中共中央总书记习近平主持座谈会并发表重要讲话强调，中共中央政治局会议决定召开二十届三中全会，重点研究部署进一步全面深化改革、推进中国式现代化问题并作出决定，这是从新征程党和国家面临的新形势新任务出发考虑的，目的是深入贯彻落实中共二十大精神，对进一步全面深化改革作出系统谋划和部署，为实现第二个百年奋斗目标提供强大动力和制度保障。</w:t>
      </w:r>
    </w:p>
    <w:p>
      <w:pPr>
        <w:pStyle w:val="BodyText"/>
        <w:spacing w:line="399" w:lineRule="exact"/>
        <w:ind w:left="728" w:right="0"/>
      </w:pPr>
      <w:r>
        <w:rPr>
          <w:spacing w:val="-5"/>
        </w:rPr>
        <w:t>中共中央政治局常委王沪宁、蔡奇、丁薛祥出席座谈会。</w:t>
      </w:r>
    </w:p>
    <w:p>
      <w:pPr>
        <w:pStyle w:val="BodyText"/>
        <w:spacing w:line="316" w:lineRule="auto" w:before="130"/>
        <w:ind w:firstLine="640"/>
        <w:jc w:val="both"/>
      </w:pPr>
      <w:r>
        <w:rPr>
          <w:spacing w:val="-2"/>
        </w:rPr>
        <w:t>座谈会上，民革中央主席郑建邦、民盟中央主席丁仲礼、民建中央主席郝明金、民进中央主席蔡达峰、农工党中央主席何维、致公党中央主席蒋作君、九三学社中央主席武维华、台盟中央主席苏辉、全国工商联主席高云龙、无党派人士代表朴世龙先后发言。他们对中共中央关于进一步全面深化改革、推进中国式现代化的决定稿表示完全赞同，一致认为这科学谋划了进一步全面深化改革的重大举措，明确了新的历史起点、新的历史方位上改革的指导思想、目标原则和重点任务等，具有重大的理论意义、实践意义和时代意义，并就激发经济活力、构建区域协调发展新格局、促进人口高质量发展、发展新质生产力、深化医药卫生体制改革、破解人才培养机制性障碍、构建同科技创新相适应的科技金融体系、推动国有企业和民营企业协同创新、推进高水平对外开放、促进两岸融合发展等提出意见和建议。</w:t>
      </w:r>
    </w:p>
    <w:p>
      <w:pPr>
        <w:pStyle w:val="BodyText"/>
        <w:spacing w:after="0" w:line="316" w:lineRule="auto"/>
        <w:jc w:val="both"/>
        <w:sectPr>
          <w:pgSz w:w="11910" w:h="16840"/>
          <w:pgMar w:header="0" w:footer="1146" w:top="1400" w:bottom="1340" w:left="992" w:right="850"/>
        </w:sectPr>
      </w:pPr>
    </w:p>
    <w:p>
      <w:pPr>
        <w:pStyle w:val="BodyText"/>
        <w:spacing w:line="316" w:lineRule="auto" w:before="35"/>
        <w:ind w:right="69" w:firstLine="640"/>
      </w:pPr>
      <w:r>
        <w:rPr>
          <w:spacing w:val="4"/>
          <w:w w:val="99"/>
        </w:rPr>
        <w:t>在认真听取大家发言后，习近平发表了重要讲话。他首先介绍了中共中央对党的二十届三中全会研究关于进一步全面深化改革、推进中国式现代化的考虑和文件起草有关情况。他指出，发扬民主、集思广益，广泛听取各方面意见，是中共中央研究重大问题、制定重要会</w:t>
      </w:r>
      <w:r>
        <w:rPr>
          <w:spacing w:val="-1"/>
          <w:w w:val="99"/>
        </w:rPr>
        <w:t>议文件的一贯做法和优良传统。去年</w:t>
      </w:r>
      <w:r>
        <w:rPr>
          <w:spacing w:val="-79"/>
        </w:rPr>
        <w:t> </w:t>
      </w:r>
      <w:r>
        <w:rPr>
          <w:spacing w:val="1"/>
          <w:w w:val="99"/>
        </w:rPr>
        <w:t>1</w:t>
      </w:r>
      <w:r>
        <w:rPr>
          <w:w w:val="99"/>
        </w:rPr>
        <w:t>2</w:t>
      </w:r>
      <w:r>
        <w:rPr>
          <w:spacing w:val="-82"/>
        </w:rPr>
        <w:t> </w:t>
      </w:r>
      <w:r>
        <w:rPr>
          <w:spacing w:val="-1"/>
          <w:w w:val="99"/>
        </w:rPr>
        <w:t>月，中共中央委托中央统战部</w:t>
      </w:r>
      <w:r>
        <w:rPr>
          <w:spacing w:val="4"/>
          <w:w w:val="99"/>
        </w:rPr>
        <w:t>专门征求了党外人士对中共二十届三中全会有关议题的意见和建议，大家围绕新时代全面深化改革的实践经验，进一步全面深化改革的总体目标、需要遵循的重要原则，各领域进一步深化改革的目标任务、重大举措，发挥党外人士在全面深化改革中的作用等问题，提出了不</w:t>
      </w:r>
      <w:r>
        <w:rPr>
          <w:spacing w:val="-2"/>
          <w:w w:val="99"/>
        </w:rPr>
        <w:t>少有价值的意见和建议。大家在刚才发言中提出了很好的意见和建议，</w:t>
      </w:r>
      <w:r>
        <w:rPr>
          <w:w w:val="99"/>
        </w:rPr>
        <w:t>我们将认真研究吸纳。他代表中共中央向大家表示感谢。</w:t>
      </w:r>
    </w:p>
    <w:p>
      <w:pPr>
        <w:pStyle w:val="BodyText"/>
        <w:spacing w:line="397" w:lineRule="exact"/>
        <w:ind w:left="728" w:right="0"/>
      </w:pPr>
      <w:r>
        <w:rPr>
          <w:spacing w:val="-1"/>
        </w:rPr>
        <w:t>习近平强调，进一步全面深化改革要直面问题。强化问题意识，</w:t>
      </w:r>
    </w:p>
    <w:p>
      <w:pPr>
        <w:pStyle w:val="BodyText"/>
        <w:spacing w:line="316" w:lineRule="auto" w:before="130"/>
        <w:ind w:right="230"/>
        <w:jc w:val="both"/>
      </w:pPr>
      <w:r>
        <w:rPr>
          <w:spacing w:val="-2"/>
        </w:rPr>
        <w:t>突出问题导向，围绕发展所需，顺应民心所向，着力解决制约高质量</w:t>
      </w:r>
      <w:r>
        <w:rPr>
          <w:spacing w:val="-2"/>
        </w:rPr>
        <w:t>发展的堵点问题、影响社会公平正义的热点问题、民生方面的难点问题、党的建设的突出问题、各领域的风险问题，增强改革的针对性、实效性。坚持标本兼治、重在治本，既要继续在全面上下功夫，使改革举措全面覆盖推进中国式现代化需要解决的突出问题；又要持续在深化上用实劲，突出经济体制这个重点，着力破除深层次体制机制障碍和结构性矛盾。</w:t>
      </w:r>
    </w:p>
    <w:p>
      <w:pPr>
        <w:pStyle w:val="BodyText"/>
        <w:spacing w:line="316" w:lineRule="auto"/>
        <w:ind w:firstLine="640"/>
        <w:jc w:val="both"/>
      </w:pPr>
      <w:r>
        <w:rPr>
          <w:spacing w:val="-2"/>
        </w:rPr>
        <w:t>习近平指出，进一步全面深化改革必须增进共识。要充分调动全党全国人民积极性、主动性、创造性，心往一处想、劲往一处使。大兴调查研究，走好群众路线，问需、问计于民，尊重基层和群众首创精神，注重从老百姓急难愁盼中找准改革发力点和突破口，增强群众获得感、认同度。坚持发扬民主、集思广益，增强改革决策科学性和改革落实执行力。</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firstLine="640"/>
        <w:jc w:val="both"/>
      </w:pPr>
      <w:bookmarkStart w:name="石泰峰受中共中央委托向党外人士通报" w:id="17"/>
      <w:bookmarkEnd w:id="17"/>
      <w:r>
        <w:rPr/>
      </w:r>
      <w:r>
        <w:rPr>
          <w:spacing w:val="-2"/>
        </w:rPr>
        <w:t>习近平强调，谋划和推进改革，必须坚持系统观念、全局观念，强化战略思维、辩证思维，分轻重缓急，更加注重系统集成。要加强改革举措协调配套，推动各领域各方面改革举措同向发力，增强整体效能。相关地方、相关部门、相关领域要形成推进改革的合力，坚决防止和克服各行其是、相互掣肘。</w:t>
      </w:r>
    </w:p>
    <w:p>
      <w:pPr>
        <w:pStyle w:val="BodyText"/>
        <w:spacing w:line="316" w:lineRule="auto"/>
        <w:ind w:firstLine="640"/>
        <w:jc w:val="both"/>
      </w:pPr>
      <w:r>
        <w:rPr>
          <w:spacing w:val="-2"/>
        </w:rPr>
        <w:t>习近平指出，改革要重视谋划，更要抓好落实。要发扬钉钉子精神，树立和践行正确政绩观，察实情、出实招、求实效，坚决防止和克服形式主义，切忌搞徒有其表的形象工程、劳民伤财的政绩工程。制定好实施方案，做到精准施策、适时适度，尽力而为、量力而行，切忌脱离实际。坚持稳中求进工作总基调，注重先立后破，不能未立先破。加强组织领导，压紧压实责任，提高各级领导班子和领导干部改革落实能力和水平，确保党中央改革决策部署见到实效。</w:t>
      </w:r>
    </w:p>
    <w:p>
      <w:pPr>
        <w:pStyle w:val="BodyText"/>
        <w:spacing w:line="316" w:lineRule="auto"/>
        <w:ind w:firstLine="640"/>
      </w:pPr>
      <w:r>
        <w:rPr>
          <w:spacing w:val="-2"/>
        </w:rPr>
        <w:t>李干杰、李书磊、李鸿忠、何立峰、张国清、陈文清、王小洪、穆虹，中共中央、国务院有关部门负责人出席座谈会。</w:t>
      </w:r>
    </w:p>
    <w:p>
      <w:pPr>
        <w:pStyle w:val="BodyText"/>
        <w:spacing w:line="316" w:lineRule="auto"/>
        <w:ind w:firstLine="640"/>
      </w:pPr>
      <w:r>
        <w:rPr>
          <w:spacing w:val="-2"/>
        </w:rPr>
        <w:t>出席座谈会的党外人士还有邵鸿、何报翔、王光谦、秦博勇、朱永新、杨震和张恩迪、江利平、方光华、杨华勇等。</w:t>
      </w:r>
    </w:p>
    <w:p>
      <w:pPr>
        <w:pStyle w:val="BodyText"/>
        <w:spacing w:line="408" w:lineRule="exact"/>
        <w:ind w:left="7273" w:right="0"/>
      </w:pPr>
      <w:r>
        <w:rPr>
          <w:spacing w:val="-4"/>
        </w:rPr>
        <w:t>（来自：新华社</w:t>
      </w:r>
      <w:r>
        <w:rPr>
          <w:spacing w:val="-10"/>
        </w:rPr>
        <w:t>）</w:t>
      </w:r>
    </w:p>
    <w:p>
      <w:pPr>
        <w:pStyle w:val="BodyText"/>
        <w:spacing w:after="0" w:line="408" w:lineRule="exact"/>
        <w:sectPr>
          <w:pgSz w:w="11910" w:h="16840"/>
          <w:pgMar w:header="0" w:footer="1146" w:top="1500" w:bottom="1340" w:left="992" w:right="850"/>
        </w:sectPr>
      </w:pPr>
    </w:p>
    <w:p>
      <w:pPr>
        <w:pStyle w:val="Heading1"/>
        <w:spacing w:line="230" w:lineRule="auto" w:before="30"/>
        <w:ind w:left="2540" w:right="1363" w:hanging="1320"/>
      </w:pPr>
      <w:bookmarkStart w:name="_bookmark7" w:id="18"/>
      <w:bookmarkEnd w:id="18"/>
      <w:r>
        <w:rPr/>
      </w:r>
      <w:r>
        <w:rPr>
          <w:spacing w:val="-2"/>
        </w:rPr>
        <w:t>石泰峰受中共中央委托向党外人士通报中共二十届三中全会精神</w:t>
      </w:r>
    </w:p>
    <w:p>
      <w:pPr>
        <w:pStyle w:val="BodyText"/>
        <w:spacing w:line="316" w:lineRule="auto" w:before="102"/>
        <w:ind w:right="230" w:firstLine="640"/>
        <w:jc w:val="both"/>
      </w:pPr>
      <w:r>
        <w:rPr>
          <w:spacing w:val="-12"/>
        </w:rPr>
        <w:t>2024</w:t>
      </w:r>
      <w:r>
        <w:rPr>
          <w:spacing w:val="-23"/>
        </w:rPr>
        <w:t> 年 </w:t>
      </w:r>
      <w:r>
        <w:rPr>
          <w:spacing w:val="-12"/>
        </w:rPr>
        <w:t>7</w:t>
      </w:r>
      <w:r>
        <w:rPr>
          <w:spacing w:val="-23"/>
        </w:rPr>
        <w:t> 月 </w:t>
      </w:r>
      <w:r>
        <w:rPr>
          <w:spacing w:val="-12"/>
        </w:rPr>
        <w:t>22</w:t>
      </w:r>
      <w:r>
        <w:rPr>
          <w:spacing w:val="-16"/>
        </w:rPr>
        <w:t> 日，受中共中央委托，中共中央政治局委员、中央</w:t>
      </w:r>
      <w:r>
        <w:rPr>
          <w:spacing w:val="-2"/>
        </w:rPr>
        <w:t>统战部部长石泰峰向党外人士通报中共二十届三中全会精神。</w:t>
      </w:r>
    </w:p>
    <w:p>
      <w:pPr>
        <w:pStyle w:val="BodyText"/>
        <w:spacing w:line="316" w:lineRule="auto"/>
        <w:ind w:firstLine="640"/>
        <w:jc w:val="both"/>
      </w:pPr>
      <w:r>
        <w:rPr>
          <w:spacing w:val="-2"/>
        </w:rPr>
        <w:t>石泰峰表示，中共二十届三中全会是在以中国式现代化全面推进强国建设、民族复兴伟业关键时期召开的一次十分重要的会议。全会着眼实现第二个百年奋斗目标，紧紧围绕推进中国式现代化这个主题谋划部署进一步全面深化改革，向党内外、国内外释放出坚定不移进一步推进改革开放的强烈信号，是对新时代新征程举什么旗、走什么路的再宣示，是新时代新征程上推动全面深化改革向广度和深度进军的总动员、总部署。全会通过的《决定》是指导新征程上进一步全面深化改革的纲领性文件，充分体现了以习近平同志为核心的中共中央完善和发展中国特色社会主义制度、推进国家治理体系和治理能力现代化的历史主动，彰显了在新时代新征程上将改革进行到底的坚强决心和强烈使命担当。</w:t>
      </w:r>
    </w:p>
    <w:p>
      <w:pPr>
        <w:pStyle w:val="BodyText"/>
        <w:spacing w:line="397" w:lineRule="exact"/>
        <w:ind w:left="728" w:right="0"/>
      </w:pPr>
      <w:r>
        <w:rPr>
          <w:spacing w:val="-1"/>
        </w:rPr>
        <w:t>石泰峰表示，学习贯彻中共二十届三中全会精神是当前和今后一</w:t>
      </w:r>
    </w:p>
    <w:p>
      <w:pPr>
        <w:pStyle w:val="BodyText"/>
        <w:spacing w:line="316" w:lineRule="auto" w:before="128"/>
        <w:ind w:right="230"/>
        <w:jc w:val="both"/>
      </w:pPr>
      <w:r>
        <w:rPr>
          <w:spacing w:val="-2"/>
        </w:rPr>
        <w:t>个时期统一战线的重大政治任务。统一战线广大成员要深入学习贯彻</w:t>
      </w:r>
      <w:r>
        <w:rPr>
          <w:spacing w:val="-2"/>
        </w:rPr>
        <w:t>中共二十届三中全会精神，深刻认识新时代以来全面深化改革取得的历史性革命性开创性成就，深刻领会和把握进一步全面深化改革的主题、重大原则、重大举措、根本保证，切实把思想和行动统一到中共中央决策部署上来，充分发挥统一战线特点优势，在进一步全面深化改革、推进中国式现代化中展现新担当新作为。</w:t>
      </w:r>
    </w:p>
    <w:p>
      <w:pPr>
        <w:pStyle w:val="BodyText"/>
        <w:spacing w:line="316" w:lineRule="auto"/>
        <w:ind w:firstLine="640"/>
        <w:jc w:val="both"/>
      </w:pPr>
      <w:r>
        <w:rPr>
          <w:spacing w:val="-2"/>
        </w:rPr>
        <w:t>石泰峰希望各民主党派、工商联、无党派人士把推动落实全会确定的重大改革举措作为议政建言的重点内容，聚焦关系经济体制改革</w:t>
      </w:r>
      <w:r>
        <w:rPr>
          <w:spacing w:val="-1"/>
        </w:rPr>
        <w:t>最紧迫的问题、其他领域改革卡点堵点问题等深入研究，提出更多针</w:t>
      </w:r>
    </w:p>
    <w:p>
      <w:pPr>
        <w:pStyle w:val="BodyText"/>
        <w:spacing w:after="0" w:line="316" w:lineRule="auto"/>
        <w:jc w:val="both"/>
        <w:sectPr>
          <w:pgSz w:w="11910" w:h="16840"/>
          <w:pgMar w:header="0" w:footer="1146" w:top="1400" w:bottom="1340" w:left="992" w:right="850"/>
        </w:sectPr>
      </w:pPr>
    </w:p>
    <w:p>
      <w:pPr>
        <w:pStyle w:val="BodyText"/>
        <w:spacing w:line="316" w:lineRule="auto" w:before="35"/>
        <w:jc w:val="both"/>
      </w:pPr>
      <w:bookmarkStart w:name="民进中央理论学习中心组" w:id="19"/>
      <w:bookmarkEnd w:id="19"/>
      <w:r>
        <w:rPr/>
      </w:r>
      <w:r>
        <w:rPr>
          <w:spacing w:val="-2"/>
        </w:rPr>
        <w:t>对性、操作性强的意见建议，充分发挥中国新型政党制度优势，以实际行动坚定拥护“两个确立”、坚决做到“两个维护”。坚持和落实 “两个毫不动摇”，推动全面构建亲清政商关系，健全促进“两个健康”工作机制，支持引导民营企业完善治理结构和管理制度，引导民</w:t>
      </w:r>
      <w:r>
        <w:rPr>
          <w:spacing w:val="-2"/>
        </w:rPr>
        <w:t>营企业家弘扬企业家精神，履行社会责任。协助党和政府做好协调关系、理顺情绪、化解矛盾工作，加强思想政治引领，引导统一战线广大成员积极支持改革、踊跃投身改革，为进一步全面深化改革营造良</w:t>
      </w:r>
      <w:r>
        <w:rPr>
          <w:spacing w:val="-4"/>
        </w:rPr>
        <w:t>好环境。</w:t>
      </w:r>
    </w:p>
    <w:p>
      <w:pPr>
        <w:pStyle w:val="BodyText"/>
        <w:spacing w:line="316" w:lineRule="auto"/>
        <w:ind w:right="69" w:firstLine="640"/>
      </w:pPr>
      <w:r>
        <w:rPr>
          <w:spacing w:val="-3"/>
          <w:w w:val="99"/>
        </w:rPr>
        <w:t>郑建邦、郝明金、蔡达峰、何维、武维华、苏辉、邵鸿、高云龙、</w:t>
      </w:r>
      <w:r>
        <w:rPr>
          <w:spacing w:val="4"/>
          <w:w w:val="99"/>
        </w:rPr>
        <w:t>蒋作君、何报翔、王光谦、秦博勇、朱永新、杨震出席通报会。各民主党派中央、全国工商联有关负责同志和无党派人士代表，中央统战</w:t>
      </w:r>
      <w:r>
        <w:rPr>
          <w:w w:val="99"/>
        </w:rPr>
        <w:t>部负责同志参加会议。</w:t>
      </w:r>
    </w:p>
    <w:p>
      <w:pPr>
        <w:pStyle w:val="BodyText"/>
        <w:spacing w:line="396" w:lineRule="exact"/>
        <w:ind w:left="0" w:right="230"/>
        <w:jc w:val="right"/>
      </w:pPr>
      <w:r>
        <w:rPr/>
        <w:t>（</w:t>
      </w:r>
      <w:r>
        <w:rPr>
          <w:spacing w:val="-3"/>
        </w:rPr>
        <w:t>来源：新华社 </w:t>
      </w:r>
      <w:r>
        <w:rPr>
          <w:spacing w:val="-10"/>
        </w:rPr>
        <w:t>）</w:t>
      </w:r>
    </w:p>
    <w:p>
      <w:pPr>
        <w:pStyle w:val="BodyText"/>
        <w:spacing w:after="0" w:line="396" w:lineRule="exact"/>
        <w:jc w:val="right"/>
        <w:sectPr>
          <w:pgSz w:w="11910" w:h="16840"/>
          <w:pgMar w:header="0" w:footer="1146" w:top="1500" w:bottom="1340" w:left="992" w:right="850"/>
        </w:sectPr>
      </w:pPr>
    </w:p>
    <w:p>
      <w:pPr>
        <w:pStyle w:val="Heading1"/>
        <w:spacing w:line="230" w:lineRule="auto" w:before="30"/>
        <w:ind w:left="2212" w:right="2351" w:firstLine="328"/>
      </w:pPr>
      <w:bookmarkStart w:name="开展2024年第四次集体学习" w:id="20"/>
      <w:bookmarkEnd w:id="20"/>
      <w:r>
        <w:rPr/>
      </w:r>
      <w:bookmarkStart w:name="_bookmark8" w:id="21"/>
      <w:bookmarkEnd w:id="21"/>
      <w:r>
        <w:rPr/>
      </w:r>
      <w:r>
        <w:rPr>
          <w:spacing w:val="-2"/>
        </w:rPr>
        <w:t>民进中央理论学习中心组</w:t>
      </w:r>
      <w:r>
        <w:rPr>
          <w:spacing w:val="-39"/>
        </w:rPr>
        <w:t>开展 </w:t>
      </w:r>
      <w:r>
        <w:rPr>
          <w:spacing w:val="-2"/>
        </w:rPr>
        <w:t>2024</w:t>
      </w:r>
      <w:r>
        <w:rPr>
          <w:spacing w:val="-16"/>
        </w:rPr>
        <w:t> 年第四次集体学习</w:t>
      </w:r>
    </w:p>
    <w:p>
      <w:pPr>
        <w:pStyle w:val="BodyText"/>
        <w:spacing w:before="102"/>
        <w:ind w:left="728" w:right="0"/>
      </w:pPr>
      <w:r>
        <w:rPr>
          <w:spacing w:val="-2"/>
        </w:rPr>
        <w:t>7</w:t>
      </w:r>
      <w:r>
        <w:rPr>
          <w:spacing w:val="-43"/>
        </w:rPr>
        <w:t> 月 </w:t>
      </w:r>
      <w:r>
        <w:rPr>
          <w:spacing w:val="-2"/>
        </w:rPr>
        <w:t>22</w:t>
      </w:r>
      <w:r>
        <w:rPr>
          <w:spacing w:val="-10"/>
        </w:rPr>
        <w:t> 日上午，民进中央理论学习中心组围绕中共二十届三中全</w:t>
      </w:r>
    </w:p>
    <w:p>
      <w:pPr>
        <w:pStyle w:val="BodyText"/>
        <w:spacing w:line="316" w:lineRule="auto" w:before="130"/>
        <w:ind w:right="69"/>
      </w:pPr>
      <w:r>
        <w:rPr>
          <w:spacing w:val="-2"/>
          <w:w w:val="99"/>
        </w:rPr>
        <w:t>会精神，开展</w:t>
      </w:r>
      <w:r>
        <w:rPr>
          <w:spacing w:val="-79"/>
        </w:rPr>
        <w:t> </w:t>
      </w:r>
      <w:r>
        <w:rPr>
          <w:spacing w:val="1"/>
          <w:w w:val="99"/>
        </w:rPr>
        <w:t>20</w:t>
      </w:r>
      <w:r>
        <w:rPr>
          <w:spacing w:val="-2"/>
          <w:w w:val="99"/>
        </w:rPr>
        <w:t>2</w:t>
      </w:r>
      <w:r>
        <w:rPr>
          <w:w w:val="99"/>
        </w:rPr>
        <w:t>4</w:t>
      </w:r>
      <w:r>
        <w:rPr>
          <w:spacing w:val="-80"/>
        </w:rPr>
        <w:t> </w:t>
      </w:r>
      <w:r>
        <w:rPr>
          <w:spacing w:val="-1"/>
          <w:w w:val="99"/>
        </w:rPr>
        <w:t>年第四次集体学习。民进中央主席蔡达峰主持学习</w:t>
      </w:r>
      <w:r>
        <w:rPr>
          <w:spacing w:val="-3"/>
          <w:w w:val="99"/>
        </w:rPr>
        <w:t>并讲话，常务副主席朱永新，副主席张雨东、王刚、陶凯元、庞丽娟、</w:t>
      </w:r>
      <w:r>
        <w:rPr>
          <w:spacing w:val="4"/>
          <w:w w:val="99"/>
        </w:rPr>
        <w:t>高友东、刘宽忍、何志敏参加学习并发言，副主席黄震、李玛琳提交</w:t>
      </w:r>
      <w:r>
        <w:rPr>
          <w:w w:val="99"/>
        </w:rPr>
        <w:t>书面学习体会。</w:t>
      </w:r>
    </w:p>
    <w:p>
      <w:pPr>
        <w:pStyle w:val="BodyText"/>
        <w:spacing w:line="316" w:lineRule="auto"/>
        <w:ind w:firstLine="640"/>
        <w:jc w:val="both"/>
      </w:pPr>
      <w:r>
        <w:rPr>
          <w:spacing w:val="-2"/>
        </w:rPr>
        <w:t>在认真听取中心组成员发言后，蔡达峰作领学发言。他指出，中共二十届三中全会，是在以中国式现代化全面推进强国建设、民族复</w:t>
      </w:r>
      <w:r>
        <w:rPr>
          <w:spacing w:val="-6"/>
        </w:rPr>
        <w:t>兴伟业的关键时期，在新中国成立 </w:t>
      </w:r>
      <w:r>
        <w:rPr>
          <w:spacing w:val="-4"/>
        </w:rPr>
        <w:t>75</w:t>
      </w:r>
      <w:r>
        <w:rPr>
          <w:spacing w:val="-10"/>
        </w:rPr>
        <w:t> 周年的重要时刻，在中共十八届</w:t>
      </w:r>
      <w:r>
        <w:rPr>
          <w:spacing w:val="-2"/>
        </w:rPr>
        <w:t>三中全会作出全面深化改革重大决策十年后，举行的一次十分重要的会议。全会审议通过的《中共中央关于进一步全面深化改革、推进中国式现代化的决定》，明确了全面深化改革的指导思想、目标任务、宝贵经验、重大原则和重大措施，开启了改革开放的新征程，为党和人民在新征程上团结奋斗、开拓创新提供了强大动力、科学指导和行动指南，在改革开放进程中具有承前启后、开创未来的里程碑意义和中国特色社会主义新时代的鲜明特征。</w:t>
      </w:r>
    </w:p>
    <w:p>
      <w:pPr>
        <w:pStyle w:val="BodyText"/>
        <w:spacing w:line="316" w:lineRule="auto"/>
        <w:ind w:firstLine="640"/>
        <w:jc w:val="both"/>
      </w:pPr>
      <w:r>
        <w:rPr>
          <w:spacing w:val="-2"/>
        </w:rPr>
        <w:t>蔡达峰指出，作为中国特色社会主义参政党，民进始终积极参加中国共产党领导的改革开放伟大实践，是助力改革开放的重要力量。民进坚决拥护全会审议通过的《决定》，积极响应全会号召，把学习贯彻全会精神作为当前和今后一个时期的重大政治任务。一是深入学习全会精神，坚定改革信念。深入学习习近平总书记关于全面深化改革的重要论述和在党外人士座谈会上的重要讲话精神，深刻领悟“两个确立”的决定性意义，坚决做到“两个维护”，自觉把思想和行动</w:t>
      </w:r>
      <w:r>
        <w:rPr>
          <w:spacing w:val="-1"/>
        </w:rPr>
        <w:t>统一到以习近平同志为核心的中共中央的改革决策上来。二是广泛宣</w:t>
      </w:r>
    </w:p>
    <w:p>
      <w:pPr>
        <w:pStyle w:val="BodyText"/>
        <w:spacing w:after="0" w:line="316" w:lineRule="auto"/>
        <w:jc w:val="both"/>
        <w:sectPr>
          <w:pgSz w:w="11910" w:h="16840"/>
          <w:pgMar w:header="0" w:footer="1146" w:top="1400" w:bottom="1340" w:left="992" w:right="850"/>
        </w:sectPr>
      </w:pPr>
    </w:p>
    <w:p>
      <w:pPr>
        <w:pStyle w:val="BodyText"/>
        <w:spacing w:line="316" w:lineRule="auto" w:before="35"/>
        <w:ind w:right="230"/>
        <w:jc w:val="both"/>
      </w:pPr>
      <w:bookmarkStart w:name="蔡达峰：深入学习中共二十届三中全会精神 " w:id="22"/>
      <w:bookmarkEnd w:id="22"/>
      <w:r>
        <w:rPr/>
      </w:r>
      <w:r>
        <w:rPr>
          <w:spacing w:val="-2"/>
        </w:rPr>
        <w:t>传全会精神，汇聚改革力量。积极开展凝心聚力、增进共识的工作，</w:t>
      </w:r>
      <w:r>
        <w:rPr>
          <w:spacing w:val="-2"/>
        </w:rPr>
        <w:t>充分发挥组织优势、界别特色和广大会员的作用，协助党和政府宣讲政策、析事明理、解疑释惑，助力改革决策和改革实施的密切联系、相互促进。三是助力落实改革任务，积极建言献策。在各项履职活动中，突出改革主题，针对改革需要，关注经济社会各领域改革任务，把握改革重点和难点，聚焦民进重点联系领域的改革实践和对改革全局的作用，提出高质量的意见建议，助力科学决策民主决策，助力决策部署的准确实施、充分见效。</w:t>
      </w:r>
    </w:p>
    <w:p>
      <w:pPr>
        <w:pStyle w:val="BodyText"/>
        <w:spacing w:line="316" w:lineRule="auto"/>
        <w:ind w:right="69" w:firstLine="640"/>
      </w:pPr>
      <w:r>
        <w:rPr>
          <w:spacing w:val="4"/>
          <w:w w:val="99"/>
        </w:rPr>
        <w:t>蔡达峰强调，全面深化改革意义重大，任务艰巨。民进全会要更加紧密地团结在以习近平同志为核心的中共中央周围，以习近平新时代中国特色社会主义思想为指导，坚定信念、奋发有为，在助力全面深化改革中提升自身能力、发挥积极作用，体现参政党的“三好”作</w:t>
      </w:r>
      <w:r>
        <w:rPr>
          <w:spacing w:val="-1"/>
          <w:w w:val="99"/>
        </w:rPr>
        <w:t>用和中国新型政党制度的效能，为以中国式现代化全面推进强国建设、</w:t>
      </w:r>
      <w:r>
        <w:rPr>
          <w:w w:val="99"/>
        </w:rPr>
        <w:t>民族复兴伟业作出新的更大贡献。</w:t>
      </w:r>
    </w:p>
    <w:p>
      <w:pPr>
        <w:pStyle w:val="BodyText"/>
        <w:spacing w:line="316" w:lineRule="auto"/>
        <w:ind w:right="69" w:firstLine="640"/>
      </w:pPr>
      <w:r>
        <w:rPr>
          <w:spacing w:val="4"/>
          <w:w w:val="99"/>
        </w:rPr>
        <w:t>中心组成员在发言中一致表示，中共二十届三中全会体现了伟大</w:t>
      </w:r>
      <w:r>
        <w:rPr>
          <w:spacing w:val="-2"/>
          <w:w w:val="99"/>
        </w:rPr>
        <w:t>的改革开放精神，奏响了新时代新征程上全面深化改革开放的最强音，</w:t>
      </w:r>
      <w:r>
        <w:rPr>
          <w:spacing w:val="4"/>
          <w:w w:val="99"/>
        </w:rPr>
        <w:t>也为民进以改革开放精神全面加强自身建设、务实高效履职尽责提供了重要遵循。作为民进中央领导班子成员，将带领全会各级组织和广</w:t>
      </w:r>
      <w:r>
        <w:rPr>
          <w:w w:val="99"/>
        </w:rPr>
        <w:t>大会员，全面开展学习，投身改革实践，服务改革大局。</w:t>
      </w:r>
    </w:p>
    <w:p>
      <w:pPr>
        <w:pStyle w:val="BodyText"/>
        <w:spacing w:line="404" w:lineRule="exact"/>
        <w:ind w:left="728" w:right="0"/>
      </w:pPr>
      <w:r>
        <w:rPr>
          <w:spacing w:val="-5"/>
        </w:rPr>
        <w:t>民进中央秘书长、副秘书长，机关各部门负责人列席会议。</w:t>
      </w:r>
    </w:p>
    <w:p>
      <w:pPr>
        <w:pStyle w:val="BodyText"/>
        <w:spacing w:before="113"/>
        <w:ind w:left="7273" w:right="0"/>
      </w:pPr>
      <w:r>
        <w:rPr>
          <w:spacing w:val="-4"/>
        </w:rPr>
        <w:t>（来自：民进网</w:t>
      </w:r>
      <w:r>
        <w:rPr>
          <w:spacing w:val="-10"/>
        </w:rPr>
        <w:t>）</w:t>
      </w:r>
    </w:p>
    <w:p>
      <w:pPr>
        <w:pStyle w:val="BodyText"/>
        <w:spacing w:after="0"/>
        <w:sectPr>
          <w:pgSz w:w="11910" w:h="16840"/>
          <w:pgMar w:header="0" w:footer="1146" w:top="1500" w:bottom="1340" w:left="992" w:right="850"/>
        </w:sectPr>
      </w:pPr>
    </w:p>
    <w:p>
      <w:pPr>
        <w:pStyle w:val="Heading1"/>
        <w:spacing w:line="230" w:lineRule="auto" w:before="30"/>
        <w:ind w:left="1441" w:right="921" w:hanging="660"/>
      </w:pPr>
      <w:bookmarkStart w:name="_bookmark9" w:id="23"/>
      <w:bookmarkEnd w:id="23"/>
      <w:r>
        <w:rPr/>
      </w:r>
      <w:r>
        <w:rPr>
          <w:spacing w:val="-2"/>
        </w:rPr>
        <w:t>蔡达峰：深入学习中共二十届三中全会精神为进一步全面深化改革作出民进贡献</w:t>
      </w:r>
    </w:p>
    <w:p>
      <w:pPr>
        <w:pStyle w:val="BodyText"/>
        <w:spacing w:line="316" w:lineRule="auto" w:before="102"/>
        <w:ind w:right="69" w:firstLine="640"/>
      </w:pPr>
      <w:r>
        <w:rPr>
          <w:spacing w:val="-1"/>
          <w:w w:val="99"/>
        </w:rPr>
        <w:t>在以中国式现代化全面推进强国建设、民族复兴伟业的关键时期，</w:t>
      </w:r>
      <w:r>
        <w:rPr>
          <w:w w:val="99"/>
        </w:rPr>
        <w:t>在新中国成立</w:t>
      </w:r>
      <w:r>
        <w:rPr>
          <w:spacing w:val="-81"/>
        </w:rPr>
        <w:t> </w:t>
      </w:r>
      <w:r>
        <w:rPr>
          <w:spacing w:val="1"/>
          <w:w w:val="99"/>
        </w:rPr>
        <w:t>7</w:t>
      </w:r>
      <w:r>
        <w:rPr>
          <w:w w:val="99"/>
        </w:rPr>
        <w:t>5</w:t>
      </w:r>
      <w:r>
        <w:rPr>
          <w:spacing w:val="-80"/>
        </w:rPr>
        <w:t> </w:t>
      </w:r>
      <w:r>
        <w:rPr>
          <w:spacing w:val="-2"/>
          <w:w w:val="99"/>
        </w:rPr>
        <w:t>周年的重要时刻，在中共十八届三中全会作出全面深</w:t>
      </w:r>
      <w:r>
        <w:rPr>
          <w:spacing w:val="4"/>
          <w:w w:val="99"/>
        </w:rPr>
        <w:t>化改革重大决策十年后，中共二十届三中全会的成功召开，具有十分</w:t>
      </w:r>
      <w:r>
        <w:rPr>
          <w:w w:val="99"/>
        </w:rPr>
        <w:t>重要的意义，受到了广泛的关注，并将产生深远的影响。</w:t>
      </w:r>
    </w:p>
    <w:p>
      <w:pPr>
        <w:pStyle w:val="BodyText"/>
        <w:spacing w:line="316" w:lineRule="auto"/>
        <w:ind w:right="69" w:firstLine="640"/>
      </w:pPr>
      <w:r>
        <w:rPr>
          <w:spacing w:val="4"/>
          <w:w w:val="99"/>
        </w:rPr>
        <w:t>全会以习近平新时代中国特色社会主义思想为指导，学习贯彻习近平总书记关于全面深化改革的重要论述，落实中共二十大关于“全面建设社会主义现代化国家，必须坚持深化改革开放”的明确要求，</w:t>
      </w:r>
      <w:r>
        <w:rPr>
          <w:spacing w:val="16"/>
          <w:w w:val="99"/>
        </w:rPr>
        <w:t>全面总结和高度评价新时代以来全面深化改革的成功实践和伟大成</w:t>
      </w:r>
      <w:r>
        <w:rPr>
          <w:spacing w:val="4"/>
          <w:w w:val="99"/>
        </w:rPr>
        <w:t>就，深刻分析中国式现代化进程与深化改革开放的必然关系，深刻分析了改革开放面临的纷繁复杂的国际国内形势、新一轮科技革命和产业变革以及人民群众的新期待，明确提出了要自觉把改革摆在更加突</w:t>
      </w:r>
      <w:r>
        <w:rPr>
          <w:spacing w:val="-2"/>
          <w:w w:val="99"/>
        </w:rPr>
        <w:t>出位置的要求。全会审议通过的《中共中央关于进一步全面深化改革、</w:t>
      </w:r>
      <w:r>
        <w:rPr>
          <w:spacing w:val="4"/>
          <w:w w:val="99"/>
        </w:rPr>
        <w:t>推进中国式现代化的决定》，明确了全面深化改革的指导思想、目标任务、宝贵经验、重大原则和重大措施，开启了改革开放的新征程，为党和人民在新征程上团结奋斗、开拓创新提供了强大动力、科学指导和行动指南，在改革开放进程中具有承前启后、开创未来的里程碑</w:t>
      </w:r>
      <w:r>
        <w:rPr>
          <w:w w:val="99"/>
        </w:rPr>
        <w:t>意义和中国特色社会主义新时代的鲜明特征。</w:t>
      </w:r>
    </w:p>
    <w:p>
      <w:pPr>
        <w:pStyle w:val="BodyText"/>
        <w:spacing w:line="394" w:lineRule="exact"/>
        <w:ind w:left="728" w:right="0"/>
      </w:pPr>
      <w:r>
        <w:rPr>
          <w:spacing w:val="-1"/>
        </w:rPr>
        <w:t>中国特色社会主义是前无古人的伟大事业，中国共产党以马克思</w:t>
      </w:r>
    </w:p>
    <w:p>
      <w:pPr>
        <w:pStyle w:val="BodyText"/>
        <w:spacing w:line="316" w:lineRule="auto" w:before="126"/>
        <w:ind w:right="69"/>
      </w:pPr>
      <w:r>
        <w:rPr>
          <w:spacing w:val="-2"/>
          <w:w w:val="99"/>
        </w:rPr>
        <w:t>主义中国化创新理论为指导，以巨大的政治勇气，带领全党全国人民，</w:t>
      </w:r>
      <w:r>
        <w:rPr>
          <w:spacing w:val="4"/>
          <w:w w:val="99"/>
        </w:rPr>
        <w:t>解放思想、实事求是，以改革开放开创了中国特色社会主义，以全面深化改革推动中国特色社会主义进入新时代，不断清除制约发展的顽瘴痼疾，破解长期困扰的深层次矛盾，不断创新体制机制，提升治理水平，激发发展动力，推动伟大事业向着奋斗目标不断发展，创造了</w:t>
      </w:r>
    </w:p>
    <w:p>
      <w:pPr>
        <w:pStyle w:val="BodyText"/>
        <w:spacing w:after="0" w:line="316" w:lineRule="auto"/>
        <w:sectPr>
          <w:pgSz w:w="11910" w:h="16840"/>
          <w:pgMar w:header="0" w:footer="1146" w:top="1400" w:bottom="1340" w:left="992" w:right="850"/>
        </w:sectPr>
      </w:pPr>
    </w:p>
    <w:p>
      <w:pPr>
        <w:pStyle w:val="BodyText"/>
        <w:spacing w:line="316" w:lineRule="auto" w:before="35"/>
        <w:ind w:right="230"/>
        <w:jc w:val="both"/>
      </w:pPr>
      <w:r>
        <w:rPr>
          <w:spacing w:val="-2"/>
        </w:rPr>
        <w:t>举世瞩目的成就，展现了独特的制度优势。全会立足新时代新征程，</w:t>
      </w:r>
      <w:r>
        <w:rPr>
          <w:spacing w:val="-2"/>
        </w:rPr>
        <w:t>承前启后、开拓奋进，以进一步全面深化改革开辟中国式现代化广阔前景，充分体现了以习近平同志为核心的中共中央领导事业发展的坚定决心和卓越能力。</w:t>
      </w:r>
    </w:p>
    <w:p>
      <w:pPr>
        <w:pStyle w:val="BodyText"/>
        <w:spacing w:line="316" w:lineRule="auto"/>
        <w:ind w:firstLine="640"/>
        <w:jc w:val="both"/>
      </w:pPr>
      <w:r>
        <w:rPr>
          <w:spacing w:val="-2"/>
        </w:rPr>
        <w:t>作为中国特色社会主义参政党，中国民主促进会始终积极参加中国共产党领导的改革开放伟大实践，是助力改革开放的重要力量。民进热烈祝贺中共二十届三中全会胜利闭幕，坚决拥护全会的决定，积极响应全会的号召，把学习贯彻全会精神作为当前和今后一个时期的重大政治任务，带领各级组织和广大会员，全面开展学习，投身改革实践，充分发挥作用。</w:t>
      </w:r>
    </w:p>
    <w:p>
      <w:pPr>
        <w:pStyle w:val="BodyText"/>
        <w:spacing w:line="316" w:lineRule="auto"/>
        <w:ind w:right="69" w:firstLine="640"/>
      </w:pPr>
      <w:r>
        <w:rPr>
          <w:spacing w:val="4"/>
          <w:w w:val="99"/>
        </w:rPr>
        <w:t>一是深入学习全会精神，坚定改革信念。民进中央开展了理论学习中心组专题学习，对学习贯彻全会精神作出了部署。民进全会要开展一系列学习宣传贯彻活动，组织广大会员深入学习习近平总书记关于全面深化改革的一系列新思想、新观点、新论断，学习习近平总书记在党外人士座谈会上的重要讲话精神、在全会上就《决定》所作的说明，以及中共中央有关文件精神，深刻领悟“两个确立”的决定性意义，坚决做到“两个维护”，自觉把思想和行动统一到以习近平同</w:t>
      </w:r>
      <w:r>
        <w:rPr>
          <w:spacing w:val="-1"/>
          <w:w w:val="99"/>
        </w:rPr>
        <w:t>志为核心的中共中央的改革决策上来，全面领会进一步全面深化改革、</w:t>
      </w:r>
      <w:r>
        <w:rPr>
          <w:spacing w:val="4"/>
          <w:w w:val="99"/>
        </w:rPr>
        <w:t>推进中国式现代化的重要意义和目标任务，准确把握“六个坚持”重要经验的深刻内涵，以坚定的信念和高度的热情，投身改革实践，服</w:t>
      </w:r>
      <w:r>
        <w:rPr>
          <w:w w:val="99"/>
        </w:rPr>
        <w:t>务改革大局。</w:t>
      </w:r>
    </w:p>
    <w:p>
      <w:pPr>
        <w:pStyle w:val="BodyText"/>
        <w:spacing w:line="397" w:lineRule="exact"/>
        <w:ind w:left="728" w:right="0"/>
      </w:pPr>
      <w:r>
        <w:rPr>
          <w:spacing w:val="-1"/>
        </w:rPr>
        <w:t>二是广泛宣传全会精神，汇聚改革力量。改革发展是民心所向，</w:t>
      </w:r>
    </w:p>
    <w:p>
      <w:pPr>
        <w:pStyle w:val="BodyText"/>
        <w:spacing w:line="316" w:lineRule="auto" w:before="118"/>
        <w:ind w:right="69"/>
      </w:pPr>
      <w:r>
        <w:rPr>
          <w:spacing w:val="4"/>
          <w:w w:val="99"/>
        </w:rPr>
        <w:t>关乎人民群众切实利益，关乎利益关系优化。贯彻落实全会精神，必</w:t>
      </w:r>
      <w:r>
        <w:rPr>
          <w:spacing w:val="-3"/>
          <w:w w:val="99"/>
        </w:rPr>
        <w:t>须发挥人民群众的主体作用，发扬民主、集思广益，广泛调动积极性，</w:t>
      </w:r>
      <w:r>
        <w:rPr>
          <w:spacing w:val="4"/>
          <w:w w:val="99"/>
        </w:rPr>
        <w:t>激发创造性，汇聚起团结一心、共同奋斗的改革力量。民进要发扬改</w:t>
      </w:r>
    </w:p>
    <w:p>
      <w:pPr>
        <w:pStyle w:val="BodyText"/>
        <w:spacing w:after="0" w:line="316" w:lineRule="auto"/>
        <w:sectPr>
          <w:pgSz w:w="11910" w:h="16840"/>
          <w:pgMar w:header="0" w:footer="1146" w:top="1500" w:bottom="1340" w:left="992" w:right="850"/>
        </w:sectPr>
      </w:pPr>
    </w:p>
    <w:p>
      <w:pPr>
        <w:pStyle w:val="BodyText"/>
        <w:spacing w:line="316" w:lineRule="auto" w:before="35"/>
        <w:ind w:right="230"/>
        <w:jc w:val="both"/>
      </w:pPr>
      <w:bookmarkStart w:name="朱永新：弘扬改革开放精神 务实做好民进工作" w:id="24"/>
      <w:bookmarkEnd w:id="24"/>
      <w:r>
        <w:rPr/>
      </w:r>
      <w:r>
        <w:rPr>
          <w:spacing w:val="-2"/>
        </w:rPr>
        <w:t>革创新精神，适应时代要求，完善会内制度机制，在加强自身建设中</w:t>
      </w:r>
      <w:r>
        <w:rPr>
          <w:spacing w:val="-2"/>
        </w:rPr>
        <w:t>取得新的成绩。要广泛宣传全会精神，积极开展凝心聚力、增进共识的工作，充分发挥组织优势、界别特色和广大会员的作用，加强与教育文化出版传媒等界别人士的沟通联系，协助党和政府宣讲政策、析事明理、解疑释惑，助力行业和地区的改革实践，开展社会服务，积极反映社情民意，助力改革决策和改革实施的密切联系、相互促进。</w:t>
      </w:r>
    </w:p>
    <w:p>
      <w:pPr>
        <w:pStyle w:val="BodyText"/>
        <w:spacing w:line="316" w:lineRule="auto"/>
        <w:ind w:right="69" w:firstLine="640"/>
      </w:pPr>
      <w:r>
        <w:rPr>
          <w:spacing w:val="4"/>
          <w:w w:val="99"/>
        </w:rPr>
        <w:t>三是助力落实改革任务，积极建言献策。改革大计已经谋划、蓝</w:t>
      </w:r>
      <w:r>
        <w:rPr>
          <w:spacing w:val="-2"/>
          <w:w w:val="99"/>
        </w:rPr>
        <w:t>图已经绘就，取得改革成效关键在于各项任务的切实推进、有效落实。</w:t>
      </w:r>
      <w:r>
        <w:rPr>
          <w:spacing w:val="4"/>
          <w:w w:val="99"/>
        </w:rPr>
        <w:t>民进要履行好参政议政、民主监督、参加中国共产党领导的政治协商的基本职能，在各项履职活动中，突出改革主题，针对改革需要，把</w:t>
      </w:r>
      <w:r>
        <w:rPr>
          <w:spacing w:val="-1"/>
          <w:w w:val="99"/>
        </w:rPr>
        <w:t>改革要求贯彻到各项建言献策活动中，关注经济社会各领域改革任务，</w:t>
      </w:r>
      <w:r>
        <w:rPr>
          <w:spacing w:val="4"/>
          <w:w w:val="99"/>
        </w:rPr>
        <w:t>把握改革重点和难点，聚焦民进重点联系领域的改革实践和对改革全局的作用，提升建言立意，丰富建言内容，围绕创新型国家建设和教育强国、科技强国、人才强国建设的目标，围绕社会高度关注和群众普遍关心的问题，认真开展调查研究，提出高质量的意见建议，助力</w:t>
      </w:r>
      <w:r>
        <w:rPr>
          <w:w w:val="99"/>
        </w:rPr>
        <w:t>科学决策民主决策，助力决策部署的准确实施、充分见效。</w:t>
      </w:r>
    </w:p>
    <w:p>
      <w:pPr>
        <w:pStyle w:val="BodyText"/>
        <w:spacing w:line="316" w:lineRule="auto"/>
        <w:ind w:firstLine="640"/>
        <w:jc w:val="both"/>
      </w:pPr>
      <w:r>
        <w:rPr>
          <w:spacing w:val="-2"/>
        </w:rPr>
        <w:t>全面深化改革意义重大，任务艰巨。民进将更加紧密地团结在以习近平同志为核心的中共中央周围，以习近平新时代中国特色社会主义思想为指导，坚定信念、奋发有为，在助力全面深化改革中提升自身能力、发挥积极作用，体现参政党的“三好”作用和中国新型政党制度的效能，为以中国式现代化全面推进强国建设、民族复兴伟业作出新的更大贡献！</w:t>
      </w:r>
    </w:p>
    <w:p>
      <w:pPr>
        <w:pStyle w:val="BodyText"/>
        <w:spacing w:line="316" w:lineRule="auto"/>
        <w:ind w:right="230" w:firstLine="640"/>
        <w:jc w:val="both"/>
      </w:pPr>
      <w:r>
        <w:rPr>
          <w:spacing w:val="-4"/>
        </w:rPr>
        <w:t>（</w:t>
      </w:r>
      <w:r>
        <w:rPr>
          <w:spacing w:val="-6"/>
        </w:rPr>
        <w:t>本文系民进中央主席蔡达峰在民进中央理论学习中心组 </w:t>
      </w:r>
      <w:r>
        <w:rPr>
          <w:spacing w:val="-4"/>
        </w:rPr>
        <w:t>2024</w:t>
      </w:r>
      <w:r>
        <w:rPr>
          <w:spacing w:val="-20"/>
        </w:rPr>
        <w:t> 年</w:t>
      </w:r>
      <w:r>
        <w:rPr>
          <w:spacing w:val="-2"/>
        </w:rPr>
        <w:t>第四次集体学习时的讲话）</w:t>
      </w:r>
    </w:p>
    <w:p>
      <w:pPr>
        <w:pStyle w:val="BodyText"/>
        <w:spacing w:line="381" w:lineRule="exact"/>
        <w:ind w:left="0" w:right="230"/>
        <w:jc w:val="right"/>
      </w:pPr>
      <w:r>
        <w:rPr>
          <w:spacing w:val="-4"/>
        </w:rPr>
        <w:t>（来自：民进网</w:t>
      </w:r>
      <w:r>
        <w:rPr>
          <w:spacing w:val="-10"/>
        </w:rPr>
        <w:t>）</w:t>
      </w:r>
    </w:p>
    <w:p>
      <w:pPr>
        <w:pStyle w:val="BodyText"/>
        <w:spacing w:after="0" w:line="381" w:lineRule="exact"/>
        <w:jc w:val="right"/>
        <w:sectPr>
          <w:pgSz w:w="11910" w:h="16840"/>
          <w:pgMar w:header="0" w:footer="1146" w:top="1500" w:bottom="1340" w:left="992" w:right="850"/>
        </w:sectPr>
      </w:pPr>
    </w:p>
    <w:p>
      <w:pPr>
        <w:pStyle w:val="Heading1"/>
        <w:ind w:left="450"/>
      </w:pPr>
      <w:bookmarkStart w:name="_bookmark10" w:id="25"/>
      <w:bookmarkEnd w:id="25"/>
      <w:r>
        <w:rPr/>
      </w:r>
      <w:r>
        <w:rPr>
          <w:spacing w:val="-6"/>
        </w:rPr>
        <w:t>朱永新：弘扬改革开放精神 务实做好民进工作</w:t>
      </w:r>
    </w:p>
    <w:p>
      <w:pPr>
        <w:pStyle w:val="BodyText"/>
        <w:spacing w:line="316" w:lineRule="auto" w:before="99"/>
        <w:ind w:firstLine="640"/>
        <w:jc w:val="both"/>
      </w:pPr>
      <w:r>
        <w:rPr>
          <w:spacing w:val="-2"/>
        </w:rPr>
        <w:t>在刚刚闭幕的中共二十届三中全会上，习近平总书记代表中共中央政治局向全会作了工作报告，进一步就全面深化改革、推进中国式现代化问题作出重要部署。通过认真研读全会公报、《中共中央关于进一步全面深化改革、推进中国式现代化的决定》和相关文件，我最大的感受就是，全会体现了伟大的改革开放精神，奏响了新时代新征程上全面深化改革开放的最强音，也为民进以改革开放精神全面加强自身建设、务实高效履职尽责提供了重要遵循。</w:t>
      </w:r>
    </w:p>
    <w:p>
      <w:pPr>
        <w:pStyle w:val="Heading2"/>
        <w:spacing w:line="474" w:lineRule="exact"/>
      </w:pPr>
      <w:r>
        <w:rPr>
          <w:spacing w:val="-3"/>
        </w:rPr>
        <w:t>一、坚定信心，深刻感悟改革开放伟大历程</w:t>
      </w:r>
    </w:p>
    <w:p>
      <w:pPr>
        <w:pStyle w:val="BodyText"/>
        <w:spacing w:line="316" w:lineRule="auto" w:before="57"/>
        <w:ind w:firstLine="640"/>
        <w:jc w:val="both"/>
      </w:pPr>
      <w:r>
        <w:rPr>
          <w:spacing w:val="-2"/>
        </w:rPr>
        <w:t>习近平总书记反复强调：“改革开放是党和人民大踏步赶上时代的重要法宝，是坚持和发展中国特色社会主义的必由之路，是决定当代中国命运的关键一招，也是决定实现‘两个一百年’奋斗目标、实</w:t>
      </w:r>
      <w:r>
        <w:rPr>
          <w:spacing w:val="-4"/>
        </w:rPr>
        <w:t>现中华民族伟大复兴的关键一招。”</w:t>
      </w:r>
      <w:r>
        <w:rPr>
          <w:rFonts w:ascii="Calibri" w:hAnsi="Calibri" w:eastAsia="Calibri"/>
          <w:spacing w:val="-4"/>
        </w:rPr>
        <w:t>1978</w:t>
      </w:r>
      <w:r>
        <w:rPr>
          <w:rFonts w:ascii="Calibri" w:hAnsi="Calibri" w:eastAsia="Calibri"/>
          <w:spacing w:val="-15"/>
        </w:rPr>
        <w:t> </w:t>
      </w:r>
      <w:r>
        <w:rPr>
          <w:spacing w:val="-20"/>
        </w:rPr>
        <w:t>年 </w:t>
      </w:r>
      <w:r>
        <w:rPr>
          <w:rFonts w:ascii="Calibri" w:hAnsi="Calibri" w:eastAsia="Calibri"/>
          <w:spacing w:val="-4"/>
        </w:rPr>
        <w:t>12</w:t>
      </w:r>
      <w:r>
        <w:rPr>
          <w:rFonts w:ascii="Calibri" w:hAnsi="Calibri" w:eastAsia="Calibri"/>
          <w:spacing w:val="-14"/>
        </w:rPr>
        <w:t> </w:t>
      </w:r>
      <w:r>
        <w:rPr>
          <w:spacing w:val="-4"/>
        </w:rPr>
        <w:t>月，以中共十一届三中</w:t>
      </w:r>
      <w:r>
        <w:rPr>
          <w:spacing w:val="-2"/>
        </w:rPr>
        <w:t>全会的召开为标志，中国改革开放的大幕徐徐拉开，实现了新中国成立以来党的历史上具有深远意义的伟大转折，开启了改革开放和社会</w:t>
      </w:r>
      <w:r>
        <w:rPr>
          <w:spacing w:val="-3"/>
        </w:rPr>
        <w:t>主义现代化的伟大征程。时隔 </w:t>
      </w:r>
      <w:r>
        <w:rPr>
          <w:rFonts w:ascii="Calibri" w:hAnsi="Calibri" w:eastAsia="Calibri"/>
        </w:rPr>
        <w:t>35</w:t>
      </w:r>
      <w:r>
        <w:rPr>
          <w:rFonts w:ascii="Calibri" w:hAnsi="Calibri" w:eastAsia="Calibri"/>
          <w:spacing w:val="-19"/>
        </w:rPr>
        <w:t> </w:t>
      </w:r>
      <w:r>
        <w:rPr/>
        <w:t>年，</w:t>
      </w:r>
      <w:r>
        <w:rPr>
          <w:rFonts w:ascii="Calibri" w:hAnsi="Calibri" w:eastAsia="Calibri"/>
        </w:rPr>
        <w:t>2013</w:t>
      </w:r>
      <w:r>
        <w:rPr>
          <w:rFonts w:ascii="Calibri" w:hAnsi="Calibri" w:eastAsia="Calibri"/>
          <w:spacing w:val="-18"/>
        </w:rPr>
        <w:t> </w:t>
      </w:r>
      <w:r>
        <w:rPr>
          <w:spacing w:val="-20"/>
        </w:rPr>
        <w:t>年 </w:t>
      </w:r>
      <w:r>
        <w:rPr>
          <w:rFonts w:ascii="Calibri" w:hAnsi="Calibri" w:eastAsia="Calibri"/>
        </w:rPr>
        <w:t>11</w:t>
      </w:r>
      <w:r>
        <w:rPr>
          <w:rFonts w:ascii="Calibri" w:hAnsi="Calibri" w:eastAsia="Calibri"/>
          <w:spacing w:val="-4"/>
        </w:rPr>
        <w:t> </w:t>
      </w:r>
      <w:r>
        <w:rPr/>
        <w:t>月，中共十八届三中</w:t>
      </w:r>
      <w:r>
        <w:rPr>
          <w:spacing w:val="-2"/>
        </w:rPr>
        <w:t>全会，也以划时代的影响，开启了全面深化改革、系统整体设计推进</w:t>
      </w:r>
      <w:r>
        <w:rPr/>
        <w:t>改革的新时代，开创了我国改革开放的全新局面。</w:t>
      </w:r>
      <w:r>
        <w:rPr>
          <w:rFonts w:ascii="Calibri" w:hAnsi="Calibri" w:eastAsia="Calibri"/>
        </w:rPr>
        <w:t>2024</w:t>
      </w:r>
      <w:r>
        <w:rPr>
          <w:rFonts w:ascii="Calibri" w:hAnsi="Calibri" w:eastAsia="Calibri"/>
          <w:spacing w:val="-17"/>
        </w:rPr>
        <w:t> </w:t>
      </w:r>
      <w:r>
        <w:rPr>
          <w:spacing w:val="-20"/>
        </w:rPr>
        <w:t>年 </w:t>
      </w:r>
      <w:r>
        <w:rPr>
          <w:rFonts w:ascii="Calibri" w:hAnsi="Calibri" w:eastAsia="Calibri"/>
        </w:rPr>
        <w:t>7</w:t>
      </w:r>
      <w:r>
        <w:rPr>
          <w:rFonts w:ascii="Calibri" w:hAnsi="Calibri" w:eastAsia="Calibri"/>
          <w:spacing w:val="15"/>
        </w:rPr>
        <w:t> </w:t>
      </w:r>
      <w:r>
        <w:rPr/>
        <w:t>月，中共</w:t>
      </w:r>
      <w:r>
        <w:rPr>
          <w:spacing w:val="-2"/>
        </w:rPr>
        <w:t>二十届三中全会，进一步就全面深化改革、推进中国式现代化问题作出重要部署，相信必将载入史册并产生新的划时代的影响。</w:t>
      </w:r>
    </w:p>
    <w:p>
      <w:pPr>
        <w:pStyle w:val="BodyText"/>
        <w:spacing w:line="397" w:lineRule="exact"/>
        <w:ind w:left="728" w:right="0"/>
        <w:jc w:val="both"/>
      </w:pPr>
      <w:r>
        <w:rPr>
          <w:rFonts w:ascii="Calibri" w:hAnsi="Calibri" w:eastAsia="Calibri"/>
        </w:rPr>
        <w:t>46</w:t>
      </w:r>
      <w:r>
        <w:rPr>
          <w:rFonts w:ascii="Calibri" w:hAnsi="Calibri" w:eastAsia="Calibri"/>
          <w:spacing w:val="-5"/>
        </w:rPr>
        <w:t> </w:t>
      </w:r>
      <w:r>
        <w:rPr>
          <w:spacing w:val="-1"/>
        </w:rPr>
        <w:t>年春风化雨、春华秋实，通过披肝沥胆的接续奋斗，通过“摸</w:t>
      </w:r>
    </w:p>
    <w:p>
      <w:pPr>
        <w:pStyle w:val="BodyText"/>
        <w:spacing w:line="316" w:lineRule="auto" w:before="130"/>
        <w:ind w:right="230"/>
        <w:jc w:val="both"/>
      </w:pPr>
      <w:r>
        <w:rPr>
          <w:spacing w:val="-2"/>
        </w:rPr>
        <w:t>着石头过河”的敢闯敢试，改革开放和社会主义现代化建设的伟大成</w:t>
      </w:r>
      <w:r>
        <w:rPr>
          <w:spacing w:val="-2"/>
        </w:rPr>
        <w:t>就举世瞩目，我国实现了从生产力相对落后的状况到经济总量跃居世界第二的历史性突破，实现了人民生活从温饱不足到总体小康、奔向</w:t>
      </w:r>
      <w:r>
        <w:rPr>
          <w:spacing w:val="-1"/>
        </w:rPr>
        <w:t>全面小康直至全面建成小康社会的历史性跨越，中华民族迎来了从站</w:t>
      </w:r>
    </w:p>
    <w:p>
      <w:pPr>
        <w:pStyle w:val="BodyText"/>
        <w:spacing w:after="0" w:line="316" w:lineRule="auto"/>
        <w:jc w:val="both"/>
        <w:sectPr>
          <w:pgSz w:w="11910" w:h="16840"/>
          <w:pgMar w:header="0" w:footer="1146" w:top="1400" w:bottom="1340" w:left="992" w:right="850"/>
        </w:sectPr>
      </w:pPr>
    </w:p>
    <w:p>
      <w:pPr>
        <w:pStyle w:val="BodyText"/>
        <w:spacing w:line="316" w:lineRule="auto" w:before="35"/>
        <w:ind w:right="230"/>
        <w:jc w:val="both"/>
      </w:pPr>
      <w:r>
        <w:rPr>
          <w:spacing w:val="-2"/>
        </w:rPr>
        <w:t>起来、富起来到强起来的伟大飞跃……放眼全世界，只有中国共产党</w:t>
      </w:r>
      <w:r>
        <w:rPr>
          <w:spacing w:val="-2"/>
        </w:rPr>
        <w:t>具有如此的政治气魄和历史担当，敢于大刀阔斧、刀刃向内、自我革命，能在这么短时间内推动这么大范围、这么大规模、这么大力度的改革。改革开放取得的伟大成就，进一步坚定了我们在新时代新征程上继续深化改革开放的决心。尤其是当前和今后一个时期，是以中国式现代化全面推进强国建设、民族复兴伟业的关键时期，前进路上我们面对着更复杂、更艰难的中国之问、世界之问、人民之问、时代之问。习近平总书记深刻指出，“实现新时代新征程的目标任务，要把全面深化改革作为推进中国式现代化的根本动力”，强调“推进中国式现代化，必须进一步全面深化改革开放，不断解放和发展社会生产力、解放和增强社会活力”，以清晰的前进方向和奋斗路径提供了破题之道。由此，我们更加深刻领悟到“两个确立”的决定性意义，更加坚决做到“两个维护”，更加真切体会到“中国特色社会主义制度的鲜明特征和显著优势”。</w:t>
      </w:r>
    </w:p>
    <w:p>
      <w:pPr>
        <w:pStyle w:val="Heading2"/>
        <w:spacing w:line="466" w:lineRule="exact"/>
      </w:pPr>
      <w:r>
        <w:rPr>
          <w:spacing w:val="-3"/>
        </w:rPr>
        <w:t>二、坚定决心，充分汲取改革开放伟大经验</w:t>
      </w:r>
    </w:p>
    <w:p>
      <w:pPr>
        <w:pStyle w:val="BodyText"/>
        <w:spacing w:line="316" w:lineRule="auto" w:before="57"/>
        <w:ind w:right="69" w:firstLine="640"/>
      </w:pPr>
      <w:r>
        <w:rPr>
          <w:spacing w:val="4"/>
          <w:w w:val="99"/>
        </w:rPr>
        <w:t>改革之路无坦途，越是艰险越向前。应该看到，随着改革不断深入推进，容易的、皆大欢喜的改革已经完成了。习近平总书记形象地</w:t>
      </w:r>
      <w:r>
        <w:rPr>
          <w:spacing w:val="3"/>
          <w:w w:val="99"/>
        </w:rPr>
        <w:t>指出：“好吃的肉都吃掉了，剩下的都是难啃的硬骨头。”这就要求</w:t>
      </w:r>
      <w:r>
        <w:rPr>
          <w:spacing w:val="-3"/>
          <w:w w:val="99"/>
        </w:rPr>
        <w:t>我们胆子要大、步子要稳。习近平总书记反复强调：“改革有破有立，</w:t>
      </w:r>
      <w:r>
        <w:rPr>
          <w:spacing w:val="-4"/>
          <w:w w:val="99"/>
        </w:rPr>
        <w:t>得其法则事半功倍，不得法则事倍功半甚至产生负作用。”谆谆话语，</w:t>
      </w:r>
      <w:r>
        <w:rPr>
          <w:spacing w:val="4"/>
          <w:w w:val="99"/>
        </w:rPr>
        <w:t>着重强调了改革有法、改革有方的极端重要性。改革的方法，得益于</w:t>
      </w:r>
      <w:r>
        <w:rPr>
          <w:spacing w:val="-2"/>
          <w:w w:val="99"/>
        </w:rPr>
        <w:t>实践经验的总结。改革开放</w:t>
      </w:r>
      <w:r>
        <w:rPr>
          <w:spacing w:val="-79"/>
        </w:rPr>
        <w:t> </w:t>
      </w:r>
      <w:r>
        <w:rPr>
          <w:rFonts w:ascii="Calibri" w:hAnsi="Calibri" w:eastAsia="Calibri"/>
          <w:spacing w:val="-1"/>
          <w:w w:val="99"/>
        </w:rPr>
        <w:t>4</w:t>
      </w:r>
      <w:r>
        <w:rPr>
          <w:rFonts w:ascii="Calibri" w:hAnsi="Calibri" w:eastAsia="Calibri"/>
          <w:w w:val="99"/>
        </w:rPr>
        <w:t>6</w:t>
      </w:r>
      <w:r>
        <w:rPr>
          <w:rFonts w:ascii="Calibri" w:hAnsi="Calibri" w:eastAsia="Calibri"/>
          <w:spacing w:val="10"/>
        </w:rPr>
        <w:t> </w:t>
      </w:r>
      <w:r>
        <w:rPr>
          <w:spacing w:val="-2"/>
          <w:w w:val="99"/>
        </w:rPr>
        <w:t>年的伟大奋斗实践，积累了经过实践检</w:t>
      </w:r>
      <w:r>
        <w:rPr>
          <w:spacing w:val="4"/>
          <w:w w:val="99"/>
        </w:rPr>
        <w:t>验行之有效的宝贵经验，概括起来就是“六个坚持”，即：坚持党的全面领导、坚持以人民为中心、坚持守正创新、坚持以制度建设为主线、坚持全面依法治国、坚持系统观念。我理解，这六个方面相互依</w:t>
      </w:r>
    </w:p>
    <w:p>
      <w:pPr>
        <w:pStyle w:val="BodyText"/>
        <w:spacing w:after="0" w:line="316" w:lineRule="auto"/>
        <w:sectPr>
          <w:pgSz w:w="11910" w:h="16840"/>
          <w:pgMar w:header="0" w:footer="1146" w:top="1500" w:bottom="1340" w:left="992" w:right="850"/>
        </w:sectPr>
      </w:pPr>
    </w:p>
    <w:p>
      <w:pPr>
        <w:pStyle w:val="BodyText"/>
        <w:spacing w:line="316" w:lineRule="auto" w:before="35"/>
        <w:ind w:right="230"/>
        <w:jc w:val="both"/>
      </w:pPr>
      <w:r>
        <w:rPr>
          <w:spacing w:val="-2"/>
        </w:rPr>
        <w:t>存、相辅相成、相得益彰，构成了一个逻辑紧密、互为促进的有机整</w:t>
      </w:r>
      <w:r>
        <w:rPr>
          <w:spacing w:val="-2"/>
        </w:rPr>
        <w:t>体，是新时代新征程上继续深化改革开放必须遵循的重要原则和科学</w:t>
      </w:r>
      <w:r>
        <w:rPr>
          <w:spacing w:val="-4"/>
        </w:rPr>
        <w:t>方法论。</w:t>
      </w:r>
    </w:p>
    <w:p>
      <w:pPr>
        <w:pStyle w:val="BodyText"/>
        <w:spacing w:line="316" w:lineRule="auto"/>
        <w:ind w:right="69" w:firstLine="640"/>
      </w:pPr>
      <w:r>
        <w:rPr>
          <w:spacing w:val="4"/>
          <w:w w:val="99"/>
        </w:rPr>
        <w:t>具体来说，坚持党的领导为全面深化改革提供根本政治保证，这就要求坚定维护党中央权威和集中统一领导，发挥党总揽全局、协调各方的领导核心作用，把党的领导贯穿改革各方面全过程，确保改革始终沿着正确政治方向前进；坚持以人民为中心是根本价值取向，这</w:t>
      </w:r>
      <w:r>
        <w:rPr>
          <w:spacing w:val="-2"/>
          <w:w w:val="99"/>
        </w:rPr>
        <w:t>就要求尊重人民主体地位和首创精神，坚持人民有所呼、改革有所应，</w:t>
      </w:r>
      <w:r>
        <w:rPr>
          <w:spacing w:val="4"/>
          <w:w w:val="99"/>
        </w:rPr>
        <w:t>做到改革为了人民、改革依靠人民、改革成果由人民共享；坚持守正创新是重要政治原则，这就要求坚持中国特色社会主义不动摇，紧跟时代步伐，顺应实践发展，突出问题导向，在新的起点上推进理论创新、实践创新、制度创新、文化创新和其他各方面创新；坚持以制度建设为主线是固本之策，这就要求加强顶层设计、总体谋划，破立并举、先立后破，筑牢根本制度，完善基本制度，创新重要制度；坚持全面依法治国是重要保障，这就要求在法治轨道上深化改革、推进中国式现代化，做到改革和法治相统一，重大改革于法有据、及时把改革成果上升为法律制度；坚持系统观念是重要方法论，这就要求处理好经济和社会、政府和市场、效率和公平、活力和秩序、发展和安全</w:t>
      </w:r>
      <w:r>
        <w:rPr>
          <w:w w:val="99"/>
        </w:rPr>
        <w:t>等重大关系，增强改革系统性、整体性、协同性。</w:t>
      </w:r>
    </w:p>
    <w:p>
      <w:pPr>
        <w:pStyle w:val="Heading2"/>
        <w:spacing w:line="464" w:lineRule="exact"/>
      </w:pPr>
      <w:r>
        <w:rPr>
          <w:spacing w:val="-3"/>
        </w:rPr>
        <w:t>三、坚定恒心，大力弘扬改革开放伟大精神</w:t>
      </w:r>
    </w:p>
    <w:p>
      <w:pPr>
        <w:pStyle w:val="BodyText"/>
        <w:spacing w:line="316" w:lineRule="auto" w:before="53"/>
        <w:ind w:firstLine="640"/>
        <w:jc w:val="both"/>
      </w:pPr>
      <w:r>
        <w:rPr>
          <w:spacing w:val="-2"/>
        </w:rPr>
        <w:t>伟大的精神，源于伟大的实践。习近平总书记深刻指出：“改革开放铸就的伟大改革开放精神，极大丰富了民族精神内涵，成为当代中国人民最鲜明的精神标识！”这种源于改革开放实践的强大精神力量，是解放思想、实事求是的力量，是敢闯敢试、勇于创新的力量，</w:t>
      </w:r>
      <w:r>
        <w:rPr>
          <w:spacing w:val="-1"/>
        </w:rPr>
        <w:t>是互利合作、命运与共的力量。改革开放精神是中国共产党精神谱系</w:t>
      </w:r>
    </w:p>
    <w:p>
      <w:pPr>
        <w:pStyle w:val="BodyText"/>
        <w:spacing w:after="0" w:line="316" w:lineRule="auto"/>
        <w:jc w:val="both"/>
        <w:sectPr>
          <w:pgSz w:w="11910" w:h="16840"/>
          <w:pgMar w:header="0" w:footer="1146" w:top="1500" w:bottom="1340" w:left="992" w:right="850"/>
        </w:sectPr>
      </w:pPr>
    </w:p>
    <w:p>
      <w:pPr>
        <w:pStyle w:val="BodyText"/>
        <w:spacing w:line="316" w:lineRule="auto" w:before="35"/>
        <w:ind w:right="230"/>
        <w:jc w:val="both"/>
      </w:pPr>
      <w:r>
        <w:rPr>
          <w:spacing w:val="-2"/>
        </w:rPr>
        <w:t>的重要组成部分，是中华民族和中国人民的宝贵精神财富。民进作为</w:t>
      </w:r>
      <w:r>
        <w:rPr>
          <w:spacing w:val="-2"/>
        </w:rPr>
        <w:t>中国特色社会主义参政党，在全面推进强国建设、民族复兴的新的伟大征程上全面推进自身建设、务实高效履职尽责，同样需要大力弘扬改革开放伟大精神，在新时代多党合作事业舞台上更好践行民进“坚持接受中国共产党领导，坚持爱国、民主、团结、求实，坚持立会为公”的优良传统。</w:t>
      </w:r>
    </w:p>
    <w:p>
      <w:pPr>
        <w:pStyle w:val="BodyText"/>
        <w:spacing w:line="316" w:lineRule="auto"/>
        <w:ind w:right="69" w:firstLine="640"/>
      </w:pPr>
      <w:r>
        <w:rPr>
          <w:spacing w:val="4"/>
          <w:w w:val="99"/>
        </w:rPr>
        <w:t>一方面，要以改革开放精神全面推进自身建设。按照民进推进自</w:t>
      </w:r>
      <w:r>
        <w:rPr>
          <w:spacing w:val="-3"/>
          <w:w w:val="99"/>
        </w:rPr>
        <w:t>身建设五年规划要求，聚焦建设目标、落实建设任务、提升建设效能，</w:t>
      </w:r>
      <w:r>
        <w:rPr>
          <w:spacing w:val="4"/>
          <w:w w:val="99"/>
        </w:rPr>
        <w:t>重点抓好思想政治建设、组织建设、履职能力建设、作风建设、制度建设，要坚持解放思想、实事求是，突出问题导向，勇于正视和敢于</w:t>
      </w:r>
      <w:r>
        <w:rPr>
          <w:spacing w:val="-1"/>
          <w:w w:val="99"/>
        </w:rPr>
        <w:t>解决民进在自身建设中存在的现实问题，确保有问题就研究解决问题，</w:t>
      </w:r>
      <w:r>
        <w:rPr>
          <w:spacing w:val="4"/>
          <w:w w:val="99"/>
        </w:rPr>
        <w:t>做到不回避、不遮掩、不放纵。要坚持敢闯敢试、勇于创新，对于自</w:t>
      </w:r>
      <w:r>
        <w:rPr>
          <w:spacing w:val="-3"/>
          <w:w w:val="99"/>
        </w:rPr>
        <w:t>身建设中存在的问题，要在立足实际的基础上，大胆地闯、大胆地试、</w:t>
      </w:r>
      <w:r>
        <w:rPr>
          <w:spacing w:val="4"/>
          <w:w w:val="99"/>
        </w:rPr>
        <w:t>大胆地革新。比如自上一届以来，我们高度重视制度建设，系统加强</w:t>
      </w:r>
      <w:r>
        <w:rPr>
          <w:spacing w:val="-2"/>
          <w:w w:val="99"/>
        </w:rPr>
        <w:t>制度建设，并打造成为特色亮点，这就源于创新精神在工作中的应用；</w:t>
      </w:r>
      <w:r>
        <w:rPr>
          <w:spacing w:val="4"/>
          <w:w w:val="99"/>
        </w:rPr>
        <w:t>我们在内部监督工作中，创新采取山西试点模式，同样积累了非常宝贵的经验，更为深切体会到“摸着石头过河”的艰辛过程与收获后的喜悦；我们重启“尊师重教一元钱奉献”活动，短短</w:t>
      </w:r>
      <w:r>
        <w:rPr>
          <w:spacing w:val="-76"/>
        </w:rPr>
        <w:t> </w:t>
      </w:r>
      <w:r>
        <w:rPr>
          <w:rFonts w:ascii="Calibri" w:hAnsi="Calibri" w:eastAsia="Calibri"/>
          <w:w w:val="99"/>
        </w:rPr>
        <w:t>3</w:t>
      </w:r>
      <w:r>
        <w:rPr>
          <w:rFonts w:ascii="Calibri" w:hAnsi="Calibri" w:eastAsia="Calibri"/>
          <w:spacing w:val="13"/>
        </w:rPr>
        <w:t> </w:t>
      </w:r>
      <w:r>
        <w:rPr>
          <w:spacing w:val="4"/>
          <w:w w:val="99"/>
        </w:rPr>
        <w:t>个多月就筹集</w:t>
      </w:r>
    </w:p>
    <w:p>
      <w:pPr>
        <w:pStyle w:val="BodyText"/>
        <w:spacing w:line="396" w:lineRule="exact"/>
        <w:ind w:right="0"/>
      </w:pPr>
      <w:r>
        <w:rPr>
          <w:spacing w:val="-16"/>
        </w:rPr>
        <w:t>善款 </w:t>
      </w:r>
      <w:r>
        <w:rPr>
          <w:rFonts w:ascii="Calibri" w:eastAsia="Calibri"/>
        </w:rPr>
        <w:t>350</w:t>
      </w:r>
      <w:r>
        <w:rPr>
          <w:rFonts w:ascii="Calibri" w:eastAsia="Calibri"/>
          <w:spacing w:val="43"/>
        </w:rPr>
        <w:t> </w:t>
      </w:r>
      <w:r>
        <w:rPr>
          <w:spacing w:val="-1"/>
        </w:rPr>
        <w:t>余万元；等等。下一步，我们将继续努力，牢记多党合作初</w:t>
      </w:r>
    </w:p>
    <w:p>
      <w:pPr>
        <w:pStyle w:val="BodyText"/>
        <w:spacing w:line="316" w:lineRule="auto" w:before="123"/>
        <w:ind w:right="230"/>
        <w:jc w:val="both"/>
      </w:pPr>
      <w:r>
        <w:rPr>
          <w:spacing w:val="-2"/>
        </w:rPr>
        <w:t>心，始终坚持中国共产党的领导，特别是坚持以党为师，认真学习中</w:t>
      </w:r>
      <w:r>
        <w:rPr>
          <w:spacing w:val="-2"/>
        </w:rPr>
        <w:t>国共产党在全面加强党的建设尤其是全面从严治党方面的经验，站在提高多党合作制度效能的高度，重视和抓好民进自身建设，切实提升建设效能。</w:t>
      </w:r>
    </w:p>
    <w:p>
      <w:pPr>
        <w:pStyle w:val="BodyText"/>
        <w:spacing w:line="316" w:lineRule="auto"/>
        <w:ind w:right="69" w:firstLine="640"/>
      </w:pPr>
      <w:r>
        <w:rPr>
          <w:spacing w:val="-2"/>
        </w:rPr>
        <w:t>另一方面，要以改革开放精神务实高效履职尽责。有为才能有位。民进作为中国特色社会主义参政党，履职尽责既是参政党的本分，更</w:t>
      </w:r>
    </w:p>
    <w:p>
      <w:pPr>
        <w:pStyle w:val="BodyText"/>
        <w:spacing w:after="0" w:line="316" w:lineRule="auto"/>
        <w:sectPr>
          <w:pgSz w:w="11910" w:h="16840"/>
          <w:pgMar w:header="0" w:footer="1146" w:top="1500" w:bottom="1340" w:left="992" w:right="850"/>
        </w:sectPr>
      </w:pPr>
    </w:p>
    <w:p>
      <w:pPr>
        <w:pStyle w:val="BodyText"/>
        <w:spacing w:line="316" w:lineRule="auto" w:before="35"/>
        <w:ind w:right="69"/>
      </w:pPr>
      <w:bookmarkStart w:name="自治区党委常委会召开会议 " w:id="26"/>
      <w:bookmarkEnd w:id="26"/>
      <w:r>
        <w:rPr/>
      </w:r>
      <w:r>
        <w:rPr>
          <w:spacing w:val="4"/>
          <w:w w:val="99"/>
        </w:rPr>
        <w:t>是提升中国新型政党制度效能的使命要求。要解放思想、实事求是，在履行参政议政、民主监督、参加中国共产党领导的政治协商基本职</w:t>
      </w:r>
      <w:r>
        <w:rPr>
          <w:spacing w:val="-2"/>
          <w:w w:val="99"/>
        </w:rPr>
        <w:t>能，以及社会服务和海外联谊工作中，始终坚持围绕中心、服务大局，</w:t>
      </w:r>
      <w:r>
        <w:rPr>
          <w:spacing w:val="4"/>
          <w:w w:val="99"/>
        </w:rPr>
        <w:t>以党和国家事业发展所需和人民群众迫切期待为导向，真正深入找准</w:t>
      </w:r>
      <w:r>
        <w:rPr>
          <w:spacing w:val="-2"/>
          <w:w w:val="99"/>
        </w:rPr>
        <w:t>真问题、科学分析真问题、建言解决真问题，提高调查研究的科学性、</w:t>
      </w:r>
      <w:r>
        <w:rPr>
          <w:spacing w:val="4"/>
          <w:w w:val="99"/>
        </w:rPr>
        <w:t>针对性和有效性。特别是要按照中共二十届三中全会提出的“七个聚</w:t>
      </w:r>
      <w:r>
        <w:rPr>
          <w:spacing w:val="-2"/>
          <w:w w:val="99"/>
        </w:rPr>
        <w:t>焦”要求，将其作为履职建言的重要着力点和发力点，积极建言献策，</w:t>
      </w:r>
      <w:r>
        <w:rPr>
          <w:spacing w:val="4"/>
          <w:w w:val="99"/>
        </w:rPr>
        <w:t>助力改革发展。要敢闯敢试、勇于创新，注重履职过程和工作方法的创新，特别是继续深化对网上参政议政平台、社会服务工作信息化系统、社情民意报送系统、公文管理系统等的建设和完善，推进信息化赋能工作开展取得显著成效。要互利合作、命运与共，在履职工作中更加注意发挥集智聚力的优势，加强上下联动、左右互动，调动和汇聚资源、人才、力量，共同向着同一目标努力，特别是要一手抓好会内力量聚集，一手抓好会外资源整合，更加注重通过机制建设巩固和扩大集智聚力的效果，不断提升民进履职效能，以优异成绩迎接民进成立</w:t>
      </w:r>
      <w:r>
        <w:rPr>
          <w:spacing w:val="-79"/>
        </w:rPr>
        <w:t> </w:t>
      </w:r>
      <w:r>
        <w:rPr>
          <w:rFonts w:ascii="Calibri" w:hAnsi="Calibri" w:eastAsia="Calibri"/>
          <w:spacing w:val="-1"/>
          <w:w w:val="99"/>
        </w:rPr>
        <w:t>8</w:t>
      </w:r>
      <w:r>
        <w:rPr>
          <w:rFonts w:ascii="Calibri" w:hAnsi="Calibri" w:eastAsia="Calibri"/>
          <w:w w:val="99"/>
        </w:rPr>
        <w:t>0</w:t>
      </w:r>
      <w:r>
        <w:rPr>
          <w:rFonts w:ascii="Calibri" w:hAnsi="Calibri" w:eastAsia="Calibri"/>
          <w:spacing w:val="8"/>
        </w:rPr>
        <w:t> </w:t>
      </w:r>
      <w:r>
        <w:rPr>
          <w:w w:val="99"/>
        </w:rPr>
        <w:t>周年。</w:t>
      </w:r>
    </w:p>
    <w:p>
      <w:pPr>
        <w:pStyle w:val="BodyText"/>
        <w:spacing w:line="391" w:lineRule="exact"/>
        <w:ind w:left="728" w:right="0"/>
      </w:pPr>
      <w:r>
        <w:rPr/>
        <w:t>（</w:t>
      </w:r>
      <w:r>
        <w:rPr>
          <w:spacing w:val="-1"/>
        </w:rPr>
        <w:t>本文系民进中央常务副主席朱永新在民进中央理论学习中心组</w:t>
      </w:r>
    </w:p>
    <w:p>
      <w:pPr>
        <w:pStyle w:val="BodyText"/>
        <w:spacing w:before="130"/>
        <w:ind w:right="0"/>
      </w:pPr>
      <w:r>
        <w:rPr>
          <w:rFonts w:ascii="Calibri" w:eastAsia="Calibri"/>
          <w:spacing w:val="-2"/>
        </w:rPr>
        <w:t>2024</w:t>
      </w:r>
      <w:r>
        <w:rPr>
          <w:rFonts w:ascii="Calibri" w:eastAsia="Calibri"/>
          <w:spacing w:val="2"/>
        </w:rPr>
        <w:t> </w:t>
      </w:r>
      <w:r>
        <w:rPr>
          <w:spacing w:val="-2"/>
        </w:rPr>
        <w:t>年第四次集体学习时的发言</w:t>
      </w:r>
      <w:r>
        <w:rPr>
          <w:spacing w:val="-10"/>
        </w:rPr>
        <w:t>）</w:t>
      </w:r>
    </w:p>
    <w:p>
      <w:pPr>
        <w:pStyle w:val="BodyText"/>
        <w:spacing w:before="130"/>
        <w:ind w:left="0" w:right="230"/>
        <w:jc w:val="right"/>
      </w:pPr>
      <w:r>
        <w:rPr>
          <w:spacing w:val="-4"/>
        </w:rPr>
        <w:t>（来自：民进网</w:t>
      </w:r>
      <w:r>
        <w:rPr>
          <w:spacing w:val="-10"/>
        </w:rPr>
        <w:t>）</w:t>
      </w:r>
    </w:p>
    <w:p>
      <w:pPr>
        <w:pStyle w:val="BodyText"/>
        <w:spacing w:after="0"/>
        <w:jc w:val="right"/>
        <w:sectPr>
          <w:pgSz w:w="11910" w:h="16840"/>
          <w:pgMar w:header="0" w:footer="1146" w:top="1500" w:bottom="1340" w:left="992" w:right="850"/>
        </w:sectPr>
      </w:pPr>
    </w:p>
    <w:p>
      <w:pPr>
        <w:pStyle w:val="Heading1"/>
        <w:spacing w:line="552" w:lineRule="exact"/>
        <w:ind w:right="142"/>
        <w:jc w:val="center"/>
      </w:pPr>
      <w:bookmarkStart w:name="传达学习贯彻党的二十届三中全会精神 " w:id="27"/>
      <w:bookmarkEnd w:id="27"/>
      <w:r>
        <w:rPr/>
      </w:r>
      <w:bookmarkStart w:name="_bookmark11" w:id="28"/>
      <w:bookmarkEnd w:id="28"/>
      <w:r>
        <w:rPr/>
      </w:r>
      <w:r>
        <w:rPr>
          <w:spacing w:val="-5"/>
        </w:rPr>
        <w:t>自治区党委常委会召开会议</w:t>
      </w:r>
    </w:p>
    <w:p>
      <w:pPr>
        <w:spacing w:line="552" w:lineRule="exact" w:before="0"/>
        <w:ind w:left="0" w:right="142" w:firstLine="0"/>
        <w:jc w:val="center"/>
        <w:rPr>
          <w:sz w:val="44"/>
        </w:rPr>
      </w:pPr>
      <w:r>
        <w:rPr>
          <w:spacing w:val="-5"/>
          <w:sz w:val="44"/>
        </w:rPr>
        <w:t>传达学习贯彻党的二十届三中全会精神</w:t>
      </w:r>
    </w:p>
    <w:p>
      <w:pPr>
        <w:pStyle w:val="BodyText"/>
        <w:spacing w:line="316" w:lineRule="auto" w:before="99"/>
        <w:ind w:right="230" w:firstLine="712"/>
        <w:jc w:val="both"/>
      </w:pPr>
      <w:r>
        <w:rPr>
          <w:rFonts w:ascii="Calibri" w:eastAsia="Calibri"/>
          <w:spacing w:val="-2"/>
        </w:rPr>
        <w:t>7</w:t>
      </w:r>
      <w:r>
        <w:rPr>
          <w:rFonts w:ascii="Calibri" w:eastAsia="Calibri"/>
          <w:spacing w:val="-17"/>
        </w:rPr>
        <w:t> </w:t>
      </w:r>
      <w:r>
        <w:rPr>
          <w:spacing w:val="-20"/>
        </w:rPr>
        <w:t>月 </w:t>
      </w:r>
      <w:r>
        <w:rPr>
          <w:rFonts w:ascii="Calibri" w:eastAsia="Calibri"/>
          <w:spacing w:val="-2"/>
        </w:rPr>
        <w:t>19</w:t>
      </w:r>
      <w:r>
        <w:rPr>
          <w:rFonts w:ascii="Calibri" w:eastAsia="Calibri"/>
        </w:rPr>
        <w:t> </w:t>
      </w:r>
      <w:r>
        <w:rPr>
          <w:spacing w:val="-2"/>
        </w:rPr>
        <w:t>日，自治区党委常委会召开会议，传达学习党的二十届三中全会精神，研究部署贯彻落实工作。自治区党委书记孙绍骋主持。</w:t>
      </w:r>
    </w:p>
    <w:p>
      <w:pPr>
        <w:pStyle w:val="BodyText"/>
        <w:spacing w:line="316" w:lineRule="auto"/>
        <w:ind w:firstLine="640"/>
        <w:jc w:val="both"/>
      </w:pPr>
      <w:r>
        <w:rPr>
          <w:spacing w:val="-2"/>
        </w:rPr>
        <w:t>会议指出，党的二十届三中全会是在以中国式现代化全面推进强国建设、民族复兴伟业的关键时期召开的一次十分重要的会议。全会通过的《决定》，围绕推进中国式现代化主题，明确了进一步全面深化改革的指导思想、总目标、重大原则，重点部署了未来五年的重大改革举措，是指导新征程上进一步全面深化改革的纲领性文件。我们要结合深学细悟习近平新时代中国特色社会主义思想，原原本本地研读《决定》和习近平总书记关于《决定（讨论稿）》的说明，深刻理解把握全会精神，切实把思想和行动统一到党中央的决策部署上来，以创新精神、紧密结合实际抓好贯彻落实工作。各级要认真谋划、迅速行动，及时把全会精神传达到每一个党支部、每一名党员，全覆盖地推开学习宣传贯彻工作。</w:t>
      </w:r>
    </w:p>
    <w:p>
      <w:pPr>
        <w:pStyle w:val="BodyText"/>
        <w:spacing w:line="397" w:lineRule="exact"/>
        <w:ind w:left="728" w:right="0"/>
      </w:pPr>
      <w:r>
        <w:rPr>
          <w:spacing w:val="-1"/>
        </w:rPr>
        <w:t>会议指出，党的二十届二中全会以来，习近平总书记带领全党全</w:t>
      </w:r>
    </w:p>
    <w:p>
      <w:pPr>
        <w:pStyle w:val="BodyText"/>
        <w:spacing w:line="316" w:lineRule="auto" w:before="128"/>
        <w:ind w:right="230"/>
        <w:jc w:val="both"/>
      </w:pPr>
      <w:r>
        <w:rPr>
          <w:spacing w:val="-2"/>
        </w:rPr>
        <w:t>国各族人民攻坚克难应对挑战，办成了许多大事难事要事，党和国家</w:t>
      </w:r>
      <w:r>
        <w:rPr>
          <w:spacing w:val="-2"/>
        </w:rPr>
        <w:t>事业发展取得显著成就，极大地振奋了人心、鼓舞了士气、凝聚了力量。一年多来的实践再次证明，我们党的领导越来越坚强，社会主义制度越来越巩固，经济发展质效越来越好，社会大局越来越稳定。这些成就的取得，根本在于有习近平总书记领航掌舵，有习近平新时代中国特色社会主义思想的科学指引。</w:t>
      </w:r>
    </w:p>
    <w:p>
      <w:pPr>
        <w:pStyle w:val="BodyText"/>
        <w:spacing w:line="316" w:lineRule="auto"/>
        <w:ind w:firstLine="640"/>
        <w:jc w:val="both"/>
      </w:pPr>
      <w:r>
        <w:rPr>
          <w:spacing w:val="-2"/>
        </w:rPr>
        <w:t>会议强调，要深入学习贯彻习近平总书记在全会上的重要讲话精神，扎实做好内蒙古工作。切实扛起组织实施涉及全区重大改革举措</w:t>
      </w:r>
      <w:r>
        <w:rPr>
          <w:spacing w:val="-1"/>
        </w:rPr>
        <w:t>的政治责任，坚持整体推进，鼓励探索创新，务求取得更大成效。锚</w:t>
      </w:r>
    </w:p>
    <w:p>
      <w:pPr>
        <w:pStyle w:val="BodyText"/>
        <w:spacing w:after="0" w:line="316" w:lineRule="auto"/>
        <w:jc w:val="both"/>
        <w:sectPr>
          <w:pgSz w:w="11910" w:h="16840"/>
          <w:pgMar w:header="0" w:footer="1146" w:top="1400" w:bottom="1340" w:left="992" w:right="850"/>
        </w:sectPr>
      </w:pPr>
    </w:p>
    <w:p>
      <w:pPr>
        <w:pStyle w:val="BodyText"/>
        <w:spacing w:line="316" w:lineRule="auto" w:before="35"/>
        <w:ind w:right="228"/>
        <w:jc w:val="both"/>
      </w:pPr>
      <w:bookmarkStart w:name="二、其他" w:id="29"/>
      <w:bookmarkEnd w:id="29"/>
      <w:r>
        <w:rPr/>
      </w:r>
      <w:r>
        <w:rPr>
          <w:spacing w:val="-8"/>
        </w:rPr>
        <w:t>定年初确定的各项目标任务，以实施</w:t>
      </w:r>
      <w:r>
        <w:rPr>
          <w:rFonts w:ascii="Calibri" w:hAnsi="Calibri" w:eastAsia="Calibri"/>
          <w:spacing w:val="-2"/>
        </w:rPr>
        <w:t>“</w:t>
      </w:r>
      <w:r>
        <w:rPr>
          <w:spacing w:val="-2"/>
        </w:rPr>
        <w:t>六个工程</w:t>
      </w:r>
      <w:r>
        <w:rPr>
          <w:rFonts w:ascii="Calibri" w:hAnsi="Calibri" w:eastAsia="Calibri"/>
          <w:spacing w:val="-2"/>
        </w:rPr>
        <w:t>”</w:t>
      </w:r>
      <w:r>
        <w:rPr>
          <w:spacing w:val="-2"/>
        </w:rPr>
        <w:t>为抓手促进</w:t>
      </w:r>
      <w:r>
        <w:rPr>
          <w:rFonts w:ascii="Calibri" w:hAnsi="Calibri" w:eastAsia="Calibri"/>
          <w:spacing w:val="-2"/>
        </w:rPr>
        <w:t>“</w:t>
      </w:r>
      <w:r>
        <w:rPr>
          <w:spacing w:val="-2"/>
        </w:rPr>
        <w:t>五大任务</w:t>
      </w:r>
      <w:r>
        <w:rPr>
          <w:rFonts w:ascii="Calibri" w:hAnsi="Calibri" w:eastAsia="Calibri"/>
          <w:spacing w:val="-2"/>
        </w:rPr>
        <w:t>”</w:t>
      </w:r>
      <w:r>
        <w:rPr>
          <w:spacing w:val="-2"/>
        </w:rPr>
        <w:t>结出更多实</w:t>
      </w:r>
      <w:r>
        <w:rPr>
          <w:rFonts w:ascii="Calibri" w:hAnsi="Calibri" w:eastAsia="Calibri"/>
          <w:spacing w:val="-2"/>
        </w:rPr>
        <w:t>“</w:t>
      </w:r>
      <w:r>
        <w:rPr>
          <w:spacing w:val="-2"/>
        </w:rPr>
        <w:t>果</w:t>
      </w:r>
      <w:r>
        <w:rPr>
          <w:rFonts w:ascii="Calibri" w:hAnsi="Calibri" w:eastAsia="Calibri"/>
          <w:spacing w:val="-2"/>
        </w:rPr>
        <w:t>”</w:t>
      </w:r>
      <w:r>
        <w:rPr>
          <w:spacing w:val="-2"/>
        </w:rPr>
        <w:t>，以体制机制创新推动全方位建设模范自治区走深走</w:t>
      </w:r>
      <w:r>
        <w:rPr>
          <w:spacing w:val="-4"/>
        </w:rPr>
        <w:t>实，努力在闯新路、进中游上取得新进展。抓紧推进</w:t>
      </w:r>
      <w:r>
        <w:rPr>
          <w:rFonts w:ascii="Calibri" w:hAnsi="Calibri" w:eastAsia="Calibri"/>
          <w:spacing w:val="-4"/>
        </w:rPr>
        <w:t>“</w:t>
      </w:r>
      <w:r>
        <w:rPr>
          <w:spacing w:val="-4"/>
        </w:rPr>
        <w:t>十四五</w:t>
      </w:r>
      <w:r>
        <w:rPr>
          <w:rFonts w:ascii="Calibri" w:hAnsi="Calibri" w:eastAsia="Calibri"/>
          <w:spacing w:val="-4"/>
        </w:rPr>
        <w:t>”</w:t>
      </w:r>
      <w:r>
        <w:rPr>
          <w:spacing w:val="-4"/>
        </w:rPr>
        <w:t>规划的总</w:t>
      </w:r>
      <w:r>
        <w:rPr>
          <w:spacing w:val="-2"/>
        </w:rPr>
        <w:t>结评估和</w:t>
      </w:r>
      <w:r>
        <w:rPr>
          <w:rFonts w:ascii="Calibri" w:hAnsi="Calibri" w:eastAsia="Calibri"/>
          <w:spacing w:val="-2"/>
        </w:rPr>
        <w:t>“</w:t>
      </w:r>
      <w:r>
        <w:rPr>
          <w:spacing w:val="-2"/>
        </w:rPr>
        <w:t>十五五</w:t>
      </w:r>
      <w:r>
        <w:rPr>
          <w:rFonts w:ascii="Calibri" w:hAnsi="Calibri" w:eastAsia="Calibri"/>
          <w:spacing w:val="-2"/>
        </w:rPr>
        <w:t>”</w:t>
      </w:r>
      <w:r>
        <w:rPr>
          <w:spacing w:val="-2"/>
        </w:rPr>
        <w:t>规划的前期谋划，争取更多重大项目进入国家</w:t>
      </w:r>
      <w:r>
        <w:rPr>
          <w:rFonts w:ascii="Calibri" w:hAnsi="Calibri" w:eastAsia="Calibri"/>
          <w:spacing w:val="-2"/>
        </w:rPr>
        <w:t>“</w:t>
      </w:r>
      <w:r>
        <w:rPr>
          <w:spacing w:val="-2"/>
        </w:rPr>
        <w:t>大盘</w:t>
      </w:r>
      <w:r>
        <w:rPr>
          <w:spacing w:val="-4"/>
        </w:rPr>
        <w:t>子</w:t>
      </w:r>
      <w:r>
        <w:rPr>
          <w:rFonts w:ascii="Calibri" w:hAnsi="Calibri" w:eastAsia="Calibri"/>
          <w:spacing w:val="-4"/>
        </w:rPr>
        <w:t>”</w:t>
      </w:r>
      <w:r>
        <w:rPr>
          <w:spacing w:val="-4"/>
        </w:rPr>
        <w:t>。</w:t>
      </w:r>
    </w:p>
    <w:p>
      <w:pPr>
        <w:pStyle w:val="BodyText"/>
        <w:spacing w:line="316" w:lineRule="auto"/>
        <w:ind w:firstLine="640"/>
        <w:jc w:val="both"/>
      </w:pPr>
      <w:r>
        <w:rPr>
          <w:spacing w:val="-12"/>
        </w:rPr>
        <w:t>会议传达学习了《求是》</w:t>
      </w:r>
      <w:r>
        <w:rPr>
          <w:rFonts w:ascii="Calibri" w:hAnsi="Calibri" w:eastAsia="Calibri"/>
        </w:rPr>
        <w:t>2024</w:t>
      </w:r>
      <w:r>
        <w:rPr>
          <w:rFonts w:ascii="Calibri" w:hAnsi="Calibri" w:eastAsia="Calibri"/>
          <w:spacing w:val="-19"/>
        </w:rPr>
        <w:t> </w:t>
      </w:r>
      <w:r>
        <w:rPr>
          <w:spacing w:val="-14"/>
        </w:rPr>
        <w:t>年第 </w:t>
      </w:r>
      <w:r>
        <w:rPr>
          <w:rFonts w:ascii="Calibri" w:hAnsi="Calibri" w:eastAsia="Calibri"/>
        </w:rPr>
        <w:t>14</w:t>
      </w:r>
      <w:r>
        <w:rPr>
          <w:rFonts w:ascii="Calibri" w:hAnsi="Calibri" w:eastAsia="Calibri"/>
          <w:spacing w:val="-18"/>
        </w:rPr>
        <w:t> </w:t>
      </w:r>
      <w:r>
        <w:rPr/>
        <w:t>期发表的习近平总书记重要</w:t>
      </w:r>
      <w:r>
        <w:rPr>
          <w:spacing w:val="-2"/>
        </w:rPr>
        <w:t>文章《必须坚持自信自立》，强调要从新时代我国发展取得的非凡成就中汲取智慧和力量，增强发展信心和底气，引导广大党员、干部树</w:t>
      </w:r>
      <w:r>
        <w:rPr>
          <w:spacing w:val="-4"/>
        </w:rPr>
        <w:t>立雄心壮志，强化</w:t>
      </w:r>
      <w:r>
        <w:rPr>
          <w:rFonts w:ascii="Calibri" w:hAnsi="Calibri" w:eastAsia="Calibri"/>
          <w:spacing w:val="-4"/>
        </w:rPr>
        <w:t>“</w:t>
      </w:r>
      <w:r>
        <w:rPr>
          <w:spacing w:val="-4"/>
        </w:rPr>
        <w:t>有解思维</w:t>
      </w:r>
      <w:r>
        <w:rPr>
          <w:rFonts w:ascii="Calibri" w:hAnsi="Calibri" w:eastAsia="Calibri"/>
          <w:spacing w:val="-4"/>
        </w:rPr>
        <w:t>”</w:t>
      </w:r>
      <w:r>
        <w:rPr>
          <w:spacing w:val="-4"/>
        </w:rPr>
        <w:t>，依靠改革创新打开工作新局面，凝心聚</w:t>
      </w:r>
      <w:r>
        <w:rPr>
          <w:spacing w:val="-2"/>
        </w:rPr>
        <w:t>力办好两件大事。</w:t>
      </w:r>
    </w:p>
    <w:p>
      <w:pPr>
        <w:pStyle w:val="BodyText"/>
        <w:spacing w:line="316" w:lineRule="auto"/>
        <w:ind w:right="69" w:firstLine="640"/>
      </w:pPr>
      <w:r>
        <w:rPr>
          <w:spacing w:val="-1"/>
          <w:w w:val="99"/>
        </w:rPr>
        <w:t>会议听取了自治区党委十一届八次全会筹备情况汇报。会议决定，</w:t>
      </w:r>
      <w:r>
        <w:rPr>
          <w:spacing w:val="3"/>
          <w:w w:val="99"/>
        </w:rPr>
        <w:t>全会于</w:t>
      </w:r>
      <w:r>
        <w:rPr>
          <w:spacing w:val="-76"/>
        </w:rPr>
        <w:t> </w:t>
      </w:r>
      <w:r>
        <w:rPr>
          <w:rFonts w:ascii="Calibri" w:eastAsia="Calibri"/>
          <w:w w:val="99"/>
        </w:rPr>
        <w:t>7</w:t>
      </w:r>
      <w:r>
        <w:rPr>
          <w:rFonts w:ascii="Calibri" w:eastAsia="Calibri"/>
          <w:spacing w:val="13"/>
        </w:rPr>
        <w:t> </w:t>
      </w:r>
      <w:r>
        <w:rPr>
          <w:w w:val="99"/>
        </w:rPr>
        <w:t>月</w:t>
      </w:r>
      <w:r>
        <w:rPr>
          <w:spacing w:val="-74"/>
        </w:rPr>
        <w:t> </w:t>
      </w:r>
      <w:r>
        <w:rPr>
          <w:rFonts w:ascii="Calibri" w:eastAsia="Calibri"/>
          <w:spacing w:val="-1"/>
          <w:w w:val="99"/>
        </w:rPr>
        <w:t>2</w:t>
      </w:r>
      <w:r>
        <w:rPr>
          <w:rFonts w:ascii="Calibri" w:eastAsia="Calibri"/>
          <w:w w:val="99"/>
        </w:rPr>
        <w:t>9</w:t>
      </w:r>
      <w:r>
        <w:rPr>
          <w:rFonts w:ascii="Calibri" w:eastAsia="Calibri"/>
          <w:spacing w:val="13"/>
        </w:rPr>
        <w:t> </w:t>
      </w:r>
      <w:r>
        <w:rPr>
          <w:spacing w:val="2"/>
          <w:w w:val="99"/>
        </w:rPr>
        <w:t>日至</w:t>
      </w:r>
      <w:r>
        <w:rPr>
          <w:spacing w:val="-74"/>
        </w:rPr>
        <w:t> </w:t>
      </w:r>
      <w:r>
        <w:rPr>
          <w:rFonts w:ascii="Calibri" w:eastAsia="Calibri"/>
          <w:spacing w:val="-1"/>
          <w:w w:val="99"/>
        </w:rPr>
        <w:t>3</w:t>
      </w:r>
      <w:r>
        <w:rPr>
          <w:rFonts w:ascii="Calibri" w:eastAsia="Calibri"/>
          <w:w w:val="99"/>
        </w:rPr>
        <w:t>1</w:t>
      </w:r>
      <w:r>
        <w:rPr>
          <w:rFonts w:ascii="Calibri" w:eastAsia="Calibri"/>
          <w:spacing w:val="15"/>
        </w:rPr>
        <w:t> </w:t>
      </w:r>
      <w:r>
        <w:rPr>
          <w:spacing w:val="4"/>
          <w:w w:val="99"/>
        </w:rPr>
        <w:t>日在呼和浩特召开，主要任务是审议自治区党委关于贯彻落实党的二十届三中全会精神的有关文件，听取自治区党</w:t>
      </w:r>
      <w:r>
        <w:rPr>
          <w:spacing w:val="1"/>
          <w:w w:val="99"/>
        </w:rPr>
        <w:t>委常委会</w:t>
      </w:r>
      <w:r>
        <w:rPr>
          <w:spacing w:val="-79"/>
        </w:rPr>
        <w:t> </w:t>
      </w:r>
      <w:r>
        <w:rPr>
          <w:rFonts w:ascii="Calibri" w:eastAsia="Calibri"/>
          <w:spacing w:val="-1"/>
          <w:w w:val="99"/>
        </w:rPr>
        <w:t>20</w:t>
      </w:r>
      <w:r>
        <w:rPr>
          <w:rFonts w:ascii="Calibri" w:eastAsia="Calibri"/>
          <w:spacing w:val="1"/>
          <w:w w:val="99"/>
        </w:rPr>
        <w:t>2</w:t>
      </w:r>
      <w:r>
        <w:rPr>
          <w:rFonts w:ascii="Calibri" w:eastAsia="Calibri"/>
          <w:w w:val="99"/>
        </w:rPr>
        <w:t>4</w:t>
      </w:r>
      <w:r>
        <w:rPr>
          <w:rFonts w:ascii="Calibri" w:eastAsia="Calibri"/>
          <w:spacing w:val="8"/>
        </w:rPr>
        <w:t> </w:t>
      </w:r>
      <w:r>
        <w:rPr>
          <w:w w:val="99"/>
        </w:rPr>
        <w:t>年上半年工作报告，安排部署下半年重点工作。</w:t>
      </w:r>
    </w:p>
    <w:p>
      <w:pPr>
        <w:pStyle w:val="BodyText"/>
        <w:spacing w:line="316" w:lineRule="auto"/>
        <w:ind w:left="728" w:right="693"/>
      </w:pPr>
      <w:r>
        <w:rPr>
          <w:spacing w:val="-2"/>
        </w:rPr>
        <w:t>会议研究了《内蒙古自治区社会信用条例（草案修改稿）》。会议还研究了其他事项。</w:t>
      </w:r>
    </w:p>
    <w:p>
      <w:pPr>
        <w:pStyle w:val="BodyText"/>
        <w:spacing w:line="391" w:lineRule="exact"/>
        <w:ind w:left="6632" w:right="0"/>
      </w:pPr>
      <w:r>
        <w:rPr>
          <w:spacing w:val="-4"/>
        </w:rPr>
        <w:t>（来自：内蒙古日报</w:t>
      </w:r>
      <w:r>
        <w:rPr>
          <w:spacing w:val="-10"/>
        </w:rPr>
        <w:t>）</w:t>
      </w:r>
    </w:p>
    <w:p>
      <w:pPr>
        <w:pStyle w:val="BodyText"/>
        <w:spacing w:after="0" w:line="391" w:lineRule="exact"/>
        <w:sectPr>
          <w:pgSz w:w="11910" w:h="16840"/>
          <w:pgMar w:header="0" w:footer="1146" w:top="1500" w:bottom="1340" w:left="992" w:right="850"/>
        </w:sectPr>
      </w:pPr>
    </w:p>
    <w:p>
      <w:pPr>
        <w:pStyle w:val="Heading1"/>
        <w:spacing w:line="552" w:lineRule="exact"/>
        <w:ind w:left="87"/>
      </w:pPr>
      <w:bookmarkStart w:name="民进中央举行中国新型政党制度专题讲座第一讲" w:id="30"/>
      <w:bookmarkEnd w:id="30"/>
      <w:r>
        <w:rPr/>
      </w:r>
      <w:bookmarkStart w:name="_bookmark12" w:id="31"/>
      <w:bookmarkEnd w:id="31"/>
      <w:r>
        <w:rPr/>
      </w:r>
      <w:bookmarkStart w:name="_bookmark13" w:id="32"/>
      <w:bookmarkEnd w:id="32"/>
      <w:r>
        <w:rPr/>
      </w:r>
      <w:r>
        <w:rPr>
          <w:spacing w:val="-6"/>
        </w:rPr>
        <w:t>二、其他</w:t>
      </w:r>
    </w:p>
    <w:p>
      <w:pPr>
        <w:pStyle w:val="Heading1"/>
        <w:spacing w:line="552" w:lineRule="exact" w:before="0"/>
        <w:ind w:left="339"/>
      </w:pPr>
      <w:r>
        <w:rPr>
          <w:spacing w:val="-5"/>
        </w:rPr>
        <w:t>民进中央举行中国新型政党制度专题讲座第一讲</w:t>
      </w:r>
    </w:p>
    <w:p>
      <w:pPr>
        <w:pStyle w:val="BodyText"/>
        <w:spacing w:line="316" w:lineRule="auto" w:before="99"/>
        <w:ind w:firstLine="640"/>
        <w:jc w:val="both"/>
      </w:pPr>
      <w:r>
        <w:rPr>
          <w:spacing w:val="-2"/>
        </w:rPr>
        <w:t>为深入学习贯彻习近平总书记关于中国新型政党制度的重要论述</w:t>
      </w:r>
      <w:r>
        <w:rPr/>
        <w:t>精神，民进中央决定举办中国新型政党制度系列专题讲座。</w:t>
      </w:r>
      <w:r>
        <w:rPr>
          <w:rFonts w:ascii="Calibri" w:eastAsia="Calibri"/>
        </w:rPr>
        <w:t>7</w:t>
      </w:r>
      <w:r>
        <w:rPr>
          <w:rFonts w:ascii="Calibri" w:eastAsia="Calibri"/>
          <w:spacing w:val="-14"/>
        </w:rPr>
        <w:t> </w:t>
      </w:r>
      <w:r>
        <w:rPr>
          <w:spacing w:val="-20"/>
        </w:rPr>
        <w:t>月 </w:t>
      </w:r>
      <w:r>
        <w:rPr>
          <w:rFonts w:ascii="Calibri" w:eastAsia="Calibri"/>
        </w:rPr>
        <w:t>16</w:t>
      </w:r>
      <w:r>
        <w:rPr>
          <w:rFonts w:ascii="Calibri" w:eastAsia="Calibri"/>
          <w:spacing w:val="16"/>
        </w:rPr>
        <w:t> </w:t>
      </w:r>
      <w:r>
        <w:rPr/>
        <w:t>日</w:t>
      </w:r>
      <w:r>
        <w:rPr>
          <w:spacing w:val="-2"/>
        </w:rPr>
        <w:t>上午，民进中央主席蔡达峰以《学习中国新型政党制度，夯实共同思想政治基础》为题，作首场专题讲座。常务副主席朱永新，副主席王刚、陶凯元、庞丽娟、高友东、李玛琳、刘宽忍、何志敏出席。讲座由王刚主持。</w:t>
      </w:r>
    </w:p>
    <w:p>
      <w:pPr>
        <w:pStyle w:val="BodyText"/>
        <w:spacing w:line="316" w:lineRule="auto"/>
        <w:ind w:firstLine="640"/>
        <w:jc w:val="both"/>
      </w:pPr>
      <w:r>
        <w:rPr>
          <w:spacing w:val="-2"/>
        </w:rPr>
        <w:t>蔡达峰指出，中国新型政党制度是政党制度中独特的类型，是来自于中国共产党、中国人民和各民主党派、无党派人士的伟大政治创造，经受了历史检验，发挥了巨大作用，蕴含着丰富内涵。中共十八大以来，习近平总书记围绕坚持好发展好完善好中国新型政党制度，发表一系列重要论述，为新时代我国民主政治、统一战线、新型政党制度建设提供了根本遵循，是习近平新时代中国特色社会主义思想的重要组成部分。民进全会要深入学习习近平总书记的重要论述，深刻把握中国新型政党制度“三个新”的性质特征和“三个好”的实践要求，坚定制度自信，体现制度效能。</w:t>
      </w:r>
    </w:p>
    <w:p>
      <w:pPr>
        <w:pStyle w:val="BodyText"/>
        <w:spacing w:line="316" w:lineRule="auto"/>
        <w:ind w:firstLine="640"/>
        <w:jc w:val="both"/>
      </w:pPr>
      <w:r>
        <w:rPr>
          <w:spacing w:val="-2"/>
        </w:rPr>
        <w:t>蔡达峰指出，回顾中国新型政党制度的确立，其思想基础在于人民立场和民主精神，中国共产党代表人民和民族的根本利益，以马克思主义中国化的创新理论为指导，发挥统一战线法宝作用，各民主党派与中国共产党通力合作，共同推动多党合作事业不断发展；纵观中国新型政党制度的坚持、发展与完善，多党合作走上并沿着制度化发展轨道向前推进，各民主党派按照中国特色社会主义参政党要求，以思想政治建设为引领，自身建设取得新面貌，履职尽责取得新作为。</w:t>
      </w:r>
      <w:r>
        <w:rPr>
          <w:spacing w:val="-1"/>
        </w:rPr>
        <w:t>民进全会要深入学习多党合作历史，理解其原因和成效，坚定历史自</w:t>
      </w:r>
    </w:p>
    <w:p>
      <w:pPr>
        <w:pStyle w:val="BodyText"/>
        <w:spacing w:after="0" w:line="316" w:lineRule="auto"/>
        <w:jc w:val="both"/>
        <w:sectPr>
          <w:pgSz w:w="11910" w:h="16840"/>
          <w:pgMar w:header="0" w:footer="1146" w:top="1400" w:bottom="1340" w:left="992" w:right="850"/>
        </w:sectPr>
      </w:pPr>
    </w:p>
    <w:p>
      <w:pPr>
        <w:pStyle w:val="BodyText"/>
        <w:spacing w:line="316" w:lineRule="auto" w:before="35"/>
        <w:ind w:left="728" w:hanging="641"/>
      </w:pPr>
      <w:bookmarkStart w:name="《中国民族》杂志刊发内蒙古自治区党委书记、人大常委会主任孙绍骋署名文章：牢记嘱托" w:id="33"/>
      <w:bookmarkEnd w:id="33"/>
      <w:r>
        <w:rPr/>
      </w:r>
      <w:r>
        <w:rPr>
          <w:spacing w:val="-2"/>
        </w:rPr>
        <w:t>信；要深入学习民进会史，理解民进的初心和使命，发挥更大作用。</w:t>
      </w:r>
      <w:r>
        <w:rPr>
          <w:spacing w:val="-1"/>
        </w:rPr>
        <w:t>蔡达峰强调，政党与其相关因素构成了处理权益关系的、复杂的</w:t>
      </w:r>
    </w:p>
    <w:p>
      <w:pPr>
        <w:pStyle w:val="BodyText"/>
        <w:spacing w:line="316" w:lineRule="auto"/>
        <w:jc w:val="both"/>
      </w:pPr>
      <w:r>
        <w:rPr>
          <w:spacing w:val="-2"/>
        </w:rPr>
        <w:t>活动系统，活动的组织形态包括社会、国家和政党，利益的内容属性涉及权力、民主和政治。国体是社会关系和制度的反映，民主政治体现在国体、政体和组织体系之中，政党制度要与国体、政体相配合。民进全会要发扬“爱国”的优良传统，坚持我国的国体、政体和基本</w:t>
      </w:r>
      <w:r>
        <w:rPr>
          <w:spacing w:val="-2"/>
        </w:rPr>
        <w:t>政治制度，服务国家需要，维护人民利益，夯实多党合作的共同思想政治基础；要发扬“民主”的优良传统，深刻理解民主是社会主义的本质特征，准确把握社会主义民主政治建设的需要，坚持党的领导、统一战线、协商民主有机结合，以民主促进团结，凝聚广泛共识。</w:t>
      </w:r>
    </w:p>
    <w:p>
      <w:pPr>
        <w:pStyle w:val="BodyText"/>
        <w:spacing w:line="316" w:lineRule="auto"/>
        <w:ind w:firstLine="640"/>
        <w:jc w:val="both"/>
      </w:pPr>
      <w:r>
        <w:rPr>
          <w:spacing w:val="-2"/>
        </w:rPr>
        <w:t>讲座以视频方式举行。民进中央秘书长、副秘书长、各部门负责人，各省、市级组织领导班子成员、机关干部和部分会员，分别在主会场和分会场参加讲座。</w:t>
      </w:r>
    </w:p>
    <w:p>
      <w:pPr>
        <w:pStyle w:val="BodyText"/>
        <w:spacing w:line="394" w:lineRule="exact"/>
        <w:ind w:left="0" w:right="230"/>
        <w:jc w:val="right"/>
      </w:pPr>
      <w:r>
        <w:rPr>
          <w:spacing w:val="-4"/>
        </w:rPr>
        <w:t>（来自：民进网</w:t>
      </w:r>
      <w:r>
        <w:rPr>
          <w:spacing w:val="-10"/>
        </w:rPr>
        <w:t>）</w:t>
      </w:r>
    </w:p>
    <w:p>
      <w:pPr>
        <w:pStyle w:val="BodyText"/>
        <w:spacing w:after="0" w:line="394" w:lineRule="exact"/>
        <w:jc w:val="right"/>
        <w:sectPr>
          <w:pgSz w:w="11910" w:h="16840"/>
          <w:pgMar w:header="0" w:footer="1146" w:top="1500" w:bottom="1340" w:left="992" w:right="850"/>
        </w:sectPr>
      </w:pPr>
    </w:p>
    <w:p>
      <w:pPr>
        <w:pStyle w:val="Heading1"/>
        <w:spacing w:line="230" w:lineRule="auto" w:before="30"/>
        <w:ind w:left="87" w:right="230" w:firstLine="2"/>
        <w:jc w:val="center"/>
      </w:pPr>
      <w:bookmarkStart w:name="_bookmark14" w:id="34"/>
      <w:bookmarkEnd w:id="34"/>
      <w:r>
        <w:rPr/>
      </w:r>
      <w:r>
        <w:rPr>
          <w:spacing w:val="-2"/>
        </w:rPr>
        <w:t>《中国民族》杂志刊发内蒙古自治区党委书记、人</w:t>
      </w:r>
      <w:r>
        <w:rPr>
          <w:spacing w:val="-13"/>
        </w:rPr>
        <w:t>大常委会主任孙绍骋署名文章：牢记嘱托 感恩奋进</w:t>
      </w:r>
      <w:r>
        <w:rPr>
          <w:spacing w:val="-2"/>
        </w:rPr>
        <w:t>奋力书写中国式现代化内蒙古新篇章</w:t>
      </w:r>
    </w:p>
    <w:p>
      <w:pPr>
        <w:pStyle w:val="BodyText"/>
        <w:spacing w:line="304" w:lineRule="auto" w:before="84"/>
        <w:ind w:firstLine="640"/>
        <w:jc w:val="both"/>
      </w:pPr>
      <w:r>
        <w:rPr>
          <w:spacing w:val="-2"/>
        </w:rPr>
        <w:t>习近平总书记始终关心内蒙古发展、深情牵挂内蒙古各族人民， </w:t>
      </w:r>
      <w:r>
        <w:rPr>
          <w:rFonts w:ascii="Calibri" w:eastAsia="Calibri"/>
        </w:rPr>
        <w:t>2023</w:t>
      </w:r>
      <w:r>
        <w:rPr>
          <w:rFonts w:ascii="Calibri" w:eastAsia="Calibri"/>
          <w:spacing w:val="-16"/>
        </w:rPr>
        <w:t> </w:t>
      </w:r>
      <w:r>
        <w:rPr>
          <w:spacing w:val="-20"/>
        </w:rPr>
        <w:t>年 </w:t>
      </w:r>
      <w:r>
        <w:rPr>
          <w:rFonts w:ascii="Calibri" w:eastAsia="Calibri"/>
        </w:rPr>
        <w:t>6</w:t>
      </w:r>
      <w:r>
        <w:rPr>
          <w:rFonts w:ascii="Calibri" w:eastAsia="Calibri"/>
          <w:spacing w:val="14"/>
        </w:rPr>
        <w:t> </w:t>
      </w:r>
      <w:r>
        <w:rPr/>
        <w:t>月第四次到内蒙古考察，再次为内蒙古发展把脉定向、鼓劲</w:t>
      </w:r>
      <w:r>
        <w:rPr>
          <w:spacing w:val="-2"/>
        </w:rPr>
        <w:t>加油，全区上下备受鼓舞、倍感振奋。</w:t>
      </w:r>
    </w:p>
    <w:p>
      <w:pPr>
        <w:pStyle w:val="BodyText"/>
        <w:spacing w:line="304" w:lineRule="auto"/>
        <w:ind w:firstLine="640"/>
        <w:jc w:val="both"/>
      </w:pPr>
      <w:r>
        <w:rPr>
          <w:spacing w:val="-2"/>
        </w:rPr>
        <w:t>一年来，内蒙古深入学习贯彻习近平总书记重要指示精神，以铸牢中华民族共同体意识为工作主线，以开展主题教育和党纪学习教育赋能增效，坚定不移办好完成习近平总书记交给的五大任务和全方位建设模范自治区两件大事，加紧重塑再造产业结构、思想观念和工作作风，引导全区上下勇担当、树形象、求实效，朝着“在中国式现代化建设中闯出新路、推动经济总量进入全国中游”的目标迈出了坚实的一大步。</w:t>
      </w:r>
    </w:p>
    <w:p>
      <w:pPr>
        <w:pStyle w:val="BodyText"/>
        <w:spacing w:line="406" w:lineRule="exact"/>
        <w:ind w:left="728" w:right="0"/>
      </w:pPr>
      <w:r>
        <w:rPr>
          <w:spacing w:val="-5"/>
        </w:rPr>
        <w:t>铸牢中华民族共同体意识工作主线有形有感有效贯彻落实</w:t>
      </w:r>
    </w:p>
    <w:p>
      <w:pPr>
        <w:pStyle w:val="BodyText"/>
        <w:spacing w:line="304" w:lineRule="auto" w:before="109"/>
        <w:ind w:right="69" w:firstLine="640"/>
      </w:pPr>
      <w:r>
        <w:rPr>
          <w:spacing w:val="4"/>
          <w:w w:val="99"/>
        </w:rPr>
        <w:t>自治区党委深学细悟习近平总书记在内蒙古考察时提出的铸牢中华民族共同体意识“也是民族地区各项工作的主线”的重大原创性论</w:t>
      </w:r>
      <w:r>
        <w:rPr>
          <w:spacing w:val="-3"/>
          <w:w w:val="99"/>
        </w:rPr>
        <w:t>断，出台《关于全面贯彻铸牢中华民族共同体意识主线的若干措施》，制定</w:t>
      </w:r>
      <w:r>
        <w:rPr>
          <w:spacing w:val="-88"/>
        </w:rPr>
        <w:t> </w:t>
      </w:r>
      <w:r>
        <w:rPr>
          <w:rFonts w:ascii="Calibri" w:hAnsi="Calibri" w:eastAsia="Calibri"/>
          <w:spacing w:val="1"/>
          <w:w w:val="99"/>
        </w:rPr>
        <w:t>2</w:t>
      </w:r>
      <w:r>
        <w:rPr>
          <w:rFonts w:ascii="Calibri" w:hAnsi="Calibri" w:eastAsia="Calibri"/>
          <w:w w:val="99"/>
        </w:rPr>
        <w:t>8</w:t>
      </w:r>
      <w:r>
        <w:rPr>
          <w:rFonts w:ascii="Calibri" w:hAnsi="Calibri" w:eastAsia="Calibri"/>
          <w:spacing w:val="-2"/>
        </w:rPr>
        <w:t> </w:t>
      </w:r>
      <w:r>
        <w:rPr>
          <w:spacing w:val="-14"/>
          <w:w w:val="99"/>
        </w:rPr>
        <w:t>条具体举措，把铸牢中华民族共同体意识贯彻到发展的全过程、</w:t>
      </w:r>
      <w:r>
        <w:rPr>
          <w:spacing w:val="4"/>
          <w:w w:val="99"/>
        </w:rPr>
        <w:t>各方面，推动全区经济建设、政治建设、文化建设、社会建设、生态文明建设和党的建设等各项工作都紧紧围绕、毫不偏离这条主线来展开。</w:t>
      </w:r>
    </w:p>
    <w:p>
      <w:pPr>
        <w:pStyle w:val="BodyText"/>
        <w:spacing w:line="304" w:lineRule="auto"/>
        <w:ind w:right="69" w:firstLine="640"/>
      </w:pPr>
      <w:r>
        <w:rPr>
          <w:spacing w:val="-20"/>
          <w:w w:val="99"/>
        </w:rPr>
        <w:t>构建了职责明晰、推进有序的工作机制。赋予各级党委办公厅</w:t>
      </w:r>
      <w:r>
        <w:rPr>
          <w:spacing w:val="2"/>
          <w:w w:val="99"/>
        </w:rPr>
        <w:t>（</w:t>
      </w:r>
      <w:r>
        <w:rPr>
          <w:w w:val="99"/>
        </w:rPr>
        <w:t>室）</w:t>
      </w:r>
      <w:r>
        <w:rPr>
          <w:spacing w:val="4"/>
          <w:w w:val="99"/>
        </w:rPr>
        <w:t>负责各项工作贯穿铸牢中华民族共同体意识主线的职责，赋予各级党委统战部门负责民族工作贯穿铸牢中华民族共同体意识主线的职责，把铸牢中华民族共同体意识作为制定地方性法规的前置审核条件，建立重大经济社会发展政策、重大资金和项目安排等贯彻工作主线的审</w:t>
      </w:r>
    </w:p>
    <w:p>
      <w:pPr>
        <w:pStyle w:val="BodyText"/>
        <w:spacing w:after="0" w:line="304" w:lineRule="auto"/>
        <w:sectPr>
          <w:pgSz w:w="11910" w:h="16840"/>
          <w:pgMar w:header="0" w:footer="1146" w:top="1400" w:bottom="1340" w:left="992" w:right="850"/>
        </w:sectPr>
      </w:pPr>
    </w:p>
    <w:p>
      <w:pPr>
        <w:pStyle w:val="BodyText"/>
        <w:spacing w:line="304" w:lineRule="auto" w:before="38"/>
        <w:ind w:right="230"/>
        <w:jc w:val="both"/>
      </w:pPr>
      <w:r>
        <w:rPr>
          <w:spacing w:val="-2"/>
        </w:rPr>
        <w:t>核、评估、清理机制，切实把这项“头脑里”的工作落到各级的“手</w:t>
      </w:r>
      <w:r>
        <w:rPr>
          <w:spacing w:val="-2"/>
        </w:rPr>
        <w:t>头上”。目前，全区各级党政机关、国有企事业单位和群团组织、社会组织正在将贯彻铸牢中华民族共同体意识工作主线列入法定职责，各类行业规章、村规民约、市民公约也在陆续增写贯彻工作主线的内容，铸牢中华民族共同体意识逐渐内化为各族干部群众日用而不觉的言行准则。</w:t>
      </w:r>
    </w:p>
    <w:p>
      <w:pPr>
        <w:pStyle w:val="BodyText"/>
        <w:spacing w:line="304" w:lineRule="auto"/>
        <w:ind w:firstLine="640"/>
        <w:jc w:val="both"/>
      </w:pPr>
      <w:r>
        <w:rPr>
          <w:spacing w:val="-2"/>
        </w:rPr>
        <w:t>形成了科学规范、系统全面的研究阐释体系。实施铸牢中华民族</w:t>
      </w:r>
      <w:r>
        <w:rPr>
          <w:spacing w:val="-5"/>
        </w:rPr>
        <w:t>共同体意识理论研究工程，评选命名 </w:t>
      </w:r>
      <w:r>
        <w:rPr>
          <w:rFonts w:ascii="Calibri" w:hAnsi="Calibri" w:eastAsia="Calibri"/>
          <w:spacing w:val="-2"/>
        </w:rPr>
        <w:t>11</w:t>
      </w:r>
      <w:r>
        <w:rPr>
          <w:rFonts w:ascii="Calibri" w:hAnsi="Calibri" w:eastAsia="Calibri"/>
          <w:spacing w:val="-17"/>
        </w:rPr>
        <w:t> </w:t>
      </w:r>
      <w:r>
        <w:rPr>
          <w:spacing w:val="-2"/>
        </w:rPr>
        <w:t>家自治区铸牢中华民族共同体意识研究（培育）基地，在内蒙古师范大学设立铸牢中华民族共同体</w:t>
      </w:r>
      <w:r>
        <w:rPr/>
        <w:t>意识研究院，编纂《中华民族交往交流交融史料·</w:t>
      </w:r>
      <w:r>
        <w:rPr>
          <w:spacing w:val="-2"/>
        </w:rPr>
        <w:t>内蒙古卷》，编写</w:t>
      </w:r>
    </w:p>
    <w:p>
      <w:pPr>
        <w:pStyle w:val="BodyText"/>
        <w:spacing w:line="304" w:lineRule="auto"/>
        <w:ind w:right="69"/>
      </w:pPr>
      <w:r>
        <w:rPr>
          <w:w w:val="99"/>
        </w:rPr>
        <w:t>《内蒙古铸牢中华民族共同体意识蓝皮书</w:t>
      </w:r>
      <w:r>
        <w:rPr>
          <w:rFonts w:ascii="Calibri" w:hAnsi="Calibri" w:eastAsia="Calibri"/>
          <w:spacing w:val="-1"/>
          <w:w w:val="99"/>
        </w:rPr>
        <w:t>(</w:t>
      </w:r>
      <w:r>
        <w:rPr>
          <w:rFonts w:ascii="Calibri" w:hAnsi="Calibri" w:eastAsia="Calibri"/>
          <w:spacing w:val="1"/>
          <w:w w:val="99"/>
        </w:rPr>
        <w:t>2</w:t>
      </w:r>
      <w:r>
        <w:rPr>
          <w:rFonts w:ascii="Calibri" w:hAnsi="Calibri" w:eastAsia="Calibri"/>
          <w:spacing w:val="-1"/>
          <w:w w:val="99"/>
        </w:rPr>
        <w:t>0</w:t>
      </w:r>
      <w:r>
        <w:rPr>
          <w:rFonts w:ascii="Calibri" w:hAnsi="Calibri" w:eastAsia="Calibri"/>
          <w:spacing w:val="1"/>
          <w:w w:val="99"/>
        </w:rPr>
        <w:t>2</w:t>
      </w:r>
      <w:r>
        <w:rPr>
          <w:rFonts w:ascii="Calibri" w:hAnsi="Calibri" w:eastAsia="Calibri"/>
          <w:spacing w:val="-1"/>
          <w:w w:val="99"/>
        </w:rPr>
        <w:t>3</w:t>
      </w:r>
      <w:r>
        <w:rPr>
          <w:rFonts w:ascii="Calibri" w:hAnsi="Calibri" w:eastAsia="Calibri"/>
          <w:spacing w:val="1"/>
          <w:w w:val="99"/>
        </w:rPr>
        <w:t>)</w:t>
      </w:r>
      <w:r>
        <w:rPr>
          <w:spacing w:val="-8"/>
          <w:w w:val="99"/>
        </w:rPr>
        <w:t>》，充分挖掘和展现自</w:t>
      </w:r>
      <w:r>
        <w:rPr>
          <w:spacing w:val="4"/>
          <w:w w:val="99"/>
        </w:rPr>
        <w:t>古以来内蒙古这片土地上各族人民共同团结奋斗、共同繁荣发展、共同创造美好生活的史实。把“中华民族一家亲、同心共筑中国梦”等理念和元素充分体现到历史文化宣传教育、公共文化设施建设、城市</w:t>
      </w:r>
      <w:r>
        <w:rPr>
          <w:spacing w:val="-3"/>
          <w:w w:val="99"/>
        </w:rPr>
        <w:t>标志性建筑建设、旅游景观陈列等方面，推出了“黄河魂”“长城长” </w:t>
      </w:r>
      <w:r>
        <w:rPr>
          <w:spacing w:val="3"/>
          <w:w w:val="99"/>
        </w:rPr>
        <w:t>“循迹西口”“遇见‘河套人’”“青城文脉”等一批具有内蒙古地</w:t>
      </w:r>
      <w:r>
        <w:rPr>
          <w:spacing w:val="4"/>
          <w:w w:val="99"/>
        </w:rPr>
        <w:t>域特色、彰显中华文化符号和中华民族形象的文化宣传产品，使铸牢中华民族共同体意识更加可感可知。以铸牢中华民族共同体意识为工作主线推进大中小学思政课一体化建设，在中小学和幼儿园开设“石榴籽育人小课堂”，在媒体开设“铸牢中华民族共同体意识”“石榴</w:t>
      </w:r>
      <w:r>
        <w:rPr>
          <w:spacing w:val="5"/>
          <w:w w:val="99"/>
        </w:rPr>
        <w:t>花开”“家园”等专栏，在各级党校（行政学院）</w:t>
      </w:r>
      <w:r>
        <w:rPr>
          <w:spacing w:val="4"/>
          <w:w w:val="99"/>
        </w:rPr>
        <w:t>设立专门课程、举</w:t>
      </w:r>
      <w:r>
        <w:rPr>
          <w:spacing w:val="-12"/>
          <w:w w:val="99"/>
        </w:rPr>
        <w:t>办专题培训班，生动鲜活地宣传阐释“三个离不开”“四个共同”“四</w:t>
      </w:r>
      <w:r>
        <w:rPr>
          <w:spacing w:val="4"/>
          <w:w w:val="99"/>
        </w:rPr>
        <w:t>个与共”“五个认同”“五观”等理念和要求，中华民族共同体意识越铸越牢，正在像空气和阳光一样无处不在地浸润着各族干部群众心灵。</w:t>
      </w:r>
    </w:p>
    <w:p>
      <w:pPr>
        <w:pStyle w:val="BodyText"/>
        <w:spacing w:line="393" w:lineRule="exact"/>
        <w:ind w:left="728" w:right="0"/>
      </w:pPr>
      <w:r>
        <w:rPr>
          <w:spacing w:val="-1"/>
        </w:rPr>
        <w:t>唱响了多元一体、特质鲜明的北疆文化。以习近平文化思想为根</w:t>
      </w:r>
    </w:p>
    <w:p>
      <w:pPr>
        <w:pStyle w:val="BodyText"/>
        <w:spacing w:after="0" w:line="393" w:lineRule="exact"/>
        <w:sectPr>
          <w:pgSz w:w="11910" w:h="16840"/>
          <w:pgMar w:header="0" w:footer="1146" w:top="1480" w:bottom="1340" w:left="992" w:right="850"/>
        </w:sectPr>
      </w:pPr>
    </w:p>
    <w:p>
      <w:pPr>
        <w:pStyle w:val="BodyText"/>
        <w:spacing w:line="304" w:lineRule="auto" w:before="38"/>
        <w:ind w:right="69"/>
      </w:pPr>
      <w:r>
        <w:rPr>
          <w:spacing w:val="4"/>
          <w:w w:val="99"/>
        </w:rPr>
        <w:t>本遵循和指引，系统集成内蒙古大地上的红色文化、草原文化、农耕文化、黄河文化、长城文化等文化形态，熔铸铸牢中华民族共同体意</w:t>
      </w:r>
      <w:r>
        <w:rPr>
          <w:spacing w:val="-12"/>
          <w:w w:val="99"/>
        </w:rPr>
        <w:t>识、守望相助、促进各民族交往交流交融、弘扬“蒙古马精神”和“三</w:t>
      </w:r>
      <w:r>
        <w:rPr>
          <w:spacing w:val="4"/>
          <w:w w:val="99"/>
        </w:rPr>
        <w:t>北精神”等时代要求，全力建设北疆文化，织紧扎牢各族干部群众人</w:t>
      </w:r>
      <w:r>
        <w:rPr>
          <w:spacing w:val="-2"/>
          <w:w w:val="99"/>
        </w:rPr>
        <w:t>心凝聚、团结奋进的精神纽带。去年以来，成立了北疆文化研究中心，</w:t>
      </w:r>
      <w:r>
        <w:rPr>
          <w:spacing w:val="4"/>
          <w:w w:val="99"/>
        </w:rPr>
        <w:t>举办了北疆文艺论坛和《北疆印迹—中华文明突出特性文物展》，推出了《绿色长城》《乌兰牧骑走边关》和《歌从草原来》《千秋昭君</w:t>
      </w:r>
      <w:r>
        <w:rPr>
          <w:spacing w:val="-2"/>
          <w:w w:val="99"/>
        </w:rPr>
        <w:t>塞上情》等一批文化艺术作品，开展“长城与黄河在内蒙古五次拥抱”</w:t>
      </w:r>
      <w:r>
        <w:rPr>
          <w:spacing w:val="4"/>
          <w:w w:val="99"/>
        </w:rPr>
        <w:t>系列报道，通过全方位展现北疆大地上中华文明“五个突出特性”的演进历史，引导各族干部群众不断加深对中华民族多元一体的理解和认知。目前，正在建设北疆文化研究基地，组织编纂《北疆文库》，编印《守望相助—内蒙古各民族交往交流交融历史故事》《蒙古马精</w:t>
      </w:r>
      <w:r>
        <w:rPr>
          <w:spacing w:val="-2"/>
          <w:w w:val="99"/>
        </w:rPr>
        <w:t>神研究》等系列书籍，加快构建系统的北疆文化史料体系、学术体系，</w:t>
      </w:r>
      <w:r>
        <w:rPr>
          <w:w w:val="99"/>
        </w:rPr>
        <w:t>努力为建设中华民族现代文明贡献内蒙古力量。</w:t>
      </w:r>
    </w:p>
    <w:p>
      <w:pPr>
        <w:pStyle w:val="BodyText"/>
        <w:spacing w:line="402" w:lineRule="exact"/>
        <w:ind w:left="728" w:right="0"/>
      </w:pPr>
      <w:r>
        <w:rPr>
          <w:spacing w:val="-1"/>
        </w:rPr>
        <w:t>完成“五大任务”和全方位建设模范自治区两件大事取得可喜成</w:t>
      </w:r>
    </w:p>
    <w:p>
      <w:pPr>
        <w:pStyle w:val="BodyText"/>
        <w:spacing w:before="108"/>
        <w:ind w:right="0"/>
      </w:pPr>
      <w:r>
        <w:rPr>
          <w:spacing w:val="-10"/>
        </w:rPr>
        <w:t>绩</w:t>
      </w:r>
    </w:p>
    <w:p>
      <w:pPr>
        <w:pStyle w:val="BodyText"/>
        <w:spacing w:before="111"/>
        <w:ind w:left="728" w:right="0"/>
      </w:pPr>
      <w:r>
        <w:rPr>
          <w:rFonts w:ascii="Calibri" w:eastAsia="Calibri"/>
        </w:rPr>
        <w:t>2023</w:t>
      </w:r>
      <w:r>
        <w:rPr>
          <w:rFonts w:ascii="Calibri" w:eastAsia="Calibri"/>
          <w:spacing w:val="-7"/>
        </w:rPr>
        <w:t> </w:t>
      </w:r>
      <w:r>
        <w:rPr>
          <w:spacing w:val="-40"/>
        </w:rPr>
        <w:t>年 </w:t>
      </w:r>
      <w:r>
        <w:rPr>
          <w:rFonts w:ascii="Calibri" w:eastAsia="Calibri"/>
        </w:rPr>
        <w:t>7</w:t>
      </w:r>
      <w:r>
        <w:rPr>
          <w:rFonts w:ascii="Calibri" w:eastAsia="Calibri"/>
          <w:spacing w:val="2"/>
        </w:rPr>
        <w:t> </w:t>
      </w:r>
      <w:r>
        <w:rPr>
          <w:spacing w:val="-1"/>
        </w:rPr>
        <w:t>月，自治区围绕办好两件大事出台建设我国北方重要生</w:t>
      </w:r>
    </w:p>
    <w:p>
      <w:pPr>
        <w:pStyle w:val="BodyText"/>
        <w:spacing w:line="304" w:lineRule="auto" w:before="111"/>
        <w:ind w:right="69"/>
      </w:pPr>
      <w:r>
        <w:rPr>
          <w:spacing w:val="-3"/>
          <w:w w:val="99"/>
        </w:rPr>
        <w:t>态安全屏障、祖国北疆安全稳定屏障、国家重要能源和战略资源基地、</w:t>
      </w:r>
      <w:r>
        <w:rPr>
          <w:spacing w:val="4"/>
          <w:w w:val="99"/>
        </w:rPr>
        <w:t>国家重要农畜产品生产基地、我国向北开放重要桥头堡、全方位建设</w:t>
      </w:r>
      <w:r>
        <w:rPr>
          <w:w w:val="99"/>
        </w:rPr>
        <w:t>模范自治区</w:t>
      </w:r>
      <w:r>
        <w:rPr>
          <w:spacing w:val="-79"/>
        </w:rPr>
        <w:t> </w:t>
      </w:r>
      <w:r>
        <w:rPr>
          <w:rFonts w:ascii="Calibri" w:hAnsi="Calibri" w:eastAsia="Calibri"/>
          <w:w w:val="99"/>
        </w:rPr>
        <w:t>6</w:t>
      </w:r>
      <w:r>
        <w:rPr>
          <w:rFonts w:ascii="Calibri" w:hAnsi="Calibri" w:eastAsia="Calibri"/>
          <w:spacing w:val="8"/>
        </w:rPr>
        <w:t> </w:t>
      </w:r>
      <w:r>
        <w:rPr>
          <w:spacing w:val="-20"/>
          <w:w w:val="99"/>
        </w:rPr>
        <w:t>个促进条例，制定《关于全方位建设模范自治区的决定》，</w:t>
      </w:r>
      <w:r>
        <w:rPr>
          <w:spacing w:val="4"/>
          <w:w w:val="99"/>
        </w:rPr>
        <w:t>提出在感党恩听党话紧跟习近平总书记奋进新征程、铸牢中华民族共同体意识、民族地区推进中国式现代化建设、边疆民族地区走向共同富裕、兴边稳边固边、边疆地区联通国内国际双循环、弘扬新风正气等</w:t>
      </w:r>
      <w:r>
        <w:rPr>
          <w:spacing w:val="-76"/>
        </w:rPr>
        <w:t> </w:t>
      </w:r>
      <w:r>
        <w:rPr>
          <w:rFonts w:ascii="Calibri" w:hAnsi="Calibri" w:eastAsia="Calibri"/>
          <w:w w:val="99"/>
        </w:rPr>
        <w:t>7</w:t>
      </w:r>
      <w:r>
        <w:rPr>
          <w:rFonts w:ascii="Calibri" w:hAnsi="Calibri" w:eastAsia="Calibri"/>
          <w:spacing w:val="15"/>
        </w:rPr>
        <w:t> </w:t>
      </w:r>
      <w:r>
        <w:rPr>
          <w:spacing w:val="4"/>
          <w:w w:val="99"/>
        </w:rPr>
        <w:t>个方面作模范的目标任务，年底又部署实施了政策落地工程、防沙治沙和风电光伏一体化工程、温暖工程、诚信建设工程、科技“突围”工程、自贸区创建工程等对经济发展和民生改善具有支撑性、牵</w:t>
      </w:r>
    </w:p>
    <w:p>
      <w:pPr>
        <w:pStyle w:val="BodyText"/>
        <w:spacing w:after="0" w:line="304" w:lineRule="auto"/>
        <w:sectPr>
          <w:pgSz w:w="11910" w:h="16840"/>
          <w:pgMar w:header="0" w:footer="1146" w:top="1480" w:bottom="1340" w:left="992" w:right="850"/>
        </w:sectPr>
      </w:pPr>
    </w:p>
    <w:p>
      <w:pPr>
        <w:pStyle w:val="BodyText"/>
        <w:spacing w:line="304" w:lineRule="auto" w:before="38"/>
        <w:ind w:right="230"/>
      </w:pPr>
      <w:r>
        <w:rPr>
          <w:spacing w:val="-2"/>
        </w:rPr>
        <w:t>引性、撬动性作用的“六个工程”。两件大事纵深推进，各个领域结</w:t>
      </w:r>
      <w:r>
        <w:rPr>
          <w:spacing w:val="-4"/>
        </w:rPr>
        <w:t>出硕果。</w:t>
      </w:r>
    </w:p>
    <w:p>
      <w:pPr>
        <w:pStyle w:val="BodyText"/>
        <w:spacing w:line="304" w:lineRule="auto"/>
        <w:ind w:firstLine="640"/>
        <w:jc w:val="both"/>
      </w:pPr>
      <w:r>
        <w:rPr>
          <w:spacing w:val="-2"/>
        </w:rPr>
        <w:t>建设我国北方重要生态安全屏障方面，以打主力的担当、打先锋的气势全面打响“三北”工程三大标志性战役，组建专门工作机构，</w:t>
      </w:r>
      <w:r>
        <w:rPr/>
        <w:t>制定规划和实施方案，设立防沙治沙基金，</w:t>
      </w:r>
      <w:r>
        <w:rPr>
          <w:rFonts w:ascii="Calibri" w:hAnsi="Calibri" w:eastAsia="Calibri"/>
        </w:rPr>
        <w:t>2023</w:t>
      </w:r>
      <w:r>
        <w:rPr>
          <w:rFonts w:ascii="Calibri" w:hAnsi="Calibri" w:eastAsia="Calibri"/>
          <w:spacing w:val="-19"/>
        </w:rPr>
        <w:t> </w:t>
      </w:r>
      <w:r>
        <w:rPr>
          <w:spacing w:val="-10"/>
        </w:rPr>
        <w:t>年造林 </w:t>
      </w:r>
      <w:r>
        <w:rPr>
          <w:rFonts w:ascii="Calibri" w:hAnsi="Calibri" w:eastAsia="Calibri"/>
        </w:rPr>
        <w:t>556</w:t>
      </w:r>
      <w:r>
        <w:rPr>
          <w:rFonts w:ascii="Calibri" w:hAnsi="Calibri" w:eastAsia="Calibri"/>
          <w:spacing w:val="12"/>
        </w:rPr>
        <w:t> </w:t>
      </w:r>
      <w:r>
        <w:rPr/>
        <w:t>万亩、种</w:t>
      </w:r>
      <w:r>
        <w:rPr>
          <w:spacing w:val="-40"/>
        </w:rPr>
        <w:t>草 </w:t>
      </w:r>
      <w:r>
        <w:rPr>
          <w:rFonts w:ascii="Calibri" w:hAnsi="Calibri" w:eastAsia="Calibri"/>
        </w:rPr>
        <w:t>1817</w:t>
      </w:r>
      <w:r>
        <w:rPr>
          <w:rFonts w:ascii="Calibri" w:hAnsi="Calibri" w:eastAsia="Calibri"/>
          <w:spacing w:val="-19"/>
        </w:rPr>
        <w:t> </w:t>
      </w:r>
      <w:r>
        <w:rPr>
          <w:spacing w:val="-10"/>
        </w:rPr>
        <w:t>万亩、防沙治沙 </w:t>
      </w:r>
      <w:r>
        <w:rPr>
          <w:rFonts w:ascii="Calibri" w:hAnsi="Calibri" w:eastAsia="Calibri"/>
        </w:rPr>
        <w:t>950</w:t>
      </w:r>
      <w:r>
        <w:rPr>
          <w:rFonts w:ascii="Calibri" w:hAnsi="Calibri" w:eastAsia="Calibri"/>
          <w:spacing w:val="-6"/>
        </w:rPr>
        <w:t> </w:t>
      </w:r>
      <w:r>
        <w:rPr/>
        <w:t>万亩，</w:t>
      </w:r>
      <w:r>
        <w:rPr>
          <w:rFonts w:ascii="Calibri" w:hAnsi="Calibri" w:eastAsia="Calibri"/>
        </w:rPr>
        <w:t>2024</w:t>
      </w:r>
      <w:r>
        <w:rPr>
          <w:rFonts w:ascii="Calibri" w:hAnsi="Calibri" w:eastAsia="Calibri"/>
          <w:spacing w:val="3"/>
        </w:rPr>
        <w:t> </w:t>
      </w:r>
      <w:r>
        <w:rPr>
          <w:spacing w:val="-8"/>
        </w:rPr>
        <w:t>年计划治理沙化土地 </w:t>
      </w:r>
      <w:r>
        <w:rPr>
          <w:rFonts w:ascii="Calibri" w:hAnsi="Calibri" w:eastAsia="Calibri"/>
        </w:rPr>
        <w:t>1500</w:t>
      </w:r>
      <w:r>
        <w:rPr>
          <w:rFonts w:ascii="Calibri" w:hAnsi="Calibri" w:eastAsia="Calibri"/>
          <w:spacing w:val="1"/>
        </w:rPr>
        <w:t> </w:t>
      </w:r>
      <w:r>
        <w:rPr>
          <w:spacing w:val="-10"/>
        </w:rPr>
        <w:t>万</w:t>
      </w:r>
    </w:p>
    <w:p>
      <w:pPr>
        <w:pStyle w:val="BodyText"/>
        <w:spacing w:line="406" w:lineRule="exact"/>
        <w:ind w:right="0"/>
        <w:jc w:val="both"/>
      </w:pPr>
      <w:r>
        <w:rPr>
          <w:spacing w:val="-10"/>
        </w:rPr>
        <w:t>亩以上，力争用 </w:t>
      </w:r>
      <w:r>
        <w:rPr>
          <w:rFonts w:ascii="Calibri" w:eastAsia="Calibri"/>
        </w:rPr>
        <w:t>1-2</w:t>
      </w:r>
      <w:r>
        <w:rPr>
          <w:rFonts w:ascii="Calibri" w:eastAsia="Calibri"/>
          <w:spacing w:val="-19"/>
        </w:rPr>
        <w:t> </w:t>
      </w:r>
      <w:r>
        <w:rPr>
          <w:spacing w:val="-5"/>
        </w:rPr>
        <w:t>年把任务量较少的旗县全部治理完，到 </w:t>
      </w:r>
      <w:r>
        <w:rPr>
          <w:rFonts w:ascii="Calibri" w:eastAsia="Calibri"/>
        </w:rPr>
        <w:t>2030</w:t>
      </w:r>
      <w:r>
        <w:rPr>
          <w:rFonts w:ascii="Calibri" w:eastAsia="Calibri"/>
          <w:spacing w:val="-14"/>
        </w:rPr>
        <w:t> </w:t>
      </w:r>
      <w:r>
        <w:rPr>
          <w:spacing w:val="-5"/>
        </w:rPr>
        <w:t>年如</w:t>
      </w:r>
    </w:p>
    <w:p>
      <w:pPr>
        <w:pStyle w:val="BodyText"/>
        <w:spacing w:line="304" w:lineRule="auto" w:before="111"/>
        <w:ind w:right="229"/>
        <w:jc w:val="both"/>
      </w:pPr>
      <w:r>
        <w:rPr>
          <w:spacing w:val="-11"/>
        </w:rPr>
        <w:t>期完成 </w:t>
      </w:r>
      <w:r>
        <w:rPr>
          <w:rFonts w:ascii="Calibri" w:hAnsi="Calibri" w:eastAsia="Calibri"/>
          <w:spacing w:val="-2"/>
        </w:rPr>
        <w:t>9704</w:t>
      </w:r>
      <w:r>
        <w:rPr>
          <w:rFonts w:ascii="Calibri" w:hAnsi="Calibri" w:eastAsia="Calibri"/>
          <w:spacing w:val="-11"/>
        </w:rPr>
        <w:t> </w:t>
      </w:r>
      <w:r>
        <w:rPr>
          <w:spacing w:val="-22"/>
        </w:rPr>
        <w:t>万亩的治沙任务。一体推进防沙治沙和新能源开发，以“板</w:t>
      </w:r>
      <w:r>
        <w:rPr>
          <w:spacing w:val="-2"/>
        </w:rPr>
        <w:t>上发电、板下种植、板间养殖”等立体化发展模式促进增绿、增能、</w:t>
      </w:r>
      <w:r>
        <w:rPr>
          <w:spacing w:val="-13"/>
        </w:rPr>
        <w:t>增收多赢，预计年内通过建设</w:t>
      </w:r>
      <w:r>
        <w:rPr>
          <w:rFonts w:ascii="Calibri" w:hAnsi="Calibri" w:eastAsia="Calibri"/>
        </w:rPr>
        <w:t>2727</w:t>
      </w:r>
      <w:r>
        <w:rPr>
          <w:rFonts w:ascii="Calibri" w:hAnsi="Calibri" w:eastAsia="Calibri"/>
          <w:spacing w:val="-19"/>
        </w:rPr>
        <w:t> </w:t>
      </w:r>
      <w:r>
        <w:rPr>
          <w:spacing w:val="2"/>
        </w:rPr>
        <w:t>万千瓦新能源装机治理沙化土地</w:t>
      </w:r>
      <w:r>
        <w:rPr>
          <w:rFonts w:ascii="Calibri" w:hAnsi="Calibri" w:eastAsia="Calibri"/>
        </w:rPr>
        <w:t>230</w:t>
      </w:r>
      <w:r>
        <w:rPr>
          <w:spacing w:val="-2"/>
        </w:rPr>
        <w:t>万亩。全力打好蓝天、碧水、净土三大保卫战，黄河流域生态保护和 “一湖两海”、察汗淖尔综合治理深入推进，与宁夏、山西、陕西建</w:t>
      </w:r>
      <w:r>
        <w:rPr>
          <w:spacing w:val="-2"/>
        </w:rPr>
        <w:t>立了黄河流域横向生态保护补偿机制，建成全国首个黄河流域水土流</w:t>
      </w:r>
      <w:r>
        <w:rPr/>
        <w:t>失治理“拦沙换水”试点工程，</w:t>
      </w:r>
      <w:r>
        <w:rPr>
          <w:rFonts w:ascii="Calibri" w:hAnsi="Calibri" w:eastAsia="Calibri"/>
        </w:rPr>
        <w:t>2023 </w:t>
      </w:r>
      <w:r>
        <w:rPr/>
        <w:t>年全区地表水国考断面优良水体</w:t>
      </w:r>
      <w:r>
        <w:rPr>
          <w:spacing w:val="-7"/>
        </w:rPr>
        <w:t>比例、大气 </w:t>
      </w:r>
      <w:r>
        <w:rPr>
          <w:rFonts w:ascii="Calibri" w:hAnsi="Calibri" w:eastAsia="Calibri"/>
        </w:rPr>
        <w:t>PM2.5</w:t>
      </w:r>
      <w:r>
        <w:rPr>
          <w:rFonts w:ascii="Calibri" w:hAnsi="Calibri" w:eastAsia="Calibri"/>
          <w:spacing w:val="35"/>
        </w:rPr>
        <w:t> </w:t>
      </w:r>
      <w:r>
        <w:rPr/>
        <w:t>浓度和重污染天数均优于国家考核目标，“一湾碧</w:t>
      </w:r>
      <w:r>
        <w:rPr>
          <w:spacing w:val="-2"/>
        </w:rPr>
        <w:t>水映晚霞”“风吹草绿遍地花”的美景越来越多地呈现在人们面前。</w:t>
      </w:r>
    </w:p>
    <w:p>
      <w:pPr>
        <w:pStyle w:val="BodyText"/>
        <w:spacing w:line="304" w:lineRule="auto"/>
        <w:ind w:right="69" w:firstLine="640"/>
      </w:pPr>
      <w:r>
        <w:rPr>
          <w:spacing w:val="-2"/>
          <w:w w:val="99"/>
        </w:rPr>
        <w:t>建设祖国北疆安全稳定屏障方面，统筹做好守边护边、社会治理、</w:t>
      </w:r>
      <w:r>
        <w:rPr>
          <w:spacing w:val="4"/>
          <w:w w:val="99"/>
        </w:rPr>
        <w:t>安全生产等工作，坚决守好祖国“北大门”、首都“护城河”。积极</w:t>
      </w:r>
      <w:r>
        <w:rPr>
          <w:spacing w:val="3"/>
          <w:w w:val="99"/>
        </w:rPr>
        <w:t>构建新型护边体系，“数字边防”“智慧边防”建设扎实推进，边境</w:t>
      </w:r>
      <w:r>
        <w:rPr>
          <w:spacing w:val="2"/>
          <w:w w:val="99"/>
        </w:rPr>
        <w:t>管控能力显著增强。全面推行信访代办制，</w:t>
      </w:r>
      <w:r>
        <w:rPr>
          <w:rFonts w:ascii="Calibri" w:hAnsi="Calibri" w:eastAsia="Calibri"/>
          <w:spacing w:val="-1"/>
          <w:w w:val="99"/>
        </w:rPr>
        <w:t>2</w:t>
      </w:r>
      <w:r>
        <w:rPr>
          <w:rFonts w:ascii="Calibri" w:hAnsi="Calibri" w:eastAsia="Calibri"/>
          <w:spacing w:val="1"/>
          <w:w w:val="99"/>
        </w:rPr>
        <w:t>0</w:t>
      </w:r>
      <w:r>
        <w:rPr>
          <w:rFonts w:ascii="Calibri" w:hAnsi="Calibri" w:eastAsia="Calibri"/>
          <w:spacing w:val="-1"/>
          <w:w w:val="99"/>
        </w:rPr>
        <w:t>2</w:t>
      </w:r>
      <w:r>
        <w:rPr>
          <w:rFonts w:ascii="Calibri" w:hAnsi="Calibri" w:eastAsia="Calibri"/>
          <w:w w:val="99"/>
        </w:rPr>
        <w:t>3</w:t>
      </w:r>
      <w:r>
        <w:rPr>
          <w:rFonts w:ascii="Calibri" w:hAnsi="Calibri" w:eastAsia="Calibri"/>
          <w:spacing w:val="13"/>
        </w:rPr>
        <w:t> </w:t>
      </w:r>
      <w:r>
        <w:rPr>
          <w:spacing w:val="1"/>
          <w:w w:val="99"/>
        </w:rPr>
        <w:t>年各级代办各类信访</w:t>
      </w:r>
      <w:r>
        <w:rPr>
          <w:spacing w:val="5"/>
          <w:w w:val="99"/>
        </w:rPr>
        <w:t>事项、民生事项</w:t>
      </w:r>
      <w:r>
        <w:rPr>
          <w:spacing w:val="-74"/>
        </w:rPr>
        <w:t> </w:t>
      </w:r>
      <w:r>
        <w:rPr>
          <w:rFonts w:ascii="Calibri" w:hAnsi="Calibri" w:eastAsia="Calibri"/>
          <w:spacing w:val="-1"/>
          <w:w w:val="99"/>
        </w:rPr>
        <w:t>2</w:t>
      </w:r>
      <w:r>
        <w:rPr>
          <w:rFonts w:ascii="Calibri" w:hAnsi="Calibri" w:eastAsia="Calibri"/>
          <w:spacing w:val="1"/>
          <w:w w:val="99"/>
        </w:rPr>
        <w:t>.</w:t>
      </w:r>
      <w:r>
        <w:rPr>
          <w:rFonts w:ascii="Calibri" w:hAnsi="Calibri" w:eastAsia="Calibri"/>
          <w:w w:val="99"/>
        </w:rPr>
        <w:t>9</w:t>
      </w:r>
      <w:r>
        <w:rPr>
          <w:rFonts w:ascii="Calibri" w:hAnsi="Calibri" w:eastAsia="Calibri"/>
          <w:spacing w:val="13"/>
        </w:rPr>
        <w:t> </w:t>
      </w:r>
      <w:r>
        <w:rPr>
          <w:spacing w:val="5"/>
          <w:w w:val="99"/>
        </w:rPr>
        <w:t>万多件，办结率</w:t>
      </w:r>
      <w:r>
        <w:rPr>
          <w:spacing w:val="-74"/>
        </w:rPr>
        <w:t> </w:t>
      </w:r>
      <w:r>
        <w:rPr>
          <w:rFonts w:ascii="Calibri" w:hAnsi="Calibri" w:eastAsia="Calibri"/>
          <w:spacing w:val="-1"/>
          <w:w w:val="99"/>
        </w:rPr>
        <w:t>9</w:t>
      </w:r>
      <w:r>
        <w:rPr>
          <w:rFonts w:ascii="Calibri" w:hAnsi="Calibri" w:eastAsia="Calibri"/>
          <w:spacing w:val="1"/>
          <w:w w:val="99"/>
        </w:rPr>
        <w:t>0</w:t>
      </w:r>
      <w:r>
        <w:rPr>
          <w:rFonts w:ascii="Calibri" w:hAnsi="Calibri" w:eastAsia="Calibri"/>
          <w:spacing w:val="7"/>
          <w:w w:val="99"/>
        </w:rPr>
        <w:t>%</w:t>
      </w:r>
      <w:r>
        <w:rPr>
          <w:spacing w:val="5"/>
          <w:w w:val="99"/>
        </w:rPr>
        <w:t>以上，群众满意率</w:t>
      </w:r>
      <w:r>
        <w:rPr>
          <w:spacing w:val="-74"/>
        </w:rPr>
        <w:t> </w:t>
      </w:r>
      <w:r>
        <w:rPr>
          <w:rFonts w:ascii="Calibri" w:hAnsi="Calibri" w:eastAsia="Calibri"/>
          <w:spacing w:val="-1"/>
          <w:w w:val="99"/>
        </w:rPr>
        <w:t>9</w:t>
      </w:r>
      <w:r>
        <w:rPr>
          <w:rFonts w:ascii="Calibri" w:hAnsi="Calibri" w:eastAsia="Calibri"/>
          <w:spacing w:val="1"/>
          <w:w w:val="99"/>
        </w:rPr>
        <w:t>9.</w:t>
      </w:r>
      <w:r>
        <w:rPr>
          <w:rFonts w:ascii="Calibri" w:hAnsi="Calibri" w:eastAsia="Calibri"/>
          <w:spacing w:val="-1"/>
          <w:w w:val="99"/>
        </w:rPr>
        <w:t>04</w:t>
      </w:r>
      <w:r>
        <w:rPr>
          <w:rFonts w:ascii="Calibri" w:hAnsi="Calibri" w:eastAsia="Calibri"/>
          <w:spacing w:val="9"/>
          <w:w w:val="99"/>
        </w:rPr>
        <w:t>%</w:t>
      </w:r>
      <w:r>
        <w:rPr>
          <w:w w:val="99"/>
        </w:rPr>
        <w:t>。</w:t>
      </w:r>
      <w:r>
        <w:rPr>
          <w:spacing w:val="-3"/>
          <w:w w:val="99"/>
        </w:rPr>
        <w:t>深化社会治安整体防控，以“时时放心不下”的责任感抓好安全生产，</w:t>
      </w:r>
      <w:r>
        <w:rPr>
          <w:spacing w:val="4"/>
          <w:w w:val="99"/>
        </w:rPr>
        <w:t>成立矿山安全监管局，调整设立危化品安全监管局，出台</w:t>
      </w:r>
      <w:r>
        <w:rPr>
          <w:spacing w:val="-76"/>
        </w:rPr>
        <w:t> </w:t>
      </w:r>
      <w:r>
        <w:rPr>
          <w:rFonts w:ascii="Calibri" w:hAnsi="Calibri" w:eastAsia="Calibri"/>
          <w:spacing w:val="-1"/>
          <w:w w:val="99"/>
        </w:rPr>
        <w:t>1</w:t>
      </w:r>
      <w:r>
        <w:rPr>
          <w:rFonts w:ascii="Calibri" w:hAnsi="Calibri" w:eastAsia="Calibri"/>
          <w:spacing w:val="1"/>
          <w:w w:val="99"/>
        </w:rPr>
        <w:t>3</w:t>
      </w:r>
      <w:r>
        <w:rPr>
          <w:rFonts w:ascii="Calibri" w:hAnsi="Calibri" w:eastAsia="Calibri"/>
          <w:w w:val="99"/>
        </w:rPr>
        <w:t>5</w:t>
      </w:r>
      <w:r>
        <w:rPr>
          <w:rFonts w:ascii="Calibri" w:hAnsi="Calibri" w:eastAsia="Calibri"/>
          <w:spacing w:val="13"/>
        </w:rPr>
        <w:t> </w:t>
      </w:r>
      <w:r>
        <w:rPr>
          <w:spacing w:val="4"/>
          <w:w w:val="99"/>
        </w:rPr>
        <w:t>项防范</w:t>
      </w:r>
      <w:r>
        <w:rPr>
          <w:spacing w:val="5"/>
          <w:w w:val="99"/>
        </w:rPr>
        <w:t>遏制重特大事故举措，深入开展重点领域专项整治和交叉互检，</w:t>
      </w:r>
      <w:r>
        <w:rPr>
          <w:rFonts w:ascii="Calibri" w:hAnsi="Calibri" w:eastAsia="Calibri"/>
          <w:spacing w:val="-1"/>
          <w:w w:val="99"/>
        </w:rPr>
        <w:t>2</w:t>
      </w:r>
      <w:r>
        <w:rPr>
          <w:rFonts w:ascii="Calibri" w:hAnsi="Calibri" w:eastAsia="Calibri"/>
          <w:spacing w:val="1"/>
          <w:w w:val="99"/>
        </w:rPr>
        <w:t>02</w:t>
      </w:r>
      <w:r>
        <w:rPr>
          <w:rFonts w:ascii="Calibri" w:hAnsi="Calibri" w:eastAsia="Calibri"/>
          <w:w w:val="99"/>
        </w:rPr>
        <w:t>3</w:t>
      </w:r>
      <w:r>
        <w:rPr>
          <w:w w:val="99"/>
        </w:rPr>
        <w:t>年全区安全生产事故起数和死亡人数分别下降</w:t>
      </w:r>
      <w:r>
        <w:rPr>
          <w:spacing w:val="-78"/>
        </w:rPr>
        <w:t> </w:t>
      </w:r>
      <w:r>
        <w:rPr>
          <w:rFonts w:ascii="Calibri" w:hAnsi="Calibri" w:eastAsia="Calibri"/>
          <w:spacing w:val="-1"/>
          <w:w w:val="99"/>
        </w:rPr>
        <w:t>2</w:t>
      </w:r>
      <w:r>
        <w:rPr>
          <w:rFonts w:ascii="Calibri" w:hAnsi="Calibri" w:eastAsia="Calibri"/>
          <w:spacing w:val="1"/>
          <w:w w:val="99"/>
        </w:rPr>
        <w:t>2.</w:t>
      </w:r>
      <w:r>
        <w:rPr>
          <w:rFonts w:ascii="Calibri" w:hAnsi="Calibri" w:eastAsia="Calibri"/>
          <w:spacing w:val="-1"/>
          <w:w w:val="99"/>
        </w:rPr>
        <w:t>8</w:t>
      </w:r>
      <w:r>
        <w:rPr>
          <w:rFonts w:ascii="Calibri" w:hAnsi="Calibri" w:eastAsia="Calibri"/>
          <w:spacing w:val="2"/>
          <w:w w:val="99"/>
        </w:rPr>
        <w:t>%</w:t>
      </w:r>
      <w:r>
        <w:rPr>
          <w:spacing w:val="-7"/>
          <w:w w:val="99"/>
        </w:rPr>
        <w:t>、</w:t>
      </w:r>
      <w:r>
        <w:rPr>
          <w:rFonts w:ascii="Calibri" w:hAnsi="Calibri" w:eastAsia="Calibri"/>
          <w:spacing w:val="-1"/>
          <w:w w:val="99"/>
        </w:rPr>
        <w:t>12</w:t>
      </w:r>
      <w:r>
        <w:rPr>
          <w:rFonts w:ascii="Calibri" w:hAnsi="Calibri" w:eastAsia="Calibri"/>
          <w:spacing w:val="1"/>
          <w:w w:val="99"/>
        </w:rPr>
        <w:t>.9</w:t>
      </w:r>
      <w:r>
        <w:rPr>
          <w:rFonts w:ascii="Calibri" w:hAnsi="Calibri" w:eastAsia="Calibri"/>
          <w:spacing w:val="-1"/>
          <w:w w:val="99"/>
        </w:rPr>
        <w:t>%</w:t>
      </w:r>
      <w:r>
        <w:rPr>
          <w:spacing w:val="-5"/>
          <w:w w:val="99"/>
        </w:rPr>
        <w:t>，</w:t>
      </w:r>
      <w:r>
        <w:rPr>
          <w:rFonts w:ascii="Calibri" w:hAnsi="Calibri" w:eastAsia="Calibri"/>
          <w:spacing w:val="-1"/>
          <w:w w:val="99"/>
        </w:rPr>
        <w:t>20</w:t>
      </w:r>
      <w:r>
        <w:rPr>
          <w:rFonts w:ascii="Calibri" w:hAnsi="Calibri" w:eastAsia="Calibri"/>
          <w:spacing w:val="1"/>
          <w:w w:val="99"/>
        </w:rPr>
        <w:t>2</w:t>
      </w:r>
      <w:r>
        <w:rPr>
          <w:rFonts w:ascii="Calibri" w:hAnsi="Calibri" w:eastAsia="Calibri"/>
          <w:w w:val="99"/>
        </w:rPr>
        <w:t>4</w:t>
      </w:r>
      <w:r>
        <w:rPr>
          <w:rFonts w:ascii="Calibri" w:hAnsi="Calibri" w:eastAsia="Calibri"/>
          <w:spacing w:val="8"/>
        </w:rPr>
        <w:t> </w:t>
      </w:r>
      <w:r>
        <w:rPr>
          <w:w w:val="99"/>
        </w:rPr>
        <w:t>年前</w:t>
      </w:r>
      <w:r>
        <w:rPr>
          <w:spacing w:val="-79"/>
        </w:rPr>
        <w:t> </w:t>
      </w:r>
      <w:r>
        <w:rPr>
          <w:rFonts w:ascii="Calibri" w:hAnsi="Calibri" w:eastAsia="Calibri"/>
          <w:w w:val="99"/>
        </w:rPr>
        <w:t>5</w:t>
      </w:r>
      <w:r>
        <w:rPr>
          <w:rFonts w:ascii="Calibri" w:hAnsi="Calibri" w:eastAsia="Calibri"/>
          <w:spacing w:val="5"/>
        </w:rPr>
        <w:t> </w:t>
      </w:r>
      <w:r>
        <w:rPr>
          <w:w w:val="99"/>
        </w:rPr>
        <w:t>个月分别下降</w:t>
      </w:r>
      <w:r>
        <w:rPr>
          <w:spacing w:val="-79"/>
        </w:rPr>
        <w:t> </w:t>
      </w:r>
      <w:r>
        <w:rPr>
          <w:rFonts w:ascii="Calibri" w:hAnsi="Calibri" w:eastAsia="Calibri"/>
          <w:spacing w:val="-1"/>
          <w:w w:val="99"/>
        </w:rPr>
        <w:t>41</w:t>
      </w:r>
      <w:r>
        <w:rPr>
          <w:rFonts w:ascii="Calibri" w:hAnsi="Calibri" w:eastAsia="Calibri"/>
          <w:spacing w:val="1"/>
          <w:w w:val="99"/>
        </w:rPr>
        <w:t>.3</w:t>
      </w:r>
      <w:r>
        <w:rPr>
          <w:rFonts w:ascii="Calibri" w:hAnsi="Calibri" w:eastAsia="Calibri"/>
          <w:spacing w:val="-1"/>
          <w:w w:val="99"/>
        </w:rPr>
        <w:t>%</w:t>
      </w:r>
      <w:r>
        <w:rPr>
          <w:spacing w:val="2"/>
          <w:w w:val="99"/>
        </w:rPr>
        <w:t>、</w:t>
      </w:r>
      <w:r>
        <w:rPr>
          <w:rFonts w:ascii="Calibri" w:hAnsi="Calibri" w:eastAsia="Calibri"/>
          <w:spacing w:val="-1"/>
          <w:w w:val="99"/>
        </w:rPr>
        <w:t>32</w:t>
      </w:r>
      <w:r>
        <w:rPr>
          <w:rFonts w:ascii="Calibri" w:hAnsi="Calibri" w:eastAsia="Calibri"/>
          <w:spacing w:val="1"/>
          <w:w w:val="99"/>
        </w:rPr>
        <w:t>.5</w:t>
      </w:r>
      <w:r>
        <w:rPr>
          <w:rFonts w:ascii="Calibri" w:hAnsi="Calibri" w:eastAsia="Calibri"/>
          <w:spacing w:val="-1"/>
          <w:w w:val="99"/>
        </w:rPr>
        <w:t>%</w:t>
      </w:r>
      <w:r>
        <w:rPr>
          <w:w w:val="99"/>
        </w:rPr>
        <w:t>。</w:t>
      </w:r>
    </w:p>
    <w:p>
      <w:pPr>
        <w:pStyle w:val="BodyText"/>
        <w:spacing w:after="0" w:line="304" w:lineRule="auto"/>
        <w:sectPr>
          <w:pgSz w:w="11910" w:h="16840"/>
          <w:pgMar w:header="0" w:footer="1146" w:top="1480" w:bottom="1340" w:left="992" w:right="850"/>
        </w:sectPr>
      </w:pPr>
    </w:p>
    <w:p>
      <w:pPr>
        <w:pStyle w:val="BodyText"/>
        <w:spacing w:line="304" w:lineRule="auto" w:before="38"/>
        <w:ind w:firstLine="640"/>
        <w:jc w:val="both"/>
      </w:pPr>
      <w:r>
        <w:rPr>
          <w:spacing w:val="-2"/>
        </w:rPr>
        <w:t>建设国家重要能源和战略资源基地方面，大规模、高比例开发利用新能源，深入推进煤炭清洁高效利用，不断放大新旧能源的总量优势和组合优势，全力保障国家能源安全。</w:t>
      </w:r>
      <w:r>
        <w:rPr>
          <w:rFonts w:ascii="Calibri" w:eastAsia="Calibri"/>
          <w:spacing w:val="-2"/>
        </w:rPr>
        <w:t>2023</w:t>
      </w:r>
      <w:r>
        <w:rPr>
          <w:rFonts w:ascii="Calibri" w:eastAsia="Calibri"/>
          <w:spacing w:val="-17"/>
        </w:rPr>
        <w:t> </w:t>
      </w:r>
      <w:r>
        <w:rPr>
          <w:spacing w:val="-22"/>
        </w:rPr>
        <w:t>年产煤 </w:t>
      </w:r>
      <w:r>
        <w:rPr>
          <w:rFonts w:ascii="Calibri" w:eastAsia="Calibri"/>
          <w:spacing w:val="-2"/>
        </w:rPr>
        <w:t>12.2</w:t>
      </w:r>
      <w:r>
        <w:rPr>
          <w:rFonts w:ascii="Calibri" w:eastAsia="Calibri"/>
          <w:spacing w:val="-8"/>
        </w:rPr>
        <w:t> </w:t>
      </w:r>
      <w:r>
        <w:rPr>
          <w:spacing w:val="-4"/>
        </w:rPr>
        <w:t>亿吨、保供</w:t>
      </w:r>
    </w:p>
    <w:p>
      <w:pPr>
        <w:pStyle w:val="BodyText"/>
        <w:spacing w:line="408" w:lineRule="exact"/>
        <w:ind w:right="0"/>
        <w:jc w:val="both"/>
      </w:pPr>
      <w:r>
        <w:rPr>
          <w:rFonts w:ascii="Calibri" w:eastAsia="Calibri"/>
        </w:rPr>
        <w:t>9.45</w:t>
      </w:r>
      <w:r>
        <w:rPr>
          <w:rFonts w:ascii="Calibri" w:eastAsia="Calibri"/>
          <w:spacing w:val="16"/>
        </w:rPr>
        <w:t> </w:t>
      </w:r>
      <w:r>
        <w:rPr>
          <w:spacing w:val="-7"/>
        </w:rPr>
        <w:t>亿吨，电力总装机突破 </w:t>
      </w:r>
      <w:r>
        <w:rPr>
          <w:rFonts w:ascii="Calibri" w:eastAsia="Calibri"/>
        </w:rPr>
        <w:t>2</w:t>
      </w:r>
      <w:r>
        <w:rPr>
          <w:rFonts w:ascii="Calibri" w:eastAsia="Calibri"/>
          <w:spacing w:val="14"/>
        </w:rPr>
        <w:t> </w:t>
      </w:r>
      <w:r>
        <w:rPr>
          <w:spacing w:val="-11"/>
        </w:rPr>
        <w:t>亿千瓦，发电 </w:t>
      </w:r>
      <w:r>
        <w:rPr>
          <w:rFonts w:ascii="Calibri" w:eastAsia="Calibri"/>
        </w:rPr>
        <w:t>7566</w:t>
      </w:r>
      <w:r>
        <w:rPr>
          <w:rFonts w:ascii="Calibri" w:eastAsia="Calibri"/>
          <w:spacing w:val="17"/>
        </w:rPr>
        <w:t> </w:t>
      </w:r>
      <w:r>
        <w:rPr>
          <w:spacing w:val="-13"/>
        </w:rPr>
        <w:t>亿度、外送 </w:t>
      </w:r>
      <w:r>
        <w:rPr>
          <w:rFonts w:ascii="Calibri" w:eastAsia="Calibri"/>
        </w:rPr>
        <w:t>3065</w:t>
      </w:r>
      <w:r>
        <w:rPr>
          <w:rFonts w:ascii="Calibri" w:eastAsia="Calibri"/>
          <w:spacing w:val="15"/>
        </w:rPr>
        <w:t> </w:t>
      </w:r>
      <w:r>
        <w:rPr>
          <w:spacing w:val="-12"/>
        </w:rPr>
        <w:t>亿</w:t>
      </w:r>
    </w:p>
    <w:p>
      <w:pPr>
        <w:pStyle w:val="BodyText"/>
        <w:spacing w:before="111"/>
        <w:ind w:right="0"/>
      </w:pPr>
      <w:r>
        <w:rPr>
          <w:spacing w:val="-15"/>
        </w:rPr>
        <w:t>度，保障了 </w:t>
      </w:r>
      <w:r>
        <w:rPr>
          <w:rFonts w:ascii="Calibri" w:eastAsia="Calibri"/>
          <w:spacing w:val="-4"/>
        </w:rPr>
        <w:t>29</w:t>
      </w:r>
      <w:r>
        <w:rPr>
          <w:rFonts w:ascii="Calibri" w:eastAsia="Calibri"/>
          <w:spacing w:val="23"/>
        </w:rPr>
        <w:t> </w:t>
      </w:r>
      <w:r>
        <w:rPr>
          <w:spacing w:val="-5"/>
        </w:rPr>
        <w:t>个省份能源需求。目前，内蒙古已成为全国首个新能源</w:t>
      </w:r>
    </w:p>
    <w:p>
      <w:pPr>
        <w:pStyle w:val="BodyText"/>
        <w:spacing w:before="110"/>
        <w:ind w:right="0"/>
      </w:pPr>
      <w:r>
        <w:rPr>
          <w:spacing w:val="-17"/>
        </w:rPr>
        <w:t>装机超 </w:t>
      </w:r>
      <w:r>
        <w:rPr>
          <w:rFonts w:ascii="Calibri" w:eastAsia="Calibri"/>
        </w:rPr>
        <w:t>1</w:t>
      </w:r>
      <w:r>
        <w:rPr>
          <w:rFonts w:ascii="Calibri" w:eastAsia="Calibri"/>
          <w:spacing w:val="26"/>
        </w:rPr>
        <w:t> </w:t>
      </w:r>
      <w:r>
        <w:rPr>
          <w:spacing w:val="-4"/>
        </w:rPr>
        <w:t>亿千瓦的省区，其中建成投运新型储能装机 </w:t>
      </w:r>
      <w:r>
        <w:rPr>
          <w:rFonts w:ascii="Calibri" w:eastAsia="Calibri"/>
        </w:rPr>
        <w:t>404</w:t>
      </w:r>
      <w:r>
        <w:rPr>
          <w:rFonts w:ascii="Calibri" w:eastAsia="Calibri"/>
          <w:spacing w:val="28"/>
        </w:rPr>
        <w:t> </w:t>
      </w:r>
      <w:r>
        <w:rPr>
          <w:spacing w:val="-2"/>
        </w:rPr>
        <w:t>万千瓦，今</w:t>
      </w:r>
    </w:p>
    <w:p>
      <w:pPr>
        <w:pStyle w:val="BodyText"/>
        <w:spacing w:before="109"/>
        <w:ind w:right="0"/>
      </w:pPr>
      <w:r>
        <w:rPr>
          <w:spacing w:val="-8"/>
        </w:rPr>
        <w:t>年底新能源装机将达 </w:t>
      </w:r>
      <w:r>
        <w:rPr>
          <w:rFonts w:ascii="Calibri" w:eastAsia="Calibri"/>
        </w:rPr>
        <w:t>1.35</w:t>
      </w:r>
      <w:r>
        <w:rPr>
          <w:rFonts w:ascii="Calibri" w:eastAsia="Calibri"/>
          <w:spacing w:val="-11"/>
        </w:rPr>
        <w:t> </w:t>
      </w:r>
      <w:r>
        <w:rPr>
          <w:spacing w:val="-1"/>
        </w:rPr>
        <w:t>亿千瓦、超过火电装机规模，新型储能规模</w:t>
      </w:r>
    </w:p>
    <w:p>
      <w:pPr>
        <w:pStyle w:val="BodyText"/>
        <w:spacing w:before="111"/>
        <w:ind w:right="0"/>
      </w:pPr>
      <w:r>
        <w:rPr>
          <w:spacing w:val="-25"/>
        </w:rPr>
        <w:t>将达 </w:t>
      </w:r>
      <w:r>
        <w:rPr>
          <w:rFonts w:ascii="Calibri" w:eastAsia="Calibri"/>
          <w:spacing w:val="-4"/>
        </w:rPr>
        <w:t>1000</w:t>
      </w:r>
      <w:r>
        <w:rPr>
          <w:rFonts w:ascii="Calibri" w:eastAsia="Calibri"/>
          <w:spacing w:val="20"/>
        </w:rPr>
        <w:t> </w:t>
      </w:r>
      <w:r>
        <w:rPr>
          <w:spacing w:val="-5"/>
        </w:rPr>
        <w:t>万千瓦。加快建设全国最大的稀土新材料基地和全球领先的</w:t>
      </w:r>
    </w:p>
    <w:p>
      <w:pPr>
        <w:pStyle w:val="BodyText"/>
        <w:spacing w:line="304" w:lineRule="auto" w:before="110"/>
        <w:ind w:right="230"/>
        <w:jc w:val="right"/>
      </w:pPr>
      <w:r>
        <w:rPr>
          <w:spacing w:val="-6"/>
        </w:rPr>
        <w:t>稀土应用基地，新引进稀土企业 </w:t>
      </w:r>
      <w:r>
        <w:rPr>
          <w:rFonts w:ascii="Calibri" w:hAnsi="Calibri" w:eastAsia="Calibri"/>
        </w:rPr>
        <w:t>30</w:t>
      </w:r>
      <w:r>
        <w:rPr>
          <w:rFonts w:ascii="Calibri" w:hAnsi="Calibri" w:eastAsia="Calibri"/>
          <w:spacing w:val="-19"/>
        </w:rPr>
        <w:t> </w:t>
      </w:r>
      <w:r>
        <w:rPr/>
        <w:t>家，开工建设永磁电机产业园，稀</w:t>
      </w:r>
      <w:r>
        <w:rPr>
          <w:spacing w:val="-2"/>
        </w:rPr>
        <w:t>土磁性材料生产及应用实现全产业链发展，磁材产能、稀土产品交易</w:t>
      </w:r>
      <w:r>
        <w:rPr>
          <w:spacing w:val="-9"/>
        </w:rPr>
        <w:t>量分别占全国的 </w:t>
      </w:r>
      <w:r>
        <w:rPr>
          <w:rFonts w:ascii="Calibri" w:hAnsi="Calibri" w:eastAsia="Calibri"/>
        </w:rPr>
        <w:t>30%</w:t>
      </w:r>
      <w:r>
        <w:rPr>
          <w:spacing w:val="-35"/>
        </w:rPr>
        <w:t>和 </w:t>
      </w:r>
      <w:r>
        <w:rPr>
          <w:rFonts w:ascii="Calibri" w:hAnsi="Calibri" w:eastAsia="Calibri"/>
        </w:rPr>
        <w:t>40%</w:t>
      </w:r>
      <w:r>
        <w:rPr/>
        <w:t>以上，</w:t>
      </w:r>
      <w:r>
        <w:rPr>
          <w:rFonts w:ascii="Calibri" w:hAnsi="Calibri" w:eastAsia="Calibri"/>
        </w:rPr>
        <w:t>2023</w:t>
      </w:r>
      <w:r>
        <w:rPr>
          <w:rFonts w:ascii="Calibri" w:hAnsi="Calibri" w:eastAsia="Calibri"/>
          <w:spacing w:val="19"/>
        </w:rPr>
        <w:t> </w:t>
      </w:r>
      <w:r>
        <w:rPr>
          <w:spacing w:val="-7"/>
        </w:rPr>
        <w:t>年稀土产业增加值增长 </w:t>
      </w:r>
      <w:r>
        <w:rPr>
          <w:rFonts w:ascii="Calibri" w:hAnsi="Calibri" w:eastAsia="Calibri"/>
        </w:rPr>
        <w:t>21%</w:t>
      </w:r>
      <w:r>
        <w:rPr/>
        <w:t>。</w:t>
      </w:r>
      <w:r>
        <w:rPr>
          <w:spacing w:val="-2"/>
        </w:rPr>
        <w:t>建设国家重要农畜产品生产基地方面，着力破解“地、水、种和</w:t>
      </w:r>
    </w:p>
    <w:p>
      <w:pPr>
        <w:pStyle w:val="BodyText"/>
        <w:spacing w:line="304" w:lineRule="auto"/>
        <w:ind w:right="229"/>
        <w:jc w:val="right"/>
        <w:rPr>
          <w:rFonts w:ascii="Calibri" w:hAnsi="Calibri" w:eastAsia="Calibri"/>
        </w:rPr>
      </w:pPr>
      <w:r>
        <w:rPr>
          <w:spacing w:val="-2"/>
        </w:rPr>
        <w:t>粮、肉、奶”瓶颈制约，加强高标准农田建设和农业深度节水，加快</w:t>
      </w:r>
      <w:r>
        <w:rPr>
          <w:spacing w:val="-6"/>
        </w:rPr>
        <w:t>推进种业、奶业、草业振兴，</w:t>
      </w:r>
      <w:r>
        <w:rPr>
          <w:rFonts w:ascii="Calibri" w:hAnsi="Calibri" w:eastAsia="Calibri"/>
          <w:spacing w:val="-6"/>
        </w:rPr>
        <w:t>2023</w:t>
      </w:r>
      <w:r>
        <w:rPr>
          <w:rFonts w:ascii="Calibri" w:hAnsi="Calibri" w:eastAsia="Calibri"/>
          <w:spacing w:val="-13"/>
        </w:rPr>
        <w:t> </w:t>
      </w:r>
      <w:r>
        <w:rPr>
          <w:spacing w:val="-17"/>
        </w:rPr>
        <w:t>年粮食产量达 </w:t>
      </w:r>
      <w:r>
        <w:rPr>
          <w:rFonts w:ascii="Calibri" w:hAnsi="Calibri" w:eastAsia="Calibri"/>
          <w:spacing w:val="-6"/>
        </w:rPr>
        <w:t>791.6</w:t>
      </w:r>
      <w:r>
        <w:rPr>
          <w:rFonts w:ascii="Calibri" w:hAnsi="Calibri" w:eastAsia="Calibri"/>
          <w:spacing w:val="-3"/>
        </w:rPr>
        <w:t> </w:t>
      </w:r>
      <w:r>
        <w:rPr>
          <w:spacing w:val="-27"/>
        </w:rPr>
        <w:t>亿斤、增产 </w:t>
      </w:r>
      <w:r>
        <w:rPr>
          <w:rFonts w:ascii="Calibri" w:hAnsi="Calibri" w:eastAsia="Calibri"/>
          <w:spacing w:val="-6"/>
        </w:rPr>
        <w:t>11.5</w:t>
      </w:r>
    </w:p>
    <w:p>
      <w:pPr>
        <w:pStyle w:val="BodyText"/>
        <w:spacing w:line="304" w:lineRule="auto"/>
        <w:ind w:right="229"/>
        <w:jc w:val="both"/>
      </w:pPr>
      <w:r>
        <w:rPr>
          <w:spacing w:val="-7"/>
        </w:rPr>
        <w:t>亿斤，外调 </w:t>
      </w:r>
      <w:r>
        <w:rPr>
          <w:rFonts w:ascii="Calibri" w:hAnsi="Calibri" w:eastAsia="Calibri"/>
        </w:rPr>
        <w:t>500</w:t>
      </w:r>
      <w:r>
        <w:rPr>
          <w:rFonts w:ascii="Calibri" w:hAnsi="Calibri" w:eastAsia="Calibri"/>
          <w:spacing w:val="-19"/>
        </w:rPr>
        <w:t> </w:t>
      </w:r>
      <w:r>
        <w:rPr>
          <w:spacing w:val="-3"/>
        </w:rPr>
        <w:t>亿斤以上；肉类、牛奶产量分别达到 </w:t>
      </w:r>
      <w:r>
        <w:rPr>
          <w:rFonts w:ascii="Calibri" w:hAnsi="Calibri" w:eastAsia="Calibri"/>
        </w:rPr>
        <w:t>57</w:t>
      </w:r>
      <w:r>
        <w:rPr>
          <w:rFonts w:ascii="Calibri" w:hAnsi="Calibri" w:eastAsia="Calibri"/>
          <w:spacing w:val="5"/>
        </w:rPr>
        <w:t> </w:t>
      </w:r>
      <w:r>
        <w:rPr>
          <w:spacing w:val="-10"/>
        </w:rPr>
        <w:t>亿斤和 </w:t>
      </w:r>
      <w:r>
        <w:rPr>
          <w:rFonts w:ascii="Calibri" w:hAnsi="Calibri" w:eastAsia="Calibri"/>
        </w:rPr>
        <w:t>158.5</w:t>
      </w:r>
      <w:r>
        <w:rPr>
          <w:spacing w:val="-2"/>
        </w:rPr>
        <w:t>亿斤，均创历史新高，名优特新农畜产品总数居全国首位。大力发展设施农业、舍饲圈养、庭院经济，组织开展“百乡千村万院”行动，</w:t>
      </w:r>
      <w:r>
        <w:rPr>
          <w:spacing w:val="-7"/>
        </w:rPr>
        <w:t>新创建奶业、马铃薯 </w:t>
      </w:r>
      <w:r>
        <w:rPr>
          <w:rFonts w:ascii="Calibri" w:hAnsi="Calibri" w:eastAsia="Calibri"/>
        </w:rPr>
        <w:t>2</w:t>
      </w:r>
      <w:r>
        <w:rPr>
          <w:rFonts w:ascii="Calibri" w:hAnsi="Calibri" w:eastAsia="Calibri"/>
          <w:spacing w:val="26"/>
        </w:rPr>
        <w:t> </w:t>
      </w:r>
      <w:r>
        <w:rPr>
          <w:spacing w:val="-7"/>
        </w:rPr>
        <w:t>个国家级产业集群和 </w:t>
      </w:r>
      <w:r>
        <w:rPr>
          <w:rFonts w:ascii="Calibri" w:hAnsi="Calibri" w:eastAsia="Calibri"/>
        </w:rPr>
        <w:t>3</w:t>
      </w:r>
      <w:r>
        <w:rPr>
          <w:rFonts w:ascii="Calibri" w:hAnsi="Calibri" w:eastAsia="Calibri"/>
          <w:spacing w:val="26"/>
        </w:rPr>
        <w:t> </w:t>
      </w:r>
      <w:r>
        <w:rPr>
          <w:spacing w:val="-1"/>
        </w:rPr>
        <w:t>个国家级现代产业园，</w:t>
      </w:r>
    </w:p>
    <w:p>
      <w:pPr>
        <w:pStyle w:val="BodyText"/>
        <w:spacing w:line="406" w:lineRule="exact"/>
        <w:ind w:right="0"/>
        <w:jc w:val="both"/>
      </w:pPr>
      <w:r>
        <w:rPr>
          <w:rFonts w:ascii="Calibri" w:eastAsia="Calibri"/>
          <w:spacing w:val="-4"/>
        </w:rPr>
        <w:t>1.5</w:t>
      </w:r>
      <w:r>
        <w:rPr>
          <w:rFonts w:ascii="Calibri" w:eastAsia="Calibri"/>
          <w:spacing w:val="39"/>
        </w:rPr>
        <w:t> </w:t>
      </w:r>
      <w:r>
        <w:rPr>
          <w:spacing w:val="-5"/>
        </w:rPr>
        <w:t>万粒太空马铃薯种子试验种植，全国首个乳业大宗商品现货交易平</w:t>
      </w:r>
    </w:p>
    <w:p>
      <w:pPr>
        <w:pStyle w:val="BodyText"/>
        <w:spacing w:line="304" w:lineRule="auto" w:before="107"/>
        <w:ind w:left="728" w:hanging="641"/>
        <w:jc w:val="both"/>
      </w:pPr>
      <w:r>
        <w:rPr/>
        <w:t>台开市运营，伊利、蒙牛营业收入分列全球乳企第 </w:t>
      </w:r>
      <w:r>
        <w:rPr>
          <w:rFonts w:ascii="Calibri" w:eastAsia="Calibri"/>
        </w:rPr>
        <w:t>5</w:t>
      </w:r>
      <w:r>
        <w:rPr>
          <w:rFonts w:ascii="Calibri" w:eastAsia="Calibri"/>
          <w:spacing w:val="40"/>
        </w:rPr>
        <w:t> </w:t>
      </w:r>
      <w:r>
        <w:rPr/>
        <w:t>位和第 </w:t>
      </w:r>
      <w:r>
        <w:rPr>
          <w:rFonts w:ascii="Calibri" w:eastAsia="Calibri"/>
        </w:rPr>
        <w:t>8</w:t>
      </w:r>
      <w:r>
        <w:rPr>
          <w:rFonts w:ascii="Calibri" w:eastAsia="Calibri"/>
          <w:spacing w:val="40"/>
        </w:rPr>
        <w:t> </w:t>
      </w:r>
      <w:r>
        <w:rPr/>
        <w:t>位。</w:t>
      </w:r>
      <w:r>
        <w:rPr/>
        <w:t> </w:t>
      </w:r>
      <w:r>
        <w:rPr>
          <w:spacing w:val="-1"/>
        </w:rPr>
        <w:t>建设我国向北开放重要桥头堡方面，引导各级切实增强开放发展</w:t>
      </w:r>
    </w:p>
    <w:p>
      <w:pPr>
        <w:pStyle w:val="BodyText"/>
        <w:spacing w:line="304" w:lineRule="auto"/>
        <w:ind w:right="69"/>
        <w:jc w:val="both"/>
      </w:pPr>
      <w:r>
        <w:rPr>
          <w:spacing w:val="4"/>
          <w:w w:val="99"/>
        </w:rPr>
        <w:t>的意识，全力打造联通内外、辐射周边、资源集聚集散、要素融汇融</w:t>
      </w:r>
      <w:r>
        <w:rPr>
          <w:spacing w:val="2"/>
          <w:w w:val="99"/>
        </w:rPr>
        <w:t>通的全域开放平台。</w:t>
      </w:r>
      <w:r>
        <w:rPr>
          <w:rFonts w:ascii="Calibri" w:eastAsia="Calibri"/>
          <w:spacing w:val="-1"/>
          <w:w w:val="99"/>
        </w:rPr>
        <w:t>2</w:t>
      </w:r>
      <w:r>
        <w:rPr>
          <w:rFonts w:ascii="Calibri" w:eastAsia="Calibri"/>
          <w:spacing w:val="1"/>
          <w:w w:val="99"/>
        </w:rPr>
        <w:t>0</w:t>
      </w:r>
      <w:r>
        <w:rPr>
          <w:rFonts w:ascii="Calibri" w:eastAsia="Calibri"/>
          <w:spacing w:val="-1"/>
          <w:w w:val="99"/>
        </w:rPr>
        <w:t>2</w:t>
      </w:r>
      <w:r>
        <w:rPr>
          <w:rFonts w:ascii="Calibri" w:eastAsia="Calibri"/>
          <w:w w:val="99"/>
        </w:rPr>
        <w:t>3</w:t>
      </w:r>
      <w:r>
        <w:rPr>
          <w:rFonts w:ascii="Calibri" w:eastAsia="Calibri"/>
          <w:spacing w:val="13"/>
        </w:rPr>
        <w:t> </w:t>
      </w:r>
      <w:r>
        <w:rPr>
          <w:spacing w:val="1"/>
          <w:w w:val="99"/>
        </w:rPr>
        <w:t>年，对内开放迈出新步伐，与北京市建立全</w:t>
      </w:r>
      <w:r>
        <w:rPr>
          <w:spacing w:val="4"/>
          <w:w w:val="99"/>
        </w:rPr>
        <w:t>方位协作机制，同京津冀、长三角、粤港澳等地的合作不断深化，引</w:t>
      </w:r>
      <w:r>
        <w:rPr>
          <w:w w:val="99"/>
        </w:rPr>
        <w:t>进到位资金增长</w:t>
      </w:r>
      <w:r>
        <w:rPr>
          <w:spacing w:val="-79"/>
        </w:rPr>
        <w:t> </w:t>
      </w:r>
      <w:r>
        <w:rPr>
          <w:rFonts w:ascii="Calibri" w:eastAsia="Calibri"/>
          <w:spacing w:val="-1"/>
          <w:w w:val="99"/>
        </w:rPr>
        <w:t>40</w:t>
      </w:r>
      <w:r>
        <w:rPr>
          <w:rFonts w:ascii="Calibri" w:eastAsia="Calibri"/>
          <w:spacing w:val="1"/>
          <w:w w:val="99"/>
        </w:rPr>
        <w:t>.2</w:t>
      </w:r>
      <w:r>
        <w:rPr>
          <w:rFonts w:ascii="Calibri" w:eastAsia="Calibri"/>
          <w:spacing w:val="-1"/>
          <w:w w:val="99"/>
        </w:rPr>
        <w:t>%</w:t>
      </w:r>
      <w:r>
        <w:rPr>
          <w:spacing w:val="-3"/>
          <w:w w:val="99"/>
        </w:rPr>
        <w:t>；对外开放取得新进展，全区口岸货运量超过</w:t>
      </w:r>
      <w:r>
        <w:rPr>
          <w:spacing w:val="-81"/>
        </w:rPr>
        <w:t> </w:t>
      </w:r>
      <w:r>
        <w:rPr>
          <w:rFonts w:ascii="Calibri" w:eastAsia="Calibri"/>
          <w:w w:val="99"/>
        </w:rPr>
        <w:t>1</w:t>
      </w:r>
      <w:r>
        <w:rPr>
          <w:spacing w:val="-14"/>
          <w:w w:val="99"/>
        </w:rPr>
        <w:t>亿吨、刷新全国陆路沿边口岸纪录，到发中欧班列</w:t>
      </w:r>
      <w:r>
        <w:rPr>
          <w:spacing w:val="-81"/>
        </w:rPr>
        <w:t> </w:t>
      </w:r>
      <w:r>
        <w:rPr>
          <w:rFonts w:ascii="Calibri" w:eastAsia="Calibri"/>
          <w:spacing w:val="-1"/>
          <w:w w:val="99"/>
        </w:rPr>
        <w:t>4</w:t>
      </w:r>
      <w:r>
        <w:rPr>
          <w:rFonts w:ascii="Calibri" w:eastAsia="Calibri"/>
          <w:spacing w:val="1"/>
          <w:w w:val="99"/>
        </w:rPr>
        <w:t>2</w:t>
      </w:r>
      <w:r>
        <w:rPr>
          <w:rFonts w:ascii="Calibri" w:eastAsia="Calibri"/>
          <w:w w:val="99"/>
        </w:rPr>
        <w:t>9</w:t>
      </w:r>
      <w:r>
        <w:rPr>
          <w:rFonts w:ascii="Calibri" w:eastAsia="Calibri"/>
          <w:spacing w:val="8"/>
        </w:rPr>
        <w:t> </w:t>
      </w:r>
      <w:r>
        <w:rPr>
          <w:spacing w:val="-22"/>
          <w:w w:val="99"/>
        </w:rPr>
        <w:t>列、增长</w:t>
      </w:r>
      <w:r>
        <w:rPr>
          <w:spacing w:val="-79"/>
        </w:rPr>
        <w:t> </w:t>
      </w:r>
      <w:r>
        <w:rPr>
          <w:rFonts w:ascii="Calibri" w:eastAsia="Calibri"/>
          <w:spacing w:val="-1"/>
          <w:w w:val="99"/>
        </w:rPr>
        <w:t>7</w:t>
      </w:r>
      <w:r>
        <w:rPr>
          <w:rFonts w:ascii="Calibri" w:eastAsia="Calibri"/>
          <w:spacing w:val="1"/>
          <w:w w:val="99"/>
        </w:rPr>
        <w:t>3.</w:t>
      </w:r>
      <w:r>
        <w:rPr>
          <w:rFonts w:ascii="Calibri" w:eastAsia="Calibri"/>
          <w:spacing w:val="-1"/>
          <w:w w:val="99"/>
        </w:rPr>
        <w:t>7</w:t>
      </w:r>
      <w:r>
        <w:rPr>
          <w:rFonts w:ascii="Calibri" w:eastAsia="Calibri"/>
          <w:spacing w:val="2"/>
          <w:w w:val="99"/>
        </w:rPr>
        <w:t>%</w:t>
      </w:r>
      <w:r>
        <w:rPr>
          <w:w w:val="99"/>
        </w:rPr>
        <w:t>，</w:t>
      </w:r>
    </w:p>
    <w:p>
      <w:pPr>
        <w:pStyle w:val="BodyText"/>
        <w:spacing w:after="0" w:line="304" w:lineRule="auto"/>
        <w:jc w:val="both"/>
        <w:sectPr>
          <w:pgSz w:w="11910" w:h="16840"/>
          <w:pgMar w:header="0" w:footer="1146" w:top="1480" w:bottom="1340" w:left="992" w:right="850"/>
        </w:sectPr>
      </w:pPr>
    </w:p>
    <w:p>
      <w:pPr>
        <w:pStyle w:val="BodyText"/>
        <w:spacing w:line="304" w:lineRule="auto" w:before="38"/>
        <w:ind w:right="230"/>
        <w:jc w:val="both"/>
      </w:pPr>
      <w:r>
        <w:rPr>
          <w:spacing w:val="-5"/>
        </w:rPr>
        <w:t>机电产品出口增长 </w:t>
      </w:r>
      <w:r>
        <w:rPr>
          <w:rFonts w:ascii="Calibri" w:hAnsi="Calibri" w:eastAsia="Calibri"/>
        </w:rPr>
        <w:t>118.9%</w:t>
      </w:r>
      <w:r>
        <w:rPr/>
        <w:t>，电动载人汽车等“新三样”产品出口增长 </w:t>
      </w:r>
      <w:r>
        <w:rPr>
          <w:rFonts w:ascii="Calibri" w:hAnsi="Calibri" w:eastAsia="Calibri"/>
        </w:rPr>
        <w:t>48</w:t>
      </w:r>
      <w:r>
        <w:rPr>
          <w:rFonts w:ascii="Calibri" w:hAnsi="Calibri" w:eastAsia="Calibri"/>
          <w:spacing w:val="-19"/>
        </w:rPr>
        <w:t> </w:t>
      </w:r>
      <w:r>
        <w:rPr>
          <w:spacing w:val="-2"/>
        </w:rPr>
        <w:t>倍。满洲里口岸中俄团体旅游签证互免、二连浩特等 </w:t>
      </w:r>
      <w:r>
        <w:rPr>
          <w:rFonts w:ascii="Calibri" w:hAnsi="Calibri" w:eastAsia="Calibri"/>
        </w:rPr>
        <w:t>5</w:t>
      </w:r>
      <w:r>
        <w:rPr>
          <w:rFonts w:ascii="Calibri" w:hAnsi="Calibri" w:eastAsia="Calibri"/>
          <w:spacing w:val="-18"/>
        </w:rPr>
        <w:t> </w:t>
      </w:r>
      <w:r>
        <w:rPr>
          <w:spacing w:val="-10"/>
        </w:rPr>
        <w:t>个口岸 </w:t>
      </w:r>
      <w:r>
        <w:rPr>
          <w:rFonts w:ascii="Calibri" w:hAnsi="Calibri" w:eastAsia="Calibri"/>
        </w:rPr>
        <w:t>8</w:t>
      </w:r>
      <w:r>
        <w:rPr>
          <w:rFonts w:ascii="Calibri" w:hAnsi="Calibri" w:eastAsia="Calibri"/>
          <w:spacing w:val="2"/>
        </w:rPr>
        <w:t> </w:t>
      </w:r>
      <w:r>
        <w:rPr/>
        <w:t>座</w:t>
      </w:r>
      <w:r>
        <w:rPr>
          <w:spacing w:val="-1"/>
        </w:rPr>
        <w:t>以下小型车辆通关全面恢复，边民互市贸易蓬勃发展。积极申建中国</w:t>
      </w:r>
    </w:p>
    <w:p>
      <w:pPr>
        <w:pStyle w:val="BodyText"/>
        <w:spacing w:line="304" w:lineRule="auto"/>
        <w:ind w:right="69"/>
      </w:pPr>
      <w:r>
        <w:rPr>
          <w:spacing w:val="-2"/>
        </w:rPr>
        <w:t>（内蒙古）自由贸易试验区，围绕重点口岸打造、开放平台能级提升、腹地园区建设、中欧班列提质扩容推出一批改革和开放举措。</w:t>
      </w:r>
    </w:p>
    <w:p>
      <w:pPr>
        <w:pStyle w:val="BodyText"/>
        <w:spacing w:line="304" w:lineRule="auto"/>
        <w:ind w:right="69" w:firstLine="640"/>
      </w:pPr>
      <w:r>
        <w:rPr>
          <w:spacing w:val="4"/>
          <w:w w:val="99"/>
        </w:rPr>
        <w:t>全方位建设模范自治区方面，着眼在中国式现代化大局中更好展现内蒙古的担当与作为，在全力完成“五大任务”的同时，统筹做好党的建设、民主法治、民生和社会事业发展等各项工作，努力把“模范自治区”的金字招牌擦得更亮。以主题教育为契机，延伸到各领域基层党组织开展了“感党恩、听党话、跟党走”群众教育实践活动， “六句话的事实和道理”深入人心，紧跟习近平总书记奋进新征程成为北疆大地的最强音。着力激发各族群众的主人翁意识，通过推行以</w:t>
      </w:r>
      <w:r>
        <w:rPr>
          <w:spacing w:val="-3"/>
          <w:w w:val="99"/>
        </w:rPr>
        <w:t>工代赈、生产奖补、劳务补助等方式，引导广大群众主动投身“三北”</w:t>
      </w:r>
      <w:r>
        <w:rPr>
          <w:spacing w:val="4"/>
          <w:w w:val="99"/>
        </w:rPr>
        <w:t>工程攻坚战、高标准农田建设、农村牧区人居环境整治，“有事情一起做，有困难一起扛，发展成果一起共享”成为全区上下的共识。各族群众关心关切的教育、医疗、养老等民生事业发展取得新成效，与</w:t>
      </w:r>
      <w:r>
        <w:rPr>
          <w:spacing w:val="2"/>
          <w:w w:val="99"/>
        </w:rPr>
        <w:t>北京市</w:t>
      </w:r>
      <w:r>
        <w:rPr>
          <w:spacing w:val="-81"/>
        </w:rPr>
        <w:t> </w:t>
      </w:r>
      <w:r>
        <w:rPr>
          <w:rFonts w:ascii="Calibri" w:hAnsi="Calibri" w:eastAsia="Calibri"/>
          <w:spacing w:val="-1"/>
          <w:w w:val="99"/>
        </w:rPr>
        <w:t>3</w:t>
      </w:r>
      <w:r>
        <w:rPr>
          <w:rFonts w:ascii="Calibri" w:hAnsi="Calibri" w:eastAsia="Calibri"/>
          <w:spacing w:val="1"/>
          <w:w w:val="99"/>
        </w:rPr>
        <w:t>5</w:t>
      </w:r>
      <w:r>
        <w:rPr>
          <w:rFonts w:ascii="Calibri" w:hAnsi="Calibri" w:eastAsia="Calibri"/>
          <w:w w:val="99"/>
        </w:rPr>
        <w:t>8</w:t>
      </w:r>
      <w:r>
        <w:rPr>
          <w:rFonts w:ascii="Calibri" w:hAnsi="Calibri" w:eastAsia="Calibri"/>
          <w:spacing w:val="8"/>
        </w:rPr>
        <w:t> </w:t>
      </w:r>
      <w:r>
        <w:rPr>
          <w:spacing w:val="-9"/>
          <w:w w:val="99"/>
        </w:rPr>
        <w:t>所学校、</w:t>
      </w:r>
      <w:r>
        <w:rPr>
          <w:rFonts w:ascii="Calibri" w:hAnsi="Calibri" w:eastAsia="Calibri"/>
          <w:spacing w:val="-1"/>
          <w:w w:val="99"/>
        </w:rPr>
        <w:t>2</w:t>
      </w:r>
      <w:r>
        <w:rPr>
          <w:rFonts w:ascii="Calibri" w:hAnsi="Calibri" w:eastAsia="Calibri"/>
          <w:spacing w:val="1"/>
          <w:w w:val="99"/>
        </w:rPr>
        <w:t>7</w:t>
      </w:r>
      <w:r>
        <w:rPr>
          <w:rFonts w:ascii="Calibri" w:hAnsi="Calibri" w:eastAsia="Calibri"/>
          <w:w w:val="99"/>
        </w:rPr>
        <w:t>6</w:t>
      </w:r>
      <w:r>
        <w:rPr>
          <w:rFonts w:ascii="Calibri" w:hAnsi="Calibri" w:eastAsia="Calibri"/>
          <w:spacing w:val="10"/>
        </w:rPr>
        <w:t> </w:t>
      </w:r>
      <w:r>
        <w:rPr>
          <w:spacing w:val="-6"/>
          <w:w w:val="99"/>
        </w:rPr>
        <w:t>家医院建立结对关系，北大肿瘤医院、北京中</w:t>
      </w:r>
      <w:r>
        <w:rPr>
          <w:spacing w:val="5"/>
          <w:w w:val="99"/>
        </w:rPr>
        <w:t>医医院内蒙古医院等投入运营，建成各类养老服务机构</w:t>
      </w:r>
      <w:r>
        <w:rPr>
          <w:spacing w:val="7"/>
          <w:w w:val="99"/>
        </w:rPr>
        <w:t>（</w:t>
      </w:r>
      <w:r>
        <w:rPr>
          <w:spacing w:val="5"/>
          <w:w w:val="99"/>
        </w:rPr>
        <w:t>中心、站</w:t>
      </w:r>
      <w:r>
        <w:rPr>
          <w:w w:val="99"/>
        </w:rPr>
        <w:t>） </w:t>
      </w:r>
      <w:r>
        <w:rPr>
          <w:rFonts w:ascii="Calibri" w:hAnsi="Calibri" w:eastAsia="Calibri"/>
          <w:spacing w:val="-1"/>
          <w:w w:val="99"/>
        </w:rPr>
        <w:t>7</w:t>
      </w:r>
      <w:r>
        <w:rPr>
          <w:rFonts w:ascii="Calibri" w:hAnsi="Calibri" w:eastAsia="Calibri"/>
          <w:spacing w:val="1"/>
          <w:w w:val="99"/>
        </w:rPr>
        <w:t>0</w:t>
      </w:r>
      <w:r>
        <w:rPr>
          <w:rFonts w:ascii="Calibri" w:hAnsi="Calibri" w:eastAsia="Calibri"/>
          <w:spacing w:val="-1"/>
          <w:w w:val="99"/>
        </w:rPr>
        <w:t>0</w:t>
      </w:r>
      <w:r>
        <w:rPr>
          <w:rFonts w:ascii="Calibri" w:hAnsi="Calibri" w:eastAsia="Calibri"/>
          <w:w w:val="99"/>
        </w:rPr>
        <w:t>0</w:t>
      </w:r>
      <w:r>
        <w:rPr>
          <w:rFonts w:ascii="Calibri" w:hAnsi="Calibri" w:eastAsia="Calibri"/>
          <w:spacing w:val="10"/>
        </w:rPr>
        <w:t> </w:t>
      </w:r>
      <w:r>
        <w:rPr>
          <w:spacing w:val="1"/>
          <w:w w:val="99"/>
        </w:rPr>
        <w:t>多个。全面推广普及国家通用语言文字，中考国家统编教材科目</w:t>
      </w:r>
    </w:p>
    <w:p>
      <w:pPr>
        <w:pStyle w:val="BodyText"/>
        <w:spacing w:line="304" w:lineRule="auto"/>
        <w:jc w:val="both"/>
      </w:pPr>
      <w:r>
        <w:rPr>
          <w:spacing w:val="-2"/>
        </w:rPr>
        <w:t>首次实行“一张卷”。部署实施温暖工程，开工建设 </w:t>
      </w:r>
      <w:r>
        <w:rPr>
          <w:rFonts w:ascii="Calibri" w:hAnsi="Calibri" w:eastAsia="Calibri"/>
        </w:rPr>
        <w:t>880</w:t>
      </w:r>
      <w:r>
        <w:rPr>
          <w:rFonts w:ascii="Calibri" w:hAnsi="Calibri" w:eastAsia="Calibri"/>
          <w:spacing w:val="40"/>
        </w:rPr>
        <w:t> </w:t>
      </w:r>
      <w:r>
        <w:rPr/>
        <w:t>个供热改造</w:t>
      </w:r>
      <w:r>
        <w:rPr>
          <w:spacing w:val="-2"/>
        </w:rPr>
        <w:t>项目，下决心彻底解决群众反映强烈的供暖问题，同步推动基本民生保障标准达到或超过全国平均水平，老百姓的获得感幸福感进一步提</w:t>
      </w:r>
      <w:r>
        <w:rPr>
          <w:spacing w:val="-4"/>
        </w:rPr>
        <w:t>升。边境地区“水电路讯”等基础设施加快改善，</w:t>
      </w:r>
      <w:r>
        <w:rPr>
          <w:rFonts w:ascii="Calibri" w:hAnsi="Calibri" w:eastAsia="Calibri"/>
          <w:spacing w:val="-4"/>
        </w:rPr>
        <w:t>2023</w:t>
      </w:r>
      <w:r>
        <w:rPr>
          <w:rFonts w:ascii="Calibri" w:hAnsi="Calibri" w:eastAsia="Calibri"/>
          <w:spacing w:val="-15"/>
        </w:rPr>
        <w:t> </w:t>
      </w:r>
      <w:r>
        <w:rPr>
          <w:spacing w:val="-20"/>
        </w:rPr>
        <w:t>年 </w:t>
      </w:r>
      <w:r>
        <w:rPr>
          <w:rFonts w:ascii="Calibri" w:hAnsi="Calibri" w:eastAsia="Calibri"/>
          <w:spacing w:val="-4"/>
        </w:rPr>
        <w:t>20</w:t>
      </w:r>
      <w:r>
        <w:rPr>
          <w:rFonts w:ascii="Calibri" w:hAnsi="Calibri" w:eastAsia="Calibri"/>
          <w:spacing w:val="-14"/>
        </w:rPr>
        <w:t> </w:t>
      </w:r>
      <w:r>
        <w:rPr>
          <w:spacing w:val="-4"/>
        </w:rPr>
        <w:t>个边境旗</w:t>
      </w:r>
      <w:r>
        <w:rPr>
          <w:spacing w:val="-3"/>
        </w:rPr>
        <w:t>市地区生产总值较上年增加近 </w:t>
      </w:r>
      <w:r>
        <w:rPr>
          <w:rFonts w:ascii="Calibri" w:hAnsi="Calibri" w:eastAsia="Calibri"/>
        </w:rPr>
        <w:t>100</w:t>
      </w:r>
      <w:r>
        <w:rPr>
          <w:rFonts w:ascii="Calibri" w:hAnsi="Calibri" w:eastAsia="Calibri"/>
          <w:spacing w:val="40"/>
        </w:rPr>
        <w:t> </w:t>
      </w:r>
      <w:r>
        <w:rPr/>
        <w:t>亿元。着眼更好服务和融入新发展</w:t>
      </w:r>
      <w:r>
        <w:rPr>
          <w:spacing w:val="-2"/>
        </w:rPr>
        <w:t>格局，深入实施诚信建设工程，扎实推进政务诚信、商务诚信、社会</w:t>
      </w:r>
      <w:r>
        <w:rPr>
          <w:spacing w:val="-1"/>
        </w:rPr>
        <w:t>诚信、司法公信建设，成立民营经济发展服务局和重点民营企业党委</w:t>
      </w:r>
    </w:p>
    <w:p>
      <w:pPr>
        <w:pStyle w:val="BodyText"/>
        <w:spacing w:after="0" w:line="304" w:lineRule="auto"/>
        <w:jc w:val="both"/>
        <w:sectPr>
          <w:pgSz w:w="11910" w:h="16840"/>
          <w:pgMar w:header="0" w:footer="1146" w:top="1480" w:bottom="1340" w:left="992" w:right="850"/>
        </w:sectPr>
      </w:pPr>
    </w:p>
    <w:p>
      <w:pPr>
        <w:pStyle w:val="BodyText"/>
        <w:spacing w:line="304" w:lineRule="auto" w:before="38"/>
        <w:ind w:right="230"/>
      </w:pPr>
      <w:r>
        <w:rPr>
          <w:spacing w:val="-2"/>
        </w:rPr>
        <w:t>全力为企业搞好服务，一大批行业领军企业落户内蒙古，聚商气、拢人气的营商环境加快形成。</w:t>
      </w:r>
    </w:p>
    <w:p>
      <w:pPr>
        <w:pStyle w:val="BodyText"/>
        <w:spacing w:line="304" w:lineRule="auto"/>
        <w:ind w:firstLine="640"/>
        <w:jc w:val="both"/>
      </w:pPr>
      <w:r>
        <w:rPr>
          <w:spacing w:val="-2"/>
        </w:rPr>
        <w:t>同时，全力抓好《国务院关于推动内蒙古高质量发展 奋力书写中国式现代化新篇章的意见》和东北全面振兴、西部大开发、黄河流域生态保护和高质量发展、“三北”工程攻坚战等重大国家战略以及国家对欠发达地区、资源型地区、边疆地区、民族地区支持政策落地，</w:t>
      </w:r>
      <w:r>
        <w:rPr>
          <w:spacing w:val="14"/>
        </w:rPr>
        <w:t>切实把政策红利变为现实生产力。</w:t>
      </w:r>
      <w:r>
        <w:rPr>
          <w:rFonts w:ascii="Calibri" w:hAnsi="Calibri" w:eastAsia="Calibri"/>
        </w:rPr>
        <w:t>2023</w:t>
      </w:r>
      <w:r>
        <w:rPr>
          <w:rFonts w:ascii="Calibri" w:hAnsi="Calibri" w:eastAsia="Calibri"/>
          <w:spacing w:val="-19"/>
        </w:rPr>
        <w:t> </w:t>
      </w:r>
      <w:r>
        <w:rPr>
          <w:spacing w:val="11"/>
        </w:rPr>
        <w:t>年，全区地区生产总值增长</w:t>
      </w:r>
      <w:r>
        <w:rPr/>
        <w:t> </w:t>
      </w:r>
      <w:r>
        <w:rPr>
          <w:rFonts w:ascii="Calibri" w:hAnsi="Calibri" w:eastAsia="Calibri"/>
        </w:rPr>
        <w:t>7.3%</w:t>
      </w:r>
      <w:r>
        <w:rPr>
          <w:spacing w:val="-7"/>
        </w:rPr>
        <w:t>、人均突破 </w:t>
      </w:r>
      <w:r>
        <w:rPr>
          <w:rFonts w:ascii="Calibri" w:hAnsi="Calibri" w:eastAsia="Calibri"/>
        </w:rPr>
        <w:t>10</w:t>
      </w:r>
      <w:r>
        <w:rPr>
          <w:rFonts w:ascii="Calibri" w:hAnsi="Calibri" w:eastAsia="Calibri"/>
          <w:spacing w:val="-19"/>
        </w:rPr>
        <w:t> </w:t>
      </w:r>
      <w:r>
        <w:rPr>
          <w:spacing w:val="-4"/>
        </w:rPr>
        <w:t>万元，固定资产投资增长 </w:t>
      </w:r>
      <w:r>
        <w:rPr>
          <w:rFonts w:ascii="Calibri" w:hAnsi="Calibri" w:eastAsia="Calibri"/>
        </w:rPr>
        <w:t>19.8%</w:t>
      </w:r>
      <w:r>
        <w:rPr/>
        <w:t>，一般公共预算收</w:t>
      </w:r>
      <w:r>
        <w:rPr>
          <w:spacing w:val="-12"/>
        </w:rPr>
        <w:t>入增长 </w:t>
      </w:r>
      <w:r>
        <w:rPr>
          <w:rFonts w:ascii="Calibri" w:hAnsi="Calibri" w:eastAsia="Calibri"/>
          <w:spacing w:val="-6"/>
        </w:rPr>
        <w:t>9.2%</w:t>
      </w:r>
      <w:r>
        <w:rPr>
          <w:spacing w:val="-8"/>
        </w:rPr>
        <w:t>，城乡居民人均可支配收入分别增长 </w:t>
      </w:r>
      <w:r>
        <w:rPr>
          <w:rFonts w:ascii="Calibri" w:hAnsi="Calibri" w:eastAsia="Calibri"/>
          <w:spacing w:val="-6"/>
        </w:rPr>
        <w:t>5.1%</w:t>
      </w:r>
      <w:r>
        <w:rPr>
          <w:spacing w:val="-6"/>
        </w:rPr>
        <w:t>、</w:t>
      </w:r>
      <w:r>
        <w:rPr>
          <w:rFonts w:ascii="Calibri" w:hAnsi="Calibri" w:eastAsia="Calibri"/>
          <w:spacing w:val="-6"/>
        </w:rPr>
        <w:t>8%</w:t>
      </w:r>
      <w:r>
        <w:rPr>
          <w:spacing w:val="-6"/>
        </w:rPr>
        <w:t>，主要经济</w:t>
      </w:r>
      <w:r>
        <w:rPr/>
        <w:t>指标增速位居全国第一方阵。</w:t>
      </w:r>
      <w:r>
        <w:rPr>
          <w:rFonts w:ascii="Calibri" w:hAnsi="Calibri" w:eastAsia="Calibri"/>
        </w:rPr>
        <w:t>2024</w:t>
      </w:r>
      <w:r>
        <w:rPr>
          <w:rFonts w:ascii="Calibri" w:hAnsi="Calibri" w:eastAsia="Calibri"/>
          <w:spacing w:val="-14"/>
        </w:rPr>
        <w:t> </w:t>
      </w:r>
      <w:r>
        <w:rPr>
          <w:spacing w:val="-14"/>
        </w:rPr>
        <w:t>年前 </w:t>
      </w:r>
      <w:r>
        <w:rPr>
          <w:rFonts w:ascii="Calibri" w:hAnsi="Calibri" w:eastAsia="Calibri"/>
        </w:rPr>
        <w:t>5</w:t>
      </w:r>
      <w:r>
        <w:rPr>
          <w:rFonts w:ascii="Calibri" w:hAnsi="Calibri" w:eastAsia="Calibri"/>
          <w:spacing w:val="12"/>
        </w:rPr>
        <w:t> </w:t>
      </w:r>
      <w:r>
        <w:rPr/>
        <w:t>个月，规上工业增加值增长 </w:t>
      </w:r>
      <w:r>
        <w:rPr>
          <w:rFonts w:ascii="Calibri" w:hAnsi="Calibri" w:eastAsia="Calibri"/>
          <w:spacing w:val="-4"/>
        </w:rPr>
        <w:t>7.2%</w:t>
      </w:r>
      <w:r>
        <w:rPr>
          <w:spacing w:val="-8"/>
        </w:rPr>
        <w:t>，固定资产投资增长 </w:t>
      </w:r>
      <w:r>
        <w:rPr>
          <w:rFonts w:ascii="Calibri" w:hAnsi="Calibri" w:eastAsia="Calibri"/>
          <w:spacing w:val="-4"/>
        </w:rPr>
        <w:t>15.6%</w:t>
      </w:r>
      <w:r>
        <w:rPr>
          <w:spacing w:val="-4"/>
        </w:rPr>
        <w:t>，经济发展继续保持稳中向好、稳中优</w:t>
      </w:r>
      <w:r>
        <w:rPr>
          <w:spacing w:val="-2"/>
        </w:rPr>
        <w:t>进的良好态势。</w:t>
      </w:r>
    </w:p>
    <w:p>
      <w:pPr>
        <w:pStyle w:val="BodyText"/>
        <w:spacing w:line="401" w:lineRule="exact"/>
        <w:ind w:left="728" w:right="0"/>
      </w:pPr>
      <w:r>
        <w:rPr>
          <w:spacing w:val="-5"/>
        </w:rPr>
        <w:t>调结构转观念改作风的成效逐步显现</w:t>
      </w:r>
    </w:p>
    <w:p>
      <w:pPr>
        <w:pStyle w:val="BodyText"/>
        <w:spacing w:line="304" w:lineRule="auto" w:before="111"/>
        <w:ind w:firstLine="640"/>
        <w:jc w:val="both"/>
      </w:pPr>
      <w:r>
        <w:rPr>
          <w:spacing w:val="-2"/>
        </w:rPr>
        <w:t>针对长期累积形成的与新发展理念、高质量发展要求不相适宜的结构、观念、作风问题，引导全区上下进一步解放思想、更新观念，对标先进找差距，下大气力破难题，全区经济发展活力显著增强，广大干部群众精神面貌明显转变，正在步入发展重质效、干事勇争先、工作尚实干的良性循环。</w:t>
      </w:r>
    </w:p>
    <w:p>
      <w:pPr>
        <w:pStyle w:val="BodyText"/>
        <w:spacing w:line="304" w:lineRule="auto"/>
        <w:ind w:right="69" w:firstLine="640"/>
      </w:pPr>
      <w:r>
        <w:rPr>
          <w:spacing w:val="4"/>
          <w:w w:val="99"/>
        </w:rPr>
        <w:t>产业“四多四少”状况加快扭转。着眼构建现代化经济体系，瞄准“煤头化尾”“粮头食尾”“农头工尾”全链条推进煤炭、农牧等</w:t>
      </w:r>
      <w:r>
        <w:rPr>
          <w:spacing w:val="-2"/>
          <w:w w:val="99"/>
        </w:rPr>
        <w:t>传统产业发展。大力培育发展非资源型产业，做大做强现代装备制造、</w:t>
      </w:r>
      <w:r>
        <w:rPr>
          <w:spacing w:val="-3"/>
          <w:w w:val="99"/>
        </w:rPr>
        <w:t>节能环保、电子信息等战略性新兴产业，</w:t>
      </w:r>
      <w:r>
        <w:rPr>
          <w:rFonts w:ascii="Calibri" w:hAnsi="Calibri" w:eastAsia="Calibri"/>
          <w:spacing w:val="-1"/>
          <w:w w:val="99"/>
        </w:rPr>
        <w:t>2</w:t>
      </w:r>
      <w:r>
        <w:rPr>
          <w:rFonts w:ascii="Calibri" w:hAnsi="Calibri" w:eastAsia="Calibri"/>
          <w:spacing w:val="1"/>
          <w:w w:val="99"/>
        </w:rPr>
        <w:t>0</w:t>
      </w:r>
      <w:r>
        <w:rPr>
          <w:rFonts w:ascii="Calibri" w:hAnsi="Calibri" w:eastAsia="Calibri"/>
          <w:spacing w:val="-1"/>
          <w:w w:val="99"/>
        </w:rPr>
        <w:t>2</w:t>
      </w:r>
      <w:r>
        <w:rPr>
          <w:rFonts w:ascii="Calibri" w:hAnsi="Calibri" w:eastAsia="Calibri"/>
          <w:w w:val="99"/>
        </w:rPr>
        <w:t>3</w:t>
      </w:r>
      <w:r>
        <w:rPr>
          <w:rFonts w:ascii="Calibri" w:hAnsi="Calibri" w:eastAsia="Calibri"/>
          <w:spacing w:val="8"/>
        </w:rPr>
        <w:t> </w:t>
      </w:r>
      <w:r>
        <w:rPr>
          <w:w w:val="99"/>
        </w:rPr>
        <w:t>年非煤产业增长</w:t>
      </w:r>
      <w:r>
        <w:rPr>
          <w:spacing w:val="-79"/>
        </w:rPr>
        <w:t> </w:t>
      </w:r>
      <w:r>
        <w:rPr>
          <w:rFonts w:ascii="Calibri" w:hAnsi="Calibri" w:eastAsia="Calibri"/>
          <w:spacing w:val="-1"/>
          <w:w w:val="99"/>
        </w:rPr>
        <w:t>1</w:t>
      </w:r>
      <w:r>
        <w:rPr>
          <w:rFonts w:ascii="Calibri" w:hAnsi="Calibri" w:eastAsia="Calibri"/>
          <w:spacing w:val="1"/>
          <w:w w:val="99"/>
        </w:rPr>
        <w:t>2.</w:t>
      </w:r>
      <w:r>
        <w:rPr>
          <w:rFonts w:ascii="Calibri" w:hAnsi="Calibri" w:eastAsia="Calibri"/>
          <w:spacing w:val="-1"/>
          <w:w w:val="99"/>
        </w:rPr>
        <w:t>1</w:t>
      </w:r>
      <w:r>
        <w:rPr>
          <w:rFonts w:ascii="Calibri" w:hAnsi="Calibri" w:eastAsia="Calibri"/>
          <w:spacing w:val="2"/>
          <w:w w:val="99"/>
        </w:rPr>
        <w:t>%</w:t>
      </w:r>
      <w:r>
        <w:rPr>
          <w:w w:val="99"/>
        </w:rPr>
        <w:t>、</w:t>
      </w:r>
      <w:r>
        <w:rPr>
          <w:spacing w:val="15"/>
          <w:w w:val="99"/>
        </w:rPr>
        <w:t>高于煤炭产业</w:t>
      </w:r>
      <w:r>
        <w:rPr>
          <w:spacing w:val="-59"/>
        </w:rPr>
        <w:t> </w:t>
      </w:r>
      <w:r>
        <w:rPr>
          <w:rFonts w:ascii="Calibri" w:hAnsi="Calibri" w:eastAsia="Calibri"/>
          <w:spacing w:val="-1"/>
          <w:w w:val="99"/>
        </w:rPr>
        <w:t>10</w:t>
      </w:r>
      <w:r>
        <w:rPr>
          <w:rFonts w:ascii="Calibri" w:hAnsi="Calibri" w:eastAsia="Calibri"/>
          <w:spacing w:val="1"/>
          <w:w w:val="99"/>
        </w:rPr>
        <w:t>.</w:t>
      </w:r>
      <w:r>
        <w:rPr>
          <w:rFonts w:ascii="Calibri" w:hAnsi="Calibri" w:eastAsia="Calibri"/>
          <w:w w:val="99"/>
        </w:rPr>
        <w:t>7</w:t>
      </w:r>
      <w:r>
        <w:rPr>
          <w:rFonts w:ascii="Calibri" w:hAnsi="Calibri" w:eastAsia="Calibri"/>
          <w:spacing w:val="27"/>
        </w:rPr>
        <w:t> </w:t>
      </w:r>
      <w:r>
        <w:rPr>
          <w:spacing w:val="16"/>
          <w:w w:val="99"/>
        </w:rPr>
        <w:t>个百分点，税收增长</w:t>
      </w:r>
      <w:r>
        <w:rPr>
          <w:spacing w:val="-59"/>
        </w:rPr>
        <w:t> </w:t>
      </w:r>
      <w:r>
        <w:rPr>
          <w:rFonts w:ascii="Calibri" w:hAnsi="Calibri" w:eastAsia="Calibri"/>
          <w:spacing w:val="-1"/>
          <w:w w:val="99"/>
        </w:rPr>
        <w:t>28</w:t>
      </w:r>
      <w:r>
        <w:rPr>
          <w:rFonts w:ascii="Calibri" w:hAnsi="Calibri" w:eastAsia="Calibri"/>
          <w:spacing w:val="1"/>
          <w:w w:val="99"/>
        </w:rPr>
        <w:t>.</w:t>
      </w:r>
      <w:r>
        <w:rPr>
          <w:rFonts w:ascii="Calibri" w:hAnsi="Calibri" w:eastAsia="Calibri"/>
          <w:spacing w:val="-1"/>
          <w:w w:val="99"/>
        </w:rPr>
        <w:t>5</w:t>
      </w:r>
      <w:r>
        <w:rPr>
          <w:rFonts w:ascii="Calibri" w:hAnsi="Calibri" w:eastAsia="Calibri"/>
          <w:spacing w:val="21"/>
          <w:w w:val="99"/>
        </w:rPr>
        <w:t>%</w:t>
      </w:r>
      <w:r>
        <w:rPr>
          <w:spacing w:val="16"/>
          <w:w w:val="99"/>
        </w:rPr>
        <w:t>、占全口径税收比重 </w:t>
      </w:r>
      <w:r>
        <w:rPr>
          <w:rFonts w:ascii="Calibri" w:hAnsi="Calibri" w:eastAsia="Calibri"/>
          <w:spacing w:val="-1"/>
          <w:w w:val="99"/>
        </w:rPr>
        <w:t>5</w:t>
      </w:r>
      <w:r>
        <w:rPr>
          <w:rFonts w:ascii="Calibri" w:hAnsi="Calibri" w:eastAsia="Calibri"/>
          <w:spacing w:val="1"/>
          <w:w w:val="99"/>
        </w:rPr>
        <w:t>7.</w:t>
      </w:r>
      <w:r>
        <w:rPr>
          <w:rFonts w:ascii="Calibri" w:hAnsi="Calibri" w:eastAsia="Calibri"/>
          <w:spacing w:val="-1"/>
          <w:w w:val="99"/>
        </w:rPr>
        <w:t>6</w:t>
      </w:r>
      <w:r>
        <w:rPr>
          <w:rFonts w:ascii="Calibri" w:hAnsi="Calibri" w:eastAsia="Calibri"/>
          <w:spacing w:val="2"/>
          <w:w w:val="99"/>
        </w:rPr>
        <w:t>%</w:t>
      </w:r>
      <w:r>
        <w:rPr>
          <w:spacing w:val="-3"/>
          <w:w w:val="99"/>
        </w:rPr>
        <w:t>，成为拉动经济增长的新引擎。大力推进科技“突围”工程，瞄</w:t>
      </w:r>
      <w:r>
        <w:rPr>
          <w:spacing w:val="4"/>
          <w:w w:val="99"/>
        </w:rPr>
        <w:t>准内蒙古有资源有优势、有希望打造成新质生产力的领域集中发力，实施国家重点研发计划“储能与智能电网技术”项目，启动建设空天</w:t>
      </w:r>
    </w:p>
    <w:p>
      <w:pPr>
        <w:pStyle w:val="BodyText"/>
        <w:spacing w:after="0" w:line="304" w:lineRule="auto"/>
        <w:sectPr>
          <w:pgSz w:w="11910" w:h="16840"/>
          <w:pgMar w:header="0" w:footer="1146" w:top="1480" w:bottom="1340" w:left="992" w:right="850"/>
        </w:sectPr>
      </w:pPr>
    </w:p>
    <w:p>
      <w:pPr>
        <w:pStyle w:val="BodyText"/>
        <w:spacing w:line="304" w:lineRule="auto" w:before="38"/>
        <w:ind w:right="230"/>
        <w:jc w:val="both"/>
      </w:pPr>
      <w:r>
        <w:rPr>
          <w:spacing w:val="-2"/>
        </w:rPr>
        <w:t>跨尺度计量基准大科学装置与高性能光栅产业化项目，和林格尔新区</w:t>
      </w:r>
      <w:r>
        <w:rPr>
          <w:spacing w:val="-2"/>
        </w:rPr>
        <w:t>国家“东数西算”数据中心集群、全球最大的绿色氢氨等项目陆续落地投产，未来产业加快起步成势。</w:t>
      </w:r>
    </w:p>
    <w:p>
      <w:pPr>
        <w:pStyle w:val="BodyText"/>
        <w:spacing w:line="304" w:lineRule="auto"/>
        <w:ind w:right="69" w:firstLine="640"/>
        <w:rPr>
          <w:rFonts w:ascii="Calibri" w:hAnsi="Calibri" w:eastAsia="Calibri"/>
        </w:rPr>
      </w:pPr>
      <w:r>
        <w:rPr>
          <w:spacing w:val="4"/>
          <w:w w:val="99"/>
        </w:rPr>
        <w:t>陈旧思想观念束缚进一步破除。组织开展“扬优势、找差距、促发展”学习研讨，引导全区上下坚决做到“七个摒弃”，加紧和“我</w:t>
      </w:r>
      <w:r>
        <w:rPr>
          <w:spacing w:val="-3"/>
          <w:w w:val="99"/>
        </w:rPr>
        <w:t>不如人”的观念说再见，树立创一流、当标兵的雄心壮志，大抓发展、</w:t>
      </w:r>
      <w:r>
        <w:rPr>
          <w:spacing w:val="4"/>
          <w:w w:val="99"/>
        </w:rPr>
        <w:t>加快发展的氛围更加浓厚。打破“过去就是这么干的”“没有成方不敢开药”等观念做法，推动各级强化“改错就是改革”“理顺和健全体制机制就是解放和发展生产力”的理念，围绕优化经济布局、防沙</w:t>
      </w:r>
      <w:r>
        <w:rPr>
          <w:spacing w:val="-3"/>
          <w:w w:val="99"/>
        </w:rPr>
        <w:t>治沙、节约用水、科研成果推广应用、与央企合作等部署</w:t>
      </w:r>
      <w:r>
        <w:rPr>
          <w:spacing w:val="-79"/>
        </w:rPr>
        <w:t> </w:t>
      </w:r>
      <w:r>
        <w:rPr>
          <w:rFonts w:ascii="Calibri" w:hAnsi="Calibri" w:eastAsia="Calibri"/>
          <w:spacing w:val="-1"/>
          <w:w w:val="99"/>
        </w:rPr>
        <w:t>5</w:t>
      </w:r>
      <w:r>
        <w:rPr>
          <w:rFonts w:ascii="Calibri" w:hAnsi="Calibri" w:eastAsia="Calibri"/>
          <w:w w:val="99"/>
        </w:rPr>
        <w:t>8</w:t>
      </w:r>
      <w:r>
        <w:rPr>
          <w:rFonts w:ascii="Calibri" w:hAnsi="Calibri" w:eastAsia="Calibri"/>
          <w:spacing w:val="8"/>
        </w:rPr>
        <w:t> </w:t>
      </w:r>
      <w:r>
        <w:rPr>
          <w:w w:val="99"/>
        </w:rPr>
        <w:t>项体制机</w:t>
      </w:r>
      <w:r>
        <w:rPr>
          <w:spacing w:val="4"/>
          <w:w w:val="99"/>
        </w:rPr>
        <w:t>制创新任务，一大批制约高质量发展的卡点堵点问题加快解决。着力改变“看眼前不看长远”“重生产轻经营”等思维观念，引领各级强化“节约就是增长、减损就是增产、降耗就是增收”的意识，全面加强能、水、粮、地、矿、材等各领域节约，持续深化“五个大起底”行动，在全国率先出台省级资源节约集约利用评价指标体系，锁定城</w:t>
      </w:r>
      <w:r>
        <w:rPr>
          <w:spacing w:val="-11"/>
          <w:w w:val="99"/>
        </w:rPr>
        <w:t>镇开发边界、城市绿化经费数额，</w:t>
      </w:r>
      <w:r>
        <w:rPr>
          <w:rFonts w:ascii="Calibri" w:hAnsi="Calibri" w:eastAsia="Calibri"/>
          <w:spacing w:val="-1"/>
          <w:w w:val="99"/>
        </w:rPr>
        <w:t>2</w:t>
      </w:r>
      <w:r>
        <w:rPr>
          <w:rFonts w:ascii="Calibri" w:hAnsi="Calibri" w:eastAsia="Calibri"/>
          <w:spacing w:val="1"/>
          <w:w w:val="99"/>
        </w:rPr>
        <w:t>0</w:t>
      </w:r>
      <w:r>
        <w:rPr>
          <w:rFonts w:ascii="Calibri" w:hAnsi="Calibri" w:eastAsia="Calibri"/>
          <w:spacing w:val="-1"/>
          <w:w w:val="99"/>
        </w:rPr>
        <w:t>2</w:t>
      </w:r>
      <w:r>
        <w:rPr>
          <w:rFonts w:ascii="Calibri" w:hAnsi="Calibri" w:eastAsia="Calibri"/>
          <w:w w:val="99"/>
        </w:rPr>
        <w:t>3</w:t>
      </w:r>
      <w:r>
        <w:rPr>
          <w:rFonts w:ascii="Calibri" w:hAnsi="Calibri" w:eastAsia="Calibri"/>
          <w:spacing w:val="10"/>
        </w:rPr>
        <w:t> </w:t>
      </w:r>
      <w:r>
        <w:rPr>
          <w:w w:val="99"/>
        </w:rPr>
        <w:t>年全区消化批而未供土地</w:t>
      </w:r>
      <w:r>
        <w:rPr>
          <w:spacing w:val="-79"/>
        </w:rPr>
        <w:t> </w:t>
      </w:r>
      <w:r>
        <w:rPr>
          <w:rFonts w:ascii="Calibri" w:hAnsi="Calibri" w:eastAsia="Calibri"/>
          <w:spacing w:val="-1"/>
          <w:w w:val="99"/>
        </w:rPr>
        <w:t>14</w:t>
      </w:r>
      <w:r>
        <w:rPr>
          <w:rFonts w:ascii="Calibri" w:hAnsi="Calibri" w:eastAsia="Calibri"/>
          <w:spacing w:val="1"/>
          <w:w w:val="99"/>
        </w:rPr>
        <w:t>.7</w:t>
      </w:r>
      <w:r>
        <w:rPr>
          <w:rFonts w:ascii="Calibri" w:hAnsi="Calibri" w:eastAsia="Calibri"/>
          <w:w w:val="99"/>
        </w:rPr>
        <w:t>5</w:t>
      </w:r>
    </w:p>
    <w:p>
      <w:pPr>
        <w:pStyle w:val="BodyText"/>
        <w:spacing w:line="304" w:lineRule="auto"/>
        <w:ind w:right="230"/>
        <w:jc w:val="both"/>
      </w:pPr>
      <w:r>
        <w:rPr>
          <w:spacing w:val="-8"/>
        </w:rPr>
        <w:t>万亩、完成 </w:t>
      </w:r>
      <w:r>
        <w:rPr>
          <w:rFonts w:ascii="Calibri" w:hAnsi="Calibri" w:eastAsia="Calibri"/>
          <w:spacing w:val="-2"/>
        </w:rPr>
        <w:t>22</w:t>
      </w:r>
      <w:r>
        <w:rPr>
          <w:rFonts w:ascii="Calibri" w:hAnsi="Calibri" w:eastAsia="Calibri"/>
          <w:spacing w:val="-17"/>
        </w:rPr>
        <w:t> </w:t>
      </w:r>
      <w:r>
        <w:rPr>
          <w:spacing w:val="-2"/>
        </w:rPr>
        <w:t>亿元土地增减挂钩节余指标跨省交易，农田灌溉水有效利用系数首次高于全国平均水平，解决河套灌区“大水漫灌”问题取</w:t>
      </w:r>
      <w:r>
        <w:rPr>
          <w:spacing w:val="-3"/>
        </w:rPr>
        <w:t>得积极进展，灌区秋浇水量较常年减少 </w:t>
      </w:r>
      <w:r>
        <w:rPr>
          <w:rFonts w:ascii="Calibri" w:hAnsi="Calibri" w:eastAsia="Calibri"/>
        </w:rPr>
        <w:t>45%</w:t>
      </w:r>
      <w:r>
        <w:rPr/>
        <w:t>。</w:t>
      </w:r>
    </w:p>
    <w:p>
      <w:pPr>
        <w:pStyle w:val="BodyText"/>
        <w:spacing w:line="304" w:lineRule="auto"/>
        <w:ind w:firstLine="640"/>
        <w:jc w:val="both"/>
      </w:pPr>
      <w:r>
        <w:rPr>
          <w:spacing w:val="-2"/>
        </w:rPr>
        <w:t>广大党员干部以“蒙古马精神”和“三北精神”干事创业的劲头</w:t>
      </w:r>
      <w:r>
        <w:rPr>
          <w:spacing w:val="-4"/>
        </w:rPr>
        <w:t>更足。制定出台深化整治“三多三少三慢”问题 </w:t>
      </w:r>
      <w:r>
        <w:rPr>
          <w:rFonts w:ascii="Calibri" w:hAnsi="Calibri" w:eastAsia="Calibri"/>
          <w:spacing w:val="-2"/>
        </w:rPr>
        <w:t>20</w:t>
      </w:r>
      <w:r>
        <w:rPr>
          <w:rFonts w:ascii="Calibri" w:hAnsi="Calibri" w:eastAsia="Calibri"/>
          <w:spacing w:val="-17"/>
        </w:rPr>
        <w:t> </w:t>
      </w:r>
      <w:r>
        <w:rPr>
          <w:spacing w:val="-2"/>
        </w:rPr>
        <w:t>条措施，开展“提标、提速、提效”专项行动，推动各级以“有解思维”“优解思维”主动解题克难，工作中的“慢、粗、虚”等现象逐步改观。围绕“高效办成一件事”发布重点事项清单，深化政务服务“一网、一门、一</w:t>
      </w:r>
      <w:r>
        <w:rPr>
          <w:spacing w:val="-2"/>
        </w:rPr>
        <w:t>线”改革，白天“不打烊”、周末“不断档”，各级服务企业和群众</w:t>
      </w:r>
      <w:r>
        <w:rPr>
          <w:spacing w:val="-1"/>
        </w:rPr>
        <w:t>的效率大幅提升。强化市场思维和精算意识，与时俱进优化能源资源</w:t>
      </w:r>
    </w:p>
    <w:p>
      <w:pPr>
        <w:pStyle w:val="BodyText"/>
        <w:spacing w:after="0" w:line="304" w:lineRule="auto"/>
        <w:jc w:val="both"/>
        <w:sectPr>
          <w:pgSz w:w="11910" w:h="16840"/>
          <w:pgMar w:header="0" w:footer="1146" w:top="1480" w:bottom="1340" w:left="992" w:right="850"/>
        </w:sectPr>
      </w:pPr>
    </w:p>
    <w:p>
      <w:pPr>
        <w:pStyle w:val="BodyText"/>
        <w:spacing w:line="304" w:lineRule="auto" w:before="38"/>
        <w:ind w:right="69"/>
      </w:pPr>
      <w:r>
        <w:rPr>
          <w:spacing w:val="4"/>
          <w:w w:val="99"/>
        </w:rPr>
        <w:t>开发利用方式，深入推进土地指标和碳汇指标交易，就地取材降低防沙治沙成本，坚持党政机关带头过紧日子，切实让每一份资源和每一分钱都发挥出最大效益。统筹抓好党纪学习教育、整治形式主义为基层减负、整治群众身边不正之风和腐败问题三项工作，上下联动、举</w:t>
      </w:r>
      <w:r>
        <w:rPr>
          <w:spacing w:val="-9"/>
          <w:w w:val="99"/>
        </w:rPr>
        <w:t>一反三、标本兼治地加强纪律建设、根治作风顽疾，努力实现</w:t>
      </w:r>
      <w:r>
        <w:rPr>
          <w:spacing w:val="-81"/>
        </w:rPr>
        <w:t> </w:t>
      </w:r>
      <w:r>
        <w:rPr>
          <w:rFonts w:ascii="Calibri" w:hAnsi="Calibri" w:eastAsia="Calibri"/>
          <w:spacing w:val="-1"/>
          <w:w w:val="99"/>
        </w:rPr>
        <w:t>1+</w:t>
      </w:r>
      <w:r>
        <w:rPr>
          <w:rFonts w:ascii="Calibri" w:hAnsi="Calibri" w:eastAsia="Calibri"/>
          <w:spacing w:val="1"/>
          <w:w w:val="99"/>
        </w:rPr>
        <w:t>1</w:t>
      </w:r>
      <w:r>
        <w:rPr>
          <w:rFonts w:ascii="Calibri" w:hAnsi="Calibri" w:eastAsia="Calibri"/>
          <w:spacing w:val="-1"/>
          <w:w w:val="99"/>
        </w:rPr>
        <w:t>+</w:t>
      </w:r>
      <w:r>
        <w:rPr>
          <w:rFonts w:ascii="Calibri" w:hAnsi="Calibri" w:eastAsia="Calibri"/>
          <w:spacing w:val="1"/>
          <w:w w:val="99"/>
        </w:rPr>
        <w:t>1&gt;</w:t>
      </w:r>
      <w:r>
        <w:rPr>
          <w:rFonts w:ascii="Calibri" w:hAnsi="Calibri" w:eastAsia="Calibri"/>
          <w:w w:val="99"/>
        </w:rPr>
        <w:t>3</w:t>
      </w:r>
      <w:r>
        <w:rPr>
          <w:spacing w:val="1"/>
          <w:w w:val="99"/>
        </w:rPr>
        <w:t>的效果。自治区本级清理台账近</w:t>
      </w:r>
      <w:r>
        <w:rPr>
          <w:spacing w:val="-79"/>
        </w:rPr>
        <w:t> </w:t>
      </w:r>
      <w:r>
        <w:rPr>
          <w:rFonts w:ascii="Calibri" w:hAnsi="Calibri" w:eastAsia="Calibri"/>
          <w:spacing w:val="-1"/>
          <w:w w:val="99"/>
        </w:rPr>
        <w:t>3</w:t>
      </w:r>
      <w:r>
        <w:rPr>
          <w:rFonts w:ascii="Calibri" w:hAnsi="Calibri" w:eastAsia="Calibri"/>
          <w:spacing w:val="1"/>
          <w:w w:val="99"/>
        </w:rPr>
        <w:t>/4</w:t>
      </w:r>
      <w:r>
        <w:rPr>
          <w:spacing w:val="1"/>
          <w:w w:val="99"/>
        </w:rPr>
        <w:t>、开到旗县的会议减少近</w:t>
      </w:r>
      <w:r>
        <w:rPr>
          <w:spacing w:val="-76"/>
        </w:rPr>
        <w:t> </w:t>
      </w:r>
      <w:r>
        <w:rPr>
          <w:rFonts w:ascii="Calibri" w:hAnsi="Calibri" w:eastAsia="Calibri"/>
          <w:spacing w:val="-1"/>
          <w:w w:val="99"/>
        </w:rPr>
        <w:t>1/</w:t>
      </w:r>
      <w:r>
        <w:rPr>
          <w:rFonts w:ascii="Calibri" w:hAnsi="Calibri" w:eastAsia="Calibri"/>
          <w:spacing w:val="3"/>
          <w:w w:val="99"/>
        </w:rPr>
        <w:t>2</w:t>
      </w:r>
      <w:r>
        <w:rPr>
          <w:spacing w:val="1"/>
          <w:w w:val="99"/>
        </w:rPr>
        <w:t>，苏</w:t>
      </w:r>
      <w:r>
        <w:rPr>
          <w:w w:val="99"/>
        </w:rPr>
        <w:t>木乡镇职能职责由</w:t>
      </w:r>
      <w:r>
        <w:rPr>
          <w:spacing w:val="-79"/>
        </w:rPr>
        <w:t> </w:t>
      </w:r>
      <w:r>
        <w:rPr>
          <w:rFonts w:ascii="Calibri" w:hAnsi="Calibri" w:eastAsia="Calibri"/>
          <w:spacing w:val="-1"/>
          <w:w w:val="99"/>
        </w:rPr>
        <w:t>3</w:t>
      </w:r>
      <w:r>
        <w:rPr>
          <w:rFonts w:ascii="Calibri" w:hAnsi="Calibri" w:eastAsia="Calibri"/>
          <w:spacing w:val="1"/>
          <w:w w:val="99"/>
        </w:rPr>
        <w:t>7</w:t>
      </w:r>
      <w:r>
        <w:rPr>
          <w:rFonts w:ascii="Calibri" w:hAnsi="Calibri" w:eastAsia="Calibri"/>
          <w:w w:val="99"/>
        </w:rPr>
        <w:t>3</w:t>
      </w:r>
      <w:r>
        <w:rPr>
          <w:rFonts w:ascii="Calibri" w:hAnsi="Calibri" w:eastAsia="Calibri"/>
          <w:spacing w:val="8"/>
        </w:rPr>
        <w:t> </w:t>
      </w:r>
      <w:r>
        <w:rPr>
          <w:w w:val="99"/>
        </w:rPr>
        <w:t>项优化到</w:t>
      </w:r>
      <w:r>
        <w:rPr>
          <w:spacing w:val="-81"/>
        </w:rPr>
        <w:t> </w:t>
      </w:r>
      <w:r>
        <w:rPr>
          <w:rFonts w:ascii="Calibri" w:hAnsi="Calibri" w:eastAsia="Calibri"/>
          <w:spacing w:val="-1"/>
          <w:w w:val="99"/>
        </w:rPr>
        <w:t>1</w:t>
      </w:r>
      <w:r>
        <w:rPr>
          <w:rFonts w:ascii="Calibri" w:hAnsi="Calibri" w:eastAsia="Calibri"/>
          <w:spacing w:val="1"/>
          <w:w w:val="99"/>
        </w:rPr>
        <w:t>4</w:t>
      </w:r>
      <w:r>
        <w:rPr>
          <w:rFonts w:ascii="Calibri" w:hAnsi="Calibri" w:eastAsia="Calibri"/>
          <w:w w:val="99"/>
        </w:rPr>
        <w:t>8</w:t>
      </w:r>
      <w:r>
        <w:rPr>
          <w:rFonts w:ascii="Calibri" w:hAnsi="Calibri" w:eastAsia="Calibri"/>
          <w:spacing w:val="10"/>
        </w:rPr>
        <w:t> </w:t>
      </w:r>
      <w:r>
        <w:rPr>
          <w:spacing w:val="-14"/>
          <w:w w:val="99"/>
        </w:rPr>
        <w:t>项，通过建设“根数据库”和“一</w:t>
      </w:r>
      <w:r>
        <w:rPr>
          <w:spacing w:val="4"/>
          <w:w w:val="99"/>
        </w:rPr>
        <w:t>表通”应用平台解决基层填表多等问题，干部有了更多的时间和精力为群众办实事。树立“一切拿结果说话、用实效评价”的鲜明导向，</w:t>
      </w:r>
      <w:r>
        <w:rPr>
          <w:w w:val="99"/>
        </w:rPr>
        <w:t>深入实施正向激励</w:t>
      </w:r>
      <w:r>
        <w:rPr>
          <w:spacing w:val="-79"/>
        </w:rPr>
        <w:t> </w:t>
      </w:r>
      <w:r>
        <w:rPr>
          <w:rFonts w:ascii="Calibri" w:hAnsi="Calibri" w:eastAsia="Calibri"/>
          <w:spacing w:val="-1"/>
          <w:w w:val="99"/>
        </w:rPr>
        <w:t>1</w:t>
      </w:r>
      <w:r>
        <w:rPr>
          <w:rFonts w:ascii="Calibri" w:hAnsi="Calibri" w:eastAsia="Calibri"/>
          <w:w w:val="99"/>
        </w:rPr>
        <w:t>2</w:t>
      </w:r>
      <w:r>
        <w:rPr>
          <w:rFonts w:ascii="Calibri" w:hAnsi="Calibri" w:eastAsia="Calibri"/>
          <w:spacing w:val="8"/>
        </w:rPr>
        <w:t> </w:t>
      </w:r>
      <w:r>
        <w:rPr>
          <w:w w:val="99"/>
        </w:rPr>
        <w:t>条措施和容错纠错</w:t>
      </w:r>
      <w:r>
        <w:rPr>
          <w:spacing w:val="-79"/>
        </w:rPr>
        <w:t> </w:t>
      </w:r>
      <w:r>
        <w:rPr>
          <w:rFonts w:ascii="Calibri" w:hAnsi="Calibri" w:eastAsia="Calibri"/>
          <w:w w:val="99"/>
        </w:rPr>
        <w:t>8</w:t>
      </w:r>
      <w:r>
        <w:rPr>
          <w:rFonts w:ascii="Calibri" w:hAnsi="Calibri" w:eastAsia="Calibri"/>
          <w:spacing w:val="8"/>
        </w:rPr>
        <w:t> </w:t>
      </w:r>
      <w:r>
        <w:rPr>
          <w:spacing w:val="-4"/>
          <w:w w:val="99"/>
        </w:rPr>
        <w:t>条意见，连续两年开展“担</w:t>
      </w:r>
      <w:r>
        <w:rPr>
          <w:spacing w:val="-3"/>
          <w:w w:val="99"/>
        </w:rPr>
        <w:t>当作为好干部”评选表彰，见人见事落实推进领导干部能上能下规定，</w:t>
      </w:r>
      <w:r>
        <w:rPr>
          <w:spacing w:val="4"/>
          <w:w w:val="99"/>
        </w:rPr>
        <w:t>推动各级大兴调查研究，多思考问题、多研究问题，以报账意识、交卷意识、成果意识干工作，只争朝夕往前赶、马不停蹄抓落实成为广</w:t>
      </w:r>
      <w:r>
        <w:rPr>
          <w:w w:val="99"/>
        </w:rPr>
        <w:t>大党员干部的行动自觉。</w:t>
      </w:r>
    </w:p>
    <w:p>
      <w:pPr>
        <w:pStyle w:val="BodyText"/>
        <w:spacing w:line="304" w:lineRule="auto"/>
        <w:ind w:right="69" w:firstLine="640"/>
      </w:pPr>
      <w:r>
        <w:rPr>
          <w:spacing w:val="-2"/>
          <w:w w:val="99"/>
        </w:rPr>
        <w:t>习近平总书记对内蒙古关怀至深、期望至重。我们一定牢记嘱托、</w:t>
      </w:r>
      <w:r>
        <w:rPr>
          <w:spacing w:val="4"/>
          <w:w w:val="99"/>
        </w:rPr>
        <w:t>感恩奋进，沿着总书记指引的方向把内蒙古的事情办得更好，奋力书写中国式现代化的内蒙古新篇章，以实干实绩向总书记和党中央交上</w:t>
      </w:r>
      <w:r>
        <w:rPr>
          <w:w w:val="99"/>
        </w:rPr>
        <w:t>一份优异答卷。</w:t>
      </w:r>
    </w:p>
    <w:p>
      <w:pPr>
        <w:pStyle w:val="BodyText"/>
        <w:spacing w:before="4"/>
        <w:ind w:left="6632" w:right="0"/>
      </w:pPr>
      <w:r>
        <w:rPr>
          <w:spacing w:val="-4"/>
        </w:rPr>
        <w:t>（来自：内蒙古日报</w:t>
      </w:r>
      <w:r>
        <w:rPr>
          <w:spacing w:val="-10"/>
        </w:rPr>
        <w:t>）</w:t>
      </w:r>
    </w:p>
    <w:sectPr>
      <w:pgSz w:w="11910" w:h="16840"/>
      <w:pgMar w:header="0" w:footer="1146" w:top="1480" w:bottom="134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rPr>
        <w:sz w:val="20"/>
      </w:rPr>
    </w:pPr>
    <w:r>
      <w:rPr>
        <w:sz w:val="20"/>
      </w:rPr>
      <mc:AlternateContent>
        <mc:Choice Requires="wps">
          <w:drawing>
            <wp:anchor distT="0" distB="0" distL="0" distR="0" allowOverlap="1" layoutInCell="1" locked="0" behindDoc="1" simplePos="0" relativeHeight="487135232">
              <wp:simplePos x="0" y="0"/>
              <wp:positionH relativeFrom="page">
                <wp:posOffset>3411728</wp:posOffset>
              </wp:positionH>
              <wp:positionV relativeFrom="page">
                <wp:posOffset>9824412</wp:posOffset>
              </wp:positionV>
              <wp:extent cx="737235" cy="2057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7235" cy="205740"/>
                      </a:xfrm>
                      <a:prstGeom prst="rect">
                        <a:avLst/>
                      </a:prstGeom>
                    </wps:spPr>
                    <wps:txbx>
                      <w:txbxContent>
                        <w:p>
                          <w:pPr>
                            <w:spacing w:line="323"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8.640015pt;margin-top:773.575806pt;width:58.05pt;height:16.2pt;mso-position-horizontal-relative:page;mso-position-vertical-relative:page;z-index:-16181248" type="#_x0000_t202" id="docshape1" filled="false" stroked="false">
              <v:textbox inset="0,0,0,0">
                <w:txbxContent>
                  <w:p>
                    <w:pPr>
                      <w:spacing w:line="323"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28" w:hanging="800"/>
        <w:jc w:val="left"/>
      </w:pPr>
      <w:rPr>
        <w:rFonts w:hint="default" w:ascii="Microsoft JhengHei" w:hAnsi="Microsoft JhengHei" w:eastAsia="Microsoft JhengHei" w:cs="Microsoft JhengHei"/>
        <w:b/>
        <w:bCs/>
        <w:i w:val="0"/>
        <w:iCs w:val="0"/>
        <w:spacing w:val="-17"/>
        <w:w w:val="83"/>
        <w:sz w:val="30"/>
        <w:szCs w:val="30"/>
        <w:lang w:val="en-US" w:eastAsia="zh-CN" w:bidi="ar-SA"/>
      </w:rPr>
    </w:lvl>
    <w:lvl w:ilvl="1">
      <w:start w:val="0"/>
      <w:numFmt w:val="bullet"/>
      <w:lvlText w:val="•"/>
      <w:lvlJc w:val="left"/>
      <w:pPr>
        <w:ind w:left="2374" w:hanging="800"/>
      </w:pPr>
      <w:rPr>
        <w:rFonts w:hint="default"/>
        <w:lang w:val="en-US" w:eastAsia="zh-CN" w:bidi="ar-SA"/>
      </w:rPr>
    </w:lvl>
    <w:lvl w:ilvl="2">
      <w:start w:val="0"/>
      <w:numFmt w:val="bullet"/>
      <w:lvlText w:val="•"/>
      <w:lvlJc w:val="left"/>
      <w:pPr>
        <w:ind w:left="3228" w:hanging="800"/>
      </w:pPr>
      <w:rPr>
        <w:rFonts w:hint="default"/>
        <w:lang w:val="en-US" w:eastAsia="zh-CN" w:bidi="ar-SA"/>
      </w:rPr>
    </w:lvl>
    <w:lvl w:ilvl="3">
      <w:start w:val="0"/>
      <w:numFmt w:val="bullet"/>
      <w:lvlText w:val="•"/>
      <w:lvlJc w:val="left"/>
      <w:pPr>
        <w:ind w:left="4083" w:hanging="800"/>
      </w:pPr>
      <w:rPr>
        <w:rFonts w:hint="default"/>
        <w:lang w:val="en-US" w:eastAsia="zh-CN" w:bidi="ar-SA"/>
      </w:rPr>
    </w:lvl>
    <w:lvl w:ilvl="4">
      <w:start w:val="0"/>
      <w:numFmt w:val="bullet"/>
      <w:lvlText w:val="•"/>
      <w:lvlJc w:val="left"/>
      <w:pPr>
        <w:ind w:left="4937" w:hanging="800"/>
      </w:pPr>
      <w:rPr>
        <w:rFonts w:hint="default"/>
        <w:lang w:val="en-US" w:eastAsia="zh-CN" w:bidi="ar-SA"/>
      </w:rPr>
    </w:lvl>
    <w:lvl w:ilvl="5">
      <w:start w:val="0"/>
      <w:numFmt w:val="bullet"/>
      <w:lvlText w:val="•"/>
      <w:lvlJc w:val="left"/>
      <w:pPr>
        <w:ind w:left="5792" w:hanging="800"/>
      </w:pPr>
      <w:rPr>
        <w:rFonts w:hint="default"/>
        <w:lang w:val="en-US" w:eastAsia="zh-CN" w:bidi="ar-SA"/>
      </w:rPr>
    </w:lvl>
    <w:lvl w:ilvl="6">
      <w:start w:val="0"/>
      <w:numFmt w:val="bullet"/>
      <w:lvlText w:val="•"/>
      <w:lvlJc w:val="left"/>
      <w:pPr>
        <w:ind w:left="6646" w:hanging="800"/>
      </w:pPr>
      <w:rPr>
        <w:rFonts w:hint="default"/>
        <w:lang w:val="en-US" w:eastAsia="zh-CN" w:bidi="ar-SA"/>
      </w:rPr>
    </w:lvl>
    <w:lvl w:ilvl="7">
      <w:start w:val="0"/>
      <w:numFmt w:val="bullet"/>
      <w:lvlText w:val="•"/>
      <w:lvlJc w:val="left"/>
      <w:pPr>
        <w:ind w:left="7500" w:hanging="800"/>
      </w:pPr>
      <w:rPr>
        <w:rFonts w:hint="default"/>
        <w:lang w:val="en-US" w:eastAsia="zh-CN" w:bidi="ar-SA"/>
      </w:rPr>
    </w:lvl>
    <w:lvl w:ilvl="8">
      <w:start w:val="0"/>
      <w:numFmt w:val="bullet"/>
      <w:lvlText w:val="•"/>
      <w:lvlJc w:val="left"/>
      <w:pPr>
        <w:ind w:left="8355" w:hanging="800"/>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TOC1" w:type="paragraph">
    <w:name w:val="TOC 1"/>
    <w:basedOn w:val="Normal"/>
    <w:uiPriority w:val="1"/>
    <w:qFormat/>
    <w:pPr>
      <w:ind w:left="87"/>
    </w:pPr>
    <w:rPr>
      <w:rFonts w:ascii="SimSun" w:hAnsi="SimSun" w:eastAsia="SimSun" w:cs="SimSun"/>
      <w:sz w:val="32"/>
      <w:szCs w:val="32"/>
      <w:lang w:val="en-US" w:eastAsia="zh-CN" w:bidi="ar-SA"/>
    </w:rPr>
  </w:style>
  <w:style w:styleId="TOC2" w:type="paragraph">
    <w:name w:val="TOC 2"/>
    <w:basedOn w:val="Normal"/>
    <w:uiPriority w:val="1"/>
    <w:qFormat/>
    <w:pPr>
      <w:spacing w:before="149"/>
      <w:ind w:left="728"/>
      <w:jc w:val="both"/>
    </w:pPr>
    <w:rPr>
      <w:rFonts w:ascii="SimSun" w:hAnsi="SimSun" w:eastAsia="SimSun" w:cs="SimSun"/>
      <w:sz w:val="32"/>
      <w:szCs w:val="32"/>
      <w:lang w:val="en-US" w:eastAsia="zh-CN" w:bidi="ar-SA"/>
    </w:rPr>
  </w:style>
  <w:style w:styleId="BodyText" w:type="paragraph">
    <w:name w:val="Body Text"/>
    <w:basedOn w:val="Normal"/>
    <w:uiPriority w:val="1"/>
    <w:qFormat/>
    <w:pPr>
      <w:ind w:left="87" w:right="227"/>
    </w:pPr>
    <w:rPr>
      <w:rFonts w:ascii="SimSun" w:hAnsi="SimSun" w:eastAsia="SimSun" w:cs="SimSun"/>
      <w:sz w:val="32"/>
      <w:szCs w:val="32"/>
      <w:lang w:val="en-US" w:eastAsia="zh-CN" w:bidi="ar-SA"/>
    </w:rPr>
  </w:style>
  <w:style w:styleId="Heading1" w:type="paragraph">
    <w:name w:val="Heading 1"/>
    <w:basedOn w:val="Normal"/>
    <w:uiPriority w:val="1"/>
    <w:qFormat/>
    <w:pPr>
      <w:spacing w:before="12"/>
      <w:ind w:left="-1"/>
      <w:outlineLvl w:val="1"/>
    </w:pPr>
    <w:rPr>
      <w:rFonts w:ascii="SimSun" w:hAnsi="SimSun" w:eastAsia="SimSun" w:cs="SimSun"/>
      <w:sz w:val="44"/>
      <w:szCs w:val="44"/>
      <w:lang w:val="en-US" w:eastAsia="zh-CN" w:bidi="ar-SA"/>
    </w:rPr>
  </w:style>
  <w:style w:styleId="Heading2" w:type="paragraph">
    <w:name w:val="Heading 2"/>
    <w:basedOn w:val="Normal"/>
    <w:uiPriority w:val="1"/>
    <w:qFormat/>
    <w:pPr>
      <w:ind w:left="728"/>
      <w:outlineLvl w:val="2"/>
    </w:pPr>
    <w:rPr>
      <w:rFonts w:ascii="Microsoft JhengHei" w:hAnsi="Microsoft JhengHei" w:eastAsia="Microsoft JhengHei" w:cs="Microsoft JhengHei"/>
      <w:b/>
      <w:bCs/>
      <w:sz w:val="32"/>
      <w:szCs w:val="32"/>
      <w:lang w:val="en-US" w:eastAsia="zh-CN" w:bidi="ar-SA"/>
    </w:rPr>
  </w:style>
  <w:style w:styleId="Title" w:type="paragraph">
    <w:name w:val="Title"/>
    <w:basedOn w:val="Normal"/>
    <w:uiPriority w:val="1"/>
    <w:qFormat/>
    <w:pPr>
      <w:spacing w:before="1"/>
      <w:ind w:left="1600" w:right="1743"/>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spacing w:line="478" w:lineRule="exact"/>
      <w:ind w:left="1706" w:hanging="978"/>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dc:description/>
  <dcterms:created xsi:type="dcterms:W3CDTF">2025-06-25T07:24:13Z</dcterms:created>
  <dcterms:modified xsi:type="dcterms:W3CDTF">2025-06-25T07:24:13Z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D:20240725091525+01'15'</vt:lpwstr>
  </property>
</Properties>
</file>