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84"/>
        </w:rPr>
      </w:pPr>
    </w:p>
    <w:p>
      <w:pPr>
        <w:pStyle w:val="BodyText"/>
        <w:spacing w:before="232"/>
        <w:ind w:left="0"/>
        <w:rPr>
          <w:rFonts w:ascii="Times New Roman"/>
          <w:sz w:val="84"/>
        </w:rPr>
      </w:pPr>
    </w:p>
    <w:p>
      <w:pPr>
        <w:pStyle w:val="Title"/>
        <w:spacing w:line="292" w:lineRule="auto"/>
      </w:pPr>
      <w:r>
        <w:rPr>
          <w:spacing w:val="-2"/>
        </w:rPr>
        <w:t>民进内蒙古区委会学习资料汇编</w:t>
      </w:r>
    </w:p>
    <w:p>
      <w:pPr>
        <w:spacing w:before="273"/>
        <w:ind w:left="-1" w:right="141" w:firstLine="0"/>
        <w:jc w:val="center"/>
        <w:rPr>
          <w:rFonts w:ascii="Microsoft JhengHei" w:eastAsia="Microsoft JhengHei"/>
          <w:b/>
          <w:sz w:val="52"/>
        </w:rPr>
      </w:pPr>
      <w:r>
        <w:rPr>
          <w:rFonts w:ascii="Microsoft JhengHei" w:eastAsia="Microsoft JhengHei"/>
          <w:b/>
          <w:spacing w:val="-4"/>
          <w:sz w:val="52"/>
        </w:rPr>
        <w:t>二月份</w:t>
      </w:r>
    </w:p>
    <w:p>
      <w:pPr>
        <w:pStyle w:val="BodyText"/>
        <w:ind w:left="0"/>
        <w:rPr>
          <w:rFonts w:ascii="Microsoft JhengHei"/>
          <w:b/>
          <w:sz w:val="52"/>
        </w:rPr>
      </w:pPr>
    </w:p>
    <w:p>
      <w:pPr>
        <w:pStyle w:val="BodyText"/>
        <w:ind w:left="0"/>
        <w:rPr>
          <w:rFonts w:ascii="Microsoft JhengHei"/>
          <w:b/>
          <w:sz w:val="52"/>
        </w:rPr>
      </w:pPr>
    </w:p>
    <w:p>
      <w:pPr>
        <w:pStyle w:val="BodyText"/>
        <w:ind w:left="0"/>
        <w:rPr>
          <w:rFonts w:ascii="Microsoft JhengHei"/>
          <w:b/>
          <w:sz w:val="52"/>
        </w:rPr>
      </w:pPr>
    </w:p>
    <w:p>
      <w:pPr>
        <w:pStyle w:val="BodyText"/>
        <w:spacing w:before="71"/>
        <w:ind w:left="0"/>
        <w:rPr>
          <w:rFonts w:ascii="Microsoft JhengHei"/>
          <w:b/>
          <w:sz w:val="52"/>
        </w:rPr>
      </w:pPr>
    </w:p>
    <w:p>
      <w:pPr>
        <w:pStyle w:val="BodyText"/>
        <w:spacing w:line="326" w:lineRule="auto" w:before="1"/>
        <w:ind w:left="2913" w:right="3056"/>
        <w:jc w:val="center"/>
      </w:pPr>
      <w:r>
        <w:rPr>
          <w:spacing w:val="-2"/>
        </w:rPr>
        <w:t>民进内蒙古区委会宣传部 </w:t>
      </w:r>
      <w:r>
        <w:rPr/>
        <w:t>2024</w:t>
      </w:r>
      <w:r>
        <w:rPr>
          <w:spacing w:val="-19"/>
        </w:rPr>
        <w:t> 年 </w:t>
      </w:r>
      <w:r>
        <w:rPr/>
        <w:t>2</w:t>
      </w:r>
      <w:r>
        <w:rPr>
          <w:spacing w:val="-15"/>
        </w:rPr>
        <w:t> 月</w:t>
      </w:r>
    </w:p>
    <w:p>
      <w:pPr>
        <w:pStyle w:val="BodyText"/>
        <w:spacing w:after="0" w:line="326" w:lineRule="auto"/>
        <w:jc w:val="center"/>
        <w:sectPr>
          <w:type w:val="continuous"/>
          <w:pgSz w:w="11910" w:h="16840"/>
          <w:pgMar w:top="1920" w:bottom="280" w:left="992" w:right="850"/>
        </w:sectPr>
      </w:pPr>
    </w:p>
    <w:p>
      <w:pPr>
        <w:pStyle w:val="Heading1"/>
        <w:spacing w:before="479"/>
        <w:ind w:right="142"/>
        <w:jc w:val="center"/>
      </w:pPr>
      <w:r>
        <w:rPr>
          <w:spacing w:val="-4"/>
        </w:rPr>
        <w:t>目  录</w:t>
      </w:r>
    </w:p>
    <w:p>
      <w:pPr>
        <w:pStyle w:val="ListParagraph"/>
        <w:numPr>
          <w:ilvl w:val="0"/>
          <w:numId w:val="1"/>
        </w:numPr>
        <w:tabs>
          <w:tab w:pos="619" w:val="left" w:leader="none"/>
          <w:tab w:pos="9620" w:val="left" w:leader="dot"/>
        </w:tabs>
        <w:spacing w:line="240" w:lineRule="auto" w:before="646" w:after="0"/>
        <w:ind w:left="619" w:right="0" w:hanging="479"/>
        <w:jc w:val="left"/>
        <w:rPr>
          <w:sz w:val="32"/>
        </w:rPr>
      </w:pPr>
      <w:hyperlink w:history="true" w:anchor="_bookmark0">
        <w:r>
          <w:rPr>
            <w:spacing w:val="-4"/>
            <w:sz w:val="32"/>
          </w:rPr>
          <w:t>习近平同党外人士共迎新</w:t>
        </w:r>
        <w:r>
          <w:rPr>
            <w:spacing w:val="-10"/>
            <w:sz w:val="32"/>
          </w:rPr>
          <w:t>春</w:t>
        </w:r>
        <w:r>
          <w:rPr>
            <w:rFonts w:ascii="Times New Roman" w:eastAsia="Times New Roman"/>
            <w:sz w:val="32"/>
          </w:rPr>
          <w:tab/>
        </w:r>
        <w:r>
          <w:rPr>
            <w:spacing w:val="-12"/>
            <w:sz w:val="32"/>
          </w:rPr>
          <w:t>1</w:t>
        </w:r>
      </w:hyperlink>
    </w:p>
    <w:p>
      <w:pPr>
        <w:pStyle w:val="ListParagraph"/>
        <w:numPr>
          <w:ilvl w:val="0"/>
          <w:numId w:val="1"/>
        </w:numPr>
        <w:tabs>
          <w:tab w:pos="619" w:val="left" w:leader="none"/>
          <w:tab w:pos="9620" w:val="left" w:leader="dot"/>
        </w:tabs>
        <w:spacing w:line="240" w:lineRule="auto" w:before="29" w:after="0"/>
        <w:ind w:left="619" w:right="0" w:hanging="479"/>
        <w:jc w:val="left"/>
        <w:rPr>
          <w:sz w:val="32"/>
        </w:rPr>
      </w:pPr>
      <w:hyperlink w:history="true" w:anchor="_bookmark1">
        <w:r>
          <w:rPr>
            <w:spacing w:val="-4"/>
            <w:sz w:val="32"/>
          </w:rPr>
          <w:t>习近平主持召开中央全面深化改革委员会第四次会</w:t>
        </w:r>
        <w:r>
          <w:rPr>
            <w:spacing w:val="-10"/>
            <w:sz w:val="32"/>
          </w:rPr>
          <w:t>议</w:t>
        </w:r>
        <w:r>
          <w:rPr>
            <w:rFonts w:ascii="Times New Roman" w:eastAsia="Times New Roman"/>
            <w:sz w:val="32"/>
          </w:rPr>
          <w:tab/>
        </w:r>
        <w:r>
          <w:rPr>
            <w:spacing w:val="-10"/>
            <w:sz w:val="32"/>
          </w:rPr>
          <w:t>5</w:t>
        </w:r>
      </w:hyperlink>
    </w:p>
    <w:p>
      <w:pPr>
        <w:pStyle w:val="ListParagraph"/>
        <w:numPr>
          <w:ilvl w:val="0"/>
          <w:numId w:val="1"/>
        </w:numPr>
        <w:tabs>
          <w:tab w:pos="619" w:val="left" w:leader="none"/>
          <w:tab w:pos="9459" w:val="left" w:leader="dot"/>
        </w:tabs>
        <w:spacing w:line="256" w:lineRule="auto" w:before="29" w:after="0"/>
        <w:ind w:left="140" w:right="281" w:firstLine="0"/>
        <w:jc w:val="left"/>
        <w:rPr>
          <w:sz w:val="32"/>
        </w:rPr>
      </w:pPr>
      <w:hyperlink w:history="true" w:anchor="_bookmark2">
        <w:r>
          <w:rPr>
            <w:spacing w:val="-26"/>
            <w:sz w:val="32"/>
          </w:rPr>
          <w:t>习</w:t>
        </w:r>
      </w:hyperlink>
      <w:hyperlink w:history="true" w:anchor="_bookmark2">
        <w:r>
          <w:rPr>
            <w:spacing w:val="-26"/>
            <w:sz w:val="32"/>
          </w:rPr>
          <w:t>近平在中共中央政治局第十一次集体学习时强调加快发展新质生产力</w:t>
        </w:r>
      </w:hyperlink>
      <w:r>
        <w:rPr>
          <w:spacing w:val="-4"/>
          <w:sz w:val="32"/>
        </w:rPr>
        <w:t>扎实推进高质量发</w:t>
      </w:r>
      <w:r>
        <w:rPr>
          <w:spacing w:val="-10"/>
          <w:sz w:val="32"/>
        </w:rPr>
        <w:t>展</w:t>
      </w:r>
      <w:r>
        <w:rPr>
          <w:rFonts w:ascii="Times New Roman" w:eastAsia="Times New Roman"/>
          <w:sz w:val="32"/>
        </w:rPr>
        <w:tab/>
      </w:r>
      <w:r>
        <w:rPr>
          <w:spacing w:val="-7"/>
          <w:sz w:val="32"/>
        </w:rPr>
        <w:t>10</w:t>
      </w:r>
    </w:p>
    <w:p>
      <w:pPr>
        <w:pStyle w:val="ListParagraph"/>
        <w:numPr>
          <w:ilvl w:val="0"/>
          <w:numId w:val="1"/>
        </w:numPr>
        <w:tabs>
          <w:tab w:pos="619" w:val="left" w:leader="none"/>
          <w:tab w:pos="9459" w:val="left" w:leader="dot"/>
        </w:tabs>
        <w:spacing w:line="240" w:lineRule="auto" w:before="1" w:after="0"/>
        <w:ind w:left="619" w:right="0" w:hanging="479"/>
        <w:jc w:val="left"/>
        <w:rPr>
          <w:sz w:val="32"/>
        </w:rPr>
      </w:pPr>
      <w:hyperlink w:history="true" w:anchor="_bookmark3">
        <w:r>
          <w:rPr>
            <w:spacing w:val="-4"/>
            <w:sz w:val="32"/>
          </w:rPr>
          <w:t>中共中央政治局召开会</w:t>
        </w:r>
        <w:r>
          <w:rPr>
            <w:spacing w:val="-10"/>
            <w:sz w:val="32"/>
          </w:rPr>
          <w:t>议</w:t>
        </w:r>
        <w:r>
          <w:rPr>
            <w:rFonts w:ascii="Times New Roman" w:eastAsia="Times New Roman"/>
            <w:sz w:val="32"/>
          </w:rPr>
          <w:tab/>
        </w:r>
        <w:r>
          <w:rPr>
            <w:spacing w:val="-5"/>
            <w:sz w:val="32"/>
          </w:rPr>
          <w:t>15</w:t>
        </w:r>
      </w:hyperlink>
    </w:p>
    <w:p>
      <w:pPr>
        <w:pStyle w:val="ListParagraph"/>
        <w:numPr>
          <w:ilvl w:val="0"/>
          <w:numId w:val="1"/>
        </w:numPr>
        <w:tabs>
          <w:tab w:pos="619" w:val="left" w:leader="none"/>
          <w:tab w:pos="9459" w:val="left" w:leader="dot"/>
        </w:tabs>
        <w:spacing w:line="240" w:lineRule="auto" w:before="29" w:after="0"/>
        <w:ind w:left="619" w:right="0" w:hanging="479"/>
        <w:jc w:val="left"/>
        <w:rPr>
          <w:sz w:val="32"/>
        </w:rPr>
      </w:pPr>
      <w:hyperlink w:history="true" w:anchor="_bookmark4">
        <w:r>
          <w:rPr>
            <w:spacing w:val="-4"/>
            <w:sz w:val="32"/>
          </w:rPr>
          <w:t>《求是》杂志发表习近平总书记重要文</w:t>
        </w:r>
        <w:r>
          <w:rPr>
            <w:spacing w:val="-10"/>
            <w:sz w:val="32"/>
          </w:rPr>
          <w:t>章</w:t>
        </w:r>
        <w:r>
          <w:rPr>
            <w:rFonts w:ascii="Times New Roman" w:eastAsia="Times New Roman"/>
            <w:sz w:val="32"/>
          </w:rPr>
          <w:tab/>
        </w:r>
        <w:r>
          <w:rPr>
            <w:spacing w:val="-5"/>
            <w:sz w:val="32"/>
          </w:rPr>
          <w:t>19</w:t>
        </w:r>
      </w:hyperlink>
    </w:p>
    <w:p>
      <w:pPr>
        <w:pStyle w:val="ListParagraph"/>
        <w:numPr>
          <w:ilvl w:val="0"/>
          <w:numId w:val="1"/>
        </w:numPr>
        <w:tabs>
          <w:tab w:pos="619" w:val="left" w:leader="none"/>
          <w:tab w:pos="9459" w:val="left" w:leader="dot"/>
        </w:tabs>
        <w:spacing w:line="256" w:lineRule="auto" w:before="29" w:after="0"/>
        <w:ind w:left="140" w:right="281" w:firstLine="0"/>
        <w:jc w:val="left"/>
        <w:rPr>
          <w:sz w:val="32"/>
        </w:rPr>
      </w:pPr>
      <w:hyperlink w:history="true" w:anchor="_bookmark5">
        <w:r>
          <w:rPr>
            <w:spacing w:val="-2"/>
            <w:sz w:val="32"/>
          </w:rPr>
          <w:t>完</w:t>
        </w:r>
      </w:hyperlink>
      <w:hyperlink w:history="true" w:anchor="_bookmark5">
        <w:r>
          <w:rPr>
            <w:spacing w:val="-2"/>
            <w:sz w:val="32"/>
          </w:rPr>
          <w:t>整</w:t>
        </w:r>
        <w:r>
          <w:rPr>
            <w:spacing w:val="-60"/>
            <w:sz w:val="32"/>
          </w:rPr>
          <w:t>、</w:t>
        </w:r>
        <w:r>
          <w:rPr>
            <w:spacing w:val="-2"/>
            <w:sz w:val="32"/>
          </w:rPr>
          <w:t>准确</w:t>
        </w:r>
        <w:r>
          <w:rPr>
            <w:spacing w:val="-60"/>
            <w:sz w:val="32"/>
          </w:rPr>
          <w:t>、</w:t>
        </w:r>
        <w:r>
          <w:rPr>
            <w:spacing w:val="-2"/>
            <w:sz w:val="32"/>
          </w:rPr>
          <w:t>全面贯彻落实关于做好新时代党的统一战线工作的重</w:t>
        </w:r>
      </w:hyperlink>
      <w:r>
        <w:rPr>
          <w:spacing w:val="-4"/>
          <w:sz w:val="32"/>
        </w:rPr>
        <w:t>要思</w:t>
      </w:r>
      <w:r>
        <w:rPr>
          <w:spacing w:val="-10"/>
          <w:sz w:val="32"/>
        </w:rPr>
        <w:t>想</w:t>
      </w:r>
      <w:r>
        <w:rPr>
          <w:rFonts w:ascii="Times New Roman" w:eastAsia="Times New Roman"/>
          <w:sz w:val="32"/>
        </w:rPr>
        <w:tab/>
      </w:r>
      <w:r>
        <w:rPr>
          <w:spacing w:val="-7"/>
          <w:sz w:val="32"/>
        </w:rPr>
        <w:t>22</w:t>
      </w:r>
    </w:p>
    <w:p>
      <w:pPr>
        <w:pStyle w:val="ListParagraph"/>
        <w:numPr>
          <w:ilvl w:val="0"/>
          <w:numId w:val="1"/>
        </w:numPr>
        <w:tabs>
          <w:tab w:pos="619" w:val="left" w:leader="none"/>
          <w:tab w:pos="9459" w:val="left" w:leader="dot"/>
        </w:tabs>
        <w:spacing w:line="409" w:lineRule="exact" w:before="0" w:after="0"/>
        <w:ind w:left="619" w:right="0" w:hanging="479"/>
        <w:jc w:val="left"/>
        <w:rPr>
          <w:sz w:val="32"/>
        </w:rPr>
      </w:pPr>
      <w:hyperlink w:history="true" w:anchor="_bookmark6">
        <w:r>
          <w:rPr>
            <w:spacing w:val="-4"/>
            <w:sz w:val="32"/>
          </w:rPr>
          <w:t>习近平为第六批全国干部学习培训教材作</w:t>
        </w:r>
        <w:r>
          <w:rPr>
            <w:spacing w:val="-10"/>
            <w:sz w:val="32"/>
          </w:rPr>
          <w:t>序</w:t>
        </w:r>
        <w:r>
          <w:rPr>
            <w:rFonts w:ascii="Times New Roman" w:eastAsia="Times New Roman"/>
            <w:sz w:val="32"/>
          </w:rPr>
          <w:tab/>
        </w:r>
        <w:r>
          <w:rPr>
            <w:spacing w:val="-5"/>
            <w:sz w:val="32"/>
          </w:rPr>
          <w:t>26</w:t>
        </w:r>
      </w:hyperlink>
    </w:p>
    <w:p>
      <w:pPr>
        <w:pStyle w:val="ListParagraph"/>
        <w:numPr>
          <w:ilvl w:val="0"/>
          <w:numId w:val="1"/>
        </w:numPr>
        <w:tabs>
          <w:tab w:pos="619" w:val="left" w:leader="none"/>
          <w:tab w:pos="9459" w:val="left" w:leader="dot"/>
        </w:tabs>
        <w:spacing w:line="240" w:lineRule="auto" w:before="30" w:after="0"/>
        <w:ind w:left="619" w:right="0" w:hanging="479"/>
        <w:jc w:val="left"/>
        <w:rPr>
          <w:sz w:val="32"/>
        </w:rPr>
      </w:pPr>
      <w:hyperlink w:history="true" w:anchor="_bookmark7">
        <w:r>
          <w:rPr>
            <w:spacing w:val="-4"/>
            <w:sz w:val="32"/>
          </w:rPr>
          <w:t>坚持以党的创新理论指导推动新时代统战工作高质量发</w:t>
        </w:r>
        <w:r>
          <w:rPr>
            <w:spacing w:val="-10"/>
            <w:sz w:val="32"/>
          </w:rPr>
          <w:t>展</w:t>
        </w:r>
        <w:r>
          <w:rPr>
            <w:rFonts w:ascii="Times New Roman" w:eastAsia="Times New Roman"/>
            <w:sz w:val="32"/>
          </w:rPr>
          <w:tab/>
        </w:r>
        <w:r>
          <w:rPr>
            <w:spacing w:val="-5"/>
            <w:sz w:val="32"/>
          </w:rPr>
          <w:t>28</w:t>
        </w:r>
      </w:hyperlink>
    </w:p>
    <w:p>
      <w:pPr>
        <w:pStyle w:val="ListParagraph"/>
        <w:numPr>
          <w:ilvl w:val="0"/>
          <w:numId w:val="1"/>
        </w:numPr>
        <w:tabs>
          <w:tab w:pos="619" w:val="left" w:leader="none"/>
          <w:tab w:pos="9459" w:val="left" w:leader="dot"/>
        </w:tabs>
        <w:spacing w:line="256" w:lineRule="auto" w:before="29" w:after="0"/>
        <w:ind w:left="140" w:right="281" w:firstLine="0"/>
        <w:jc w:val="left"/>
        <w:rPr>
          <w:sz w:val="32"/>
        </w:rPr>
      </w:pPr>
      <w:hyperlink w:history="true" w:anchor="_bookmark8">
        <w:r>
          <w:rPr>
            <w:spacing w:val="-2"/>
            <w:sz w:val="32"/>
          </w:rPr>
          <w:t>学</w:t>
        </w:r>
      </w:hyperlink>
      <w:hyperlink w:history="true" w:anchor="_bookmark8">
        <w:r>
          <w:rPr>
            <w:spacing w:val="-2"/>
            <w:sz w:val="32"/>
          </w:rPr>
          <w:t>习贯彻习近平新时代中国特色社会主义思想主题教育总结会议</w:t>
        </w:r>
      </w:hyperlink>
      <w:r>
        <w:rPr>
          <w:spacing w:val="-4"/>
          <w:sz w:val="32"/>
        </w:rPr>
        <w:t>在京召开</w:t>
      </w:r>
      <w:r>
        <w:rPr>
          <w:rFonts w:ascii="Times New Roman" w:eastAsia="Times New Roman"/>
          <w:sz w:val="32"/>
        </w:rPr>
        <w:tab/>
      </w:r>
      <w:r>
        <w:rPr>
          <w:spacing w:val="-6"/>
          <w:sz w:val="32"/>
        </w:rPr>
        <w:t>37</w:t>
      </w:r>
    </w:p>
    <w:p>
      <w:pPr>
        <w:pStyle w:val="ListParagraph"/>
        <w:numPr>
          <w:ilvl w:val="0"/>
          <w:numId w:val="1"/>
        </w:numPr>
        <w:tabs>
          <w:tab w:pos="799" w:val="left" w:leader="none"/>
          <w:tab w:pos="9459" w:val="left" w:leader="dot"/>
        </w:tabs>
        <w:spacing w:line="256" w:lineRule="auto" w:before="1" w:after="0"/>
        <w:ind w:left="140" w:right="281" w:firstLine="19"/>
        <w:jc w:val="left"/>
        <w:rPr>
          <w:sz w:val="32"/>
        </w:rPr>
      </w:pPr>
      <w:hyperlink w:history="true" w:anchor="_bookmark9">
        <w:r>
          <w:rPr>
            <w:spacing w:val="-2"/>
            <w:sz w:val="32"/>
          </w:rPr>
          <w:t>中</w:t>
        </w:r>
      </w:hyperlink>
      <w:hyperlink w:history="true" w:anchor="_bookmark9">
        <w:r>
          <w:rPr>
            <w:spacing w:val="-2"/>
            <w:sz w:val="32"/>
          </w:rPr>
          <w:t>共中央办公厅关于巩固拓展学习贯彻习近平新时代中国特色社</w:t>
        </w:r>
      </w:hyperlink>
      <w:r>
        <w:rPr>
          <w:spacing w:val="-4"/>
          <w:sz w:val="32"/>
        </w:rPr>
        <w:t>会主义思想主题教育成果的意</w:t>
      </w:r>
      <w:r>
        <w:rPr>
          <w:spacing w:val="-10"/>
          <w:sz w:val="32"/>
        </w:rPr>
        <w:t>见</w:t>
      </w:r>
      <w:r>
        <w:rPr>
          <w:rFonts w:ascii="Times New Roman" w:eastAsia="Times New Roman"/>
          <w:sz w:val="32"/>
        </w:rPr>
        <w:tab/>
      </w:r>
      <w:r>
        <w:rPr>
          <w:spacing w:val="-5"/>
          <w:sz w:val="32"/>
        </w:rPr>
        <w:t>41</w:t>
      </w:r>
    </w:p>
    <w:p>
      <w:pPr>
        <w:pStyle w:val="ListParagraph"/>
        <w:numPr>
          <w:ilvl w:val="0"/>
          <w:numId w:val="1"/>
        </w:numPr>
        <w:tabs>
          <w:tab w:pos="780" w:val="left" w:leader="none"/>
          <w:tab w:pos="9459" w:val="left" w:leader="dot"/>
        </w:tabs>
        <w:spacing w:line="240" w:lineRule="auto" w:before="1" w:after="0"/>
        <w:ind w:left="780" w:right="0" w:hanging="640"/>
        <w:jc w:val="left"/>
        <w:rPr>
          <w:sz w:val="32"/>
        </w:rPr>
      </w:pPr>
      <w:hyperlink w:history="true" w:anchor="_bookmark10">
        <w:r>
          <w:rPr>
            <w:spacing w:val="-4"/>
            <w:sz w:val="32"/>
          </w:rPr>
          <w:t>深入开展党史学习教育工作的基本遵</w:t>
        </w:r>
        <w:r>
          <w:rPr>
            <w:spacing w:val="-10"/>
            <w:sz w:val="32"/>
          </w:rPr>
          <w:t>循</w:t>
        </w:r>
        <w:r>
          <w:rPr>
            <w:rFonts w:ascii="Times New Roman" w:eastAsia="Times New Roman"/>
            <w:sz w:val="32"/>
          </w:rPr>
          <w:tab/>
        </w:r>
        <w:r>
          <w:rPr>
            <w:spacing w:val="-5"/>
            <w:sz w:val="32"/>
          </w:rPr>
          <w:t>49</w:t>
        </w:r>
      </w:hyperlink>
    </w:p>
    <w:p>
      <w:pPr>
        <w:pStyle w:val="ListParagraph"/>
        <w:numPr>
          <w:ilvl w:val="0"/>
          <w:numId w:val="1"/>
        </w:numPr>
        <w:tabs>
          <w:tab w:pos="780" w:val="left" w:leader="none"/>
          <w:tab w:pos="9459" w:val="left" w:leader="dot"/>
        </w:tabs>
        <w:spacing w:line="240" w:lineRule="auto" w:before="29" w:after="0"/>
        <w:ind w:left="780" w:right="0" w:hanging="640"/>
        <w:jc w:val="left"/>
        <w:rPr>
          <w:sz w:val="32"/>
        </w:rPr>
      </w:pPr>
      <w:hyperlink w:history="true" w:anchor="_bookmark11">
        <w:r>
          <w:rPr>
            <w:spacing w:val="-2"/>
            <w:sz w:val="32"/>
          </w:rPr>
          <w:t>发展新质生产力</w:t>
        </w:r>
        <w:r>
          <w:rPr>
            <w:spacing w:val="-9"/>
            <w:sz w:val="32"/>
          </w:rPr>
          <w:t> </w:t>
        </w:r>
        <w:r>
          <w:rPr>
            <w:spacing w:val="-2"/>
            <w:sz w:val="32"/>
          </w:rPr>
          <w:t>增强高质量发展新动</w:t>
        </w:r>
        <w:r>
          <w:rPr>
            <w:spacing w:val="-10"/>
            <w:sz w:val="32"/>
          </w:rPr>
          <w:t>能</w:t>
        </w:r>
        <w:r>
          <w:rPr>
            <w:rFonts w:ascii="Times New Roman" w:eastAsia="Times New Roman"/>
            <w:sz w:val="32"/>
          </w:rPr>
          <w:tab/>
        </w:r>
        <w:r>
          <w:rPr>
            <w:spacing w:val="-5"/>
            <w:sz w:val="32"/>
          </w:rPr>
          <w:t>51</w:t>
        </w:r>
      </w:hyperlink>
    </w:p>
    <w:p>
      <w:pPr>
        <w:pStyle w:val="ListParagraph"/>
        <w:numPr>
          <w:ilvl w:val="0"/>
          <w:numId w:val="1"/>
        </w:numPr>
        <w:tabs>
          <w:tab w:pos="780" w:val="left" w:leader="none"/>
          <w:tab w:pos="9459" w:val="left" w:leader="dot"/>
        </w:tabs>
        <w:spacing w:line="256" w:lineRule="auto" w:before="29" w:after="0"/>
        <w:ind w:left="140" w:right="281" w:firstLine="0"/>
        <w:jc w:val="left"/>
        <w:rPr>
          <w:sz w:val="32"/>
        </w:rPr>
      </w:pPr>
      <w:hyperlink w:history="true" w:anchor="_bookmark12">
        <w:r>
          <w:rPr>
            <w:sz w:val="32"/>
          </w:rPr>
          <w:t>蔡</w:t>
        </w:r>
      </w:hyperlink>
      <w:hyperlink w:history="true" w:anchor="_bookmark12">
        <w:r>
          <w:rPr>
            <w:sz w:val="32"/>
          </w:rPr>
          <w:t>达峰</w:t>
        </w:r>
        <w:r>
          <w:rPr>
            <w:spacing w:val="-120"/>
            <w:sz w:val="32"/>
          </w:rPr>
          <w:t>：</w:t>
        </w:r>
        <w:r>
          <w:rPr>
            <w:sz w:val="32"/>
          </w:rPr>
          <w:t>深刻把握参政党内部监督时代要求</w:t>
        </w:r>
        <w:r>
          <w:rPr>
            <w:spacing w:val="-34"/>
            <w:sz w:val="32"/>
          </w:rPr>
          <w:t> </w:t>
        </w:r>
        <w:r>
          <w:rPr>
            <w:sz w:val="32"/>
          </w:rPr>
          <w:t>切实推进内部监督主</w:t>
        </w:r>
      </w:hyperlink>
      <w:r>
        <w:rPr>
          <w:spacing w:val="-4"/>
          <w:sz w:val="32"/>
        </w:rPr>
        <w:t>题年工</w:t>
      </w:r>
      <w:r>
        <w:rPr>
          <w:spacing w:val="-10"/>
          <w:sz w:val="32"/>
        </w:rPr>
        <w:t>作</w:t>
      </w:r>
      <w:r>
        <w:rPr>
          <w:rFonts w:ascii="Times New Roman" w:eastAsia="Times New Roman"/>
          <w:sz w:val="32"/>
        </w:rPr>
        <w:tab/>
      </w:r>
      <w:r>
        <w:rPr>
          <w:spacing w:val="-5"/>
          <w:sz w:val="32"/>
        </w:rPr>
        <w:t>54</w:t>
      </w:r>
    </w:p>
    <w:p>
      <w:pPr>
        <w:pStyle w:val="ListParagraph"/>
        <w:numPr>
          <w:ilvl w:val="0"/>
          <w:numId w:val="1"/>
        </w:numPr>
        <w:tabs>
          <w:tab w:pos="780" w:val="left" w:leader="none"/>
          <w:tab w:pos="9459" w:val="left" w:leader="dot"/>
        </w:tabs>
        <w:spacing w:line="240" w:lineRule="auto" w:before="1" w:after="0"/>
        <w:ind w:left="780" w:right="0" w:hanging="640"/>
        <w:jc w:val="left"/>
        <w:rPr>
          <w:sz w:val="32"/>
        </w:rPr>
      </w:pPr>
      <w:hyperlink w:history="true" w:anchor="_bookmark13">
        <w:r>
          <w:rPr>
            <w:spacing w:val="-4"/>
            <w:sz w:val="32"/>
          </w:rPr>
          <w:t>民进省级组织专职副主委工作会议在京召</w:t>
        </w:r>
        <w:r>
          <w:rPr>
            <w:spacing w:val="-10"/>
            <w:sz w:val="32"/>
          </w:rPr>
          <w:t>开</w:t>
        </w:r>
        <w:r>
          <w:rPr>
            <w:rFonts w:ascii="Times New Roman" w:eastAsia="Times New Roman"/>
            <w:sz w:val="32"/>
          </w:rPr>
          <w:tab/>
        </w:r>
        <w:r>
          <w:rPr>
            <w:spacing w:val="-5"/>
            <w:sz w:val="32"/>
          </w:rPr>
          <w:t>59</w:t>
        </w:r>
      </w:hyperlink>
    </w:p>
    <w:p>
      <w:pPr>
        <w:pStyle w:val="BodyText"/>
        <w:tabs>
          <w:tab w:pos="9459" w:val="left" w:leader="dot"/>
        </w:tabs>
        <w:spacing w:before="29"/>
      </w:pPr>
      <w:r>
        <w:rPr>
          <w:spacing w:val="-4"/>
        </w:rPr>
        <w:t>15．</w:t>
      </w:r>
      <w:hyperlink w:history="true" w:anchor="_bookmark14">
        <w:r>
          <w:rPr>
            <w:spacing w:val="-4"/>
          </w:rPr>
          <w:t>2024</w:t>
        </w:r>
        <w:r>
          <w:rPr>
            <w:spacing w:val="-38"/>
          </w:rPr>
          <w:t> </w:t>
        </w:r>
        <w:r>
          <w:rPr>
            <w:spacing w:val="-4"/>
          </w:rPr>
          <w:t>年民进全国组织部（处）长工作会议召</w:t>
        </w:r>
        <w:r>
          <w:rPr>
            <w:spacing w:val="-10"/>
          </w:rPr>
          <w:t>开</w:t>
        </w:r>
        <w:r>
          <w:rPr>
            <w:rFonts w:ascii="Times New Roman" w:eastAsia="Times New Roman"/>
          </w:rPr>
          <w:tab/>
        </w:r>
        <w:r>
          <w:rPr>
            <w:spacing w:val="-5"/>
          </w:rPr>
          <w:t>61</w:t>
        </w:r>
      </w:hyperlink>
    </w:p>
    <w:p>
      <w:pPr>
        <w:pStyle w:val="ListParagraph"/>
        <w:numPr>
          <w:ilvl w:val="0"/>
          <w:numId w:val="2"/>
        </w:numPr>
        <w:tabs>
          <w:tab w:pos="780" w:val="left" w:leader="none"/>
          <w:tab w:pos="9459" w:val="left" w:leader="dot"/>
        </w:tabs>
        <w:spacing w:line="240" w:lineRule="auto" w:before="27" w:after="0"/>
        <w:ind w:left="780" w:right="0" w:hanging="640"/>
        <w:jc w:val="left"/>
        <w:rPr>
          <w:sz w:val="32"/>
        </w:rPr>
      </w:pPr>
      <w:hyperlink w:history="true" w:anchor="_bookmark15">
        <w:r>
          <w:rPr>
            <w:spacing w:val="-4"/>
            <w:sz w:val="32"/>
          </w:rPr>
          <w:t>自治区十四届人大二次会议胜利闭</w:t>
        </w:r>
        <w:r>
          <w:rPr>
            <w:spacing w:val="-10"/>
            <w:sz w:val="32"/>
          </w:rPr>
          <w:t>幕</w:t>
        </w:r>
        <w:r>
          <w:rPr>
            <w:rFonts w:ascii="Times New Roman" w:eastAsia="Times New Roman"/>
            <w:sz w:val="32"/>
          </w:rPr>
          <w:tab/>
        </w:r>
        <w:r>
          <w:rPr>
            <w:spacing w:val="-5"/>
            <w:sz w:val="32"/>
          </w:rPr>
          <w:t>63</w:t>
        </w:r>
      </w:hyperlink>
    </w:p>
    <w:p>
      <w:pPr>
        <w:pStyle w:val="ListParagraph"/>
        <w:numPr>
          <w:ilvl w:val="0"/>
          <w:numId w:val="2"/>
        </w:numPr>
        <w:tabs>
          <w:tab w:pos="780" w:val="left" w:leader="none"/>
          <w:tab w:pos="9459" w:val="left" w:leader="dot"/>
        </w:tabs>
        <w:spacing w:line="240" w:lineRule="auto" w:before="29" w:after="0"/>
        <w:ind w:left="780" w:right="0" w:hanging="640"/>
        <w:jc w:val="left"/>
        <w:rPr>
          <w:sz w:val="32"/>
        </w:rPr>
      </w:pPr>
      <w:hyperlink w:history="true" w:anchor="_bookmark16">
        <w:r>
          <w:rPr>
            <w:spacing w:val="-4"/>
            <w:sz w:val="32"/>
          </w:rPr>
          <w:t>自治区十三届政协常委会第五次会议闭</w:t>
        </w:r>
        <w:r>
          <w:rPr>
            <w:spacing w:val="-10"/>
            <w:sz w:val="32"/>
          </w:rPr>
          <w:t>幕</w:t>
        </w:r>
        <w:r>
          <w:rPr>
            <w:rFonts w:ascii="Times New Roman" w:eastAsia="Times New Roman"/>
            <w:sz w:val="32"/>
          </w:rPr>
          <w:tab/>
        </w:r>
        <w:r>
          <w:rPr>
            <w:spacing w:val="-5"/>
            <w:sz w:val="32"/>
          </w:rPr>
          <w:t>65</w:t>
        </w:r>
      </w:hyperlink>
    </w:p>
    <w:p>
      <w:pPr>
        <w:pStyle w:val="ListParagraph"/>
        <w:numPr>
          <w:ilvl w:val="0"/>
          <w:numId w:val="2"/>
        </w:numPr>
        <w:tabs>
          <w:tab w:pos="780" w:val="left" w:leader="none"/>
          <w:tab w:pos="9459" w:val="left" w:leader="dot"/>
        </w:tabs>
        <w:spacing w:line="240" w:lineRule="auto" w:before="30" w:after="0"/>
        <w:ind w:left="780" w:right="0" w:hanging="640"/>
        <w:jc w:val="left"/>
        <w:rPr>
          <w:sz w:val="32"/>
        </w:rPr>
      </w:pPr>
      <w:hyperlink w:history="true" w:anchor="_bookmark17">
        <w:r>
          <w:rPr>
            <w:spacing w:val="-4"/>
            <w:sz w:val="32"/>
          </w:rPr>
          <w:t>内蒙古自治区政府工作报</w:t>
        </w:r>
        <w:r>
          <w:rPr>
            <w:spacing w:val="-10"/>
            <w:sz w:val="32"/>
          </w:rPr>
          <w:t>告</w:t>
        </w:r>
        <w:r>
          <w:rPr>
            <w:rFonts w:ascii="Times New Roman" w:eastAsia="Times New Roman"/>
            <w:sz w:val="32"/>
          </w:rPr>
          <w:tab/>
        </w:r>
        <w:r>
          <w:rPr>
            <w:spacing w:val="-5"/>
            <w:sz w:val="32"/>
          </w:rPr>
          <w:t>66</w:t>
        </w:r>
      </w:hyperlink>
    </w:p>
    <w:p>
      <w:pPr>
        <w:pStyle w:val="BodyText"/>
        <w:tabs>
          <w:tab w:pos="9459" w:val="left" w:leader="dot"/>
        </w:tabs>
        <w:spacing w:before="29"/>
      </w:pPr>
      <w:r>
        <w:rPr>
          <w:spacing w:val="-36"/>
        </w:rPr>
        <w:t>19．</w:t>
      </w:r>
      <w:hyperlink w:history="true" w:anchor="_bookmark18">
        <w:r>
          <w:rPr>
            <w:spacing w:val="-36"/>
          </w:rPr>
          <w:t>2024</w:t>
        </w:r>
        <w:r>
          <w:rPr>
            <w:spacing w:val="-66"/>
          </w:rPr>
          <w:t> </w:t>
        </w:r>
        <w:r>
          <w:rPr>
            <w:spacing w:val="-36"/>
          </w:rPr>
          <w:t>年全区招商引资暨诚信建设会议在呼和浩特召开</w:t>
        </w:r>
        <w:r>
          <w:rPr>
            <w:rFonts w:ascii="Times New Roman" w:eastAsia="Times New Roman"/>
          </w:rPr>
          <w:tab/>
        </w:r>
        <w:r>
          <w:rPr>
            <w:spacing w:val="-5"/>
          </w:rPr>
          <w:t>92</w:t>
        </w:r>
      </w:hyperlink>
    </w:p>
    <w:p>
      <w:pPr>
        <w:pStyle w:val="BodyText"/>
        <w:spacing w:after="0"/>
        <w:sectPr>
          <w:pgSz w:w="11910" w:h="16840"/>
          <w:pgMar w:top="1920" w:bottom="280" w:left="992" w:right="850"/>
        </w:sectPr>
      </w:pPr>
    </w:p>
    <w:p>
      <w:pPr>
        <w:spacing w:before="25"/>
        <w:ind w:left="2320" w:right="0" w:firstLine="0"/>
        <w:jc w:val="left"/>
        <w:rPr>
          <w:sz w:val="44"/>
        </w:rPr>
      </w:pPr>
      <w:bookmarkStart w:name="习近平同党外人士共迎新春" w:id="1"/>
      <w:bookmarkEnd w:id="1"/>
      <w:r>
        <w:rPr/>
      </w:r>
      <w:bookmarkStart w:name="_bookmark0" w:id="2"/>
      <w:bookmarkEnd w:id="2"/>
      <w:r>
        <w:rPr/>
      </w:r>
      <w:r>
        <w:rPr>
          <w:spacing w:val="-5"/>
          <w:sz w:val="44"/>
        </w:rPr>
        <w:t>习近平同党外人士共迎新春</w:t>
      </w:r>
    </w:p>
    <w:p>
      <w:pPr>
        <w:pStyle w:val="BodyText"/>
        <w:spacing w:before="707"/>
        <w:ind w:left="219"/>
      </w:pPr>
      <w:r>
        <w:rPr/>
        <w:br w:type="column"/>
      </w:r>
      <w:r>
        <w:rPr>
          <w:spacing w:val="-5"/>
        </w:rPr>
        <w:t>来源：新华社</w:t>
      </w:r>
    </w:p>
    <w:p>
      <w:pPr>
        <w:pStyle w:val="BodyText"/>
        <w:spacing w:after="0"/>
        <w:sectPr>
          <w:footerReference w:type="default" r:id="rId5"/>
          <w:pgSz w:w="11910" w:h="16840"/>
          <w:pgMar w:header="0" w:footer="951" w:top="1380" w:bottom="1140" w:left="992" w:right="850"/>
          <w:pgNumType w:start="1"/>
          <w:cols w:num="2" w:equalWidth="0">
            <w:col w:w="7600" w:space="40"/>
            <w:col w:w="2428"/>
          </w:cols>
        </w:sectPr>
      </w:pPr>
    </w:p>
    <w:p>
      <w:pPr>
        <w:pStyle w:val="ListParagraph"/>
        <w:numPr>
          <w:ilvl w:val="0"/>
          <w:numId w:val="3"/>
        </w:numPr>
        <w:tabs>
          <w:tab w:pos="1104" w:val="left" w:leader="none"/>
        </w:tabs>
        <w:spacing w:line="328" w:lineRule="auto" w:before="151" w:after="0"/>
        <w:ind w:left="140" w:right="122" w:firstLine="640"/>
        <w:jc w:val="left"/>
        <w:rPr>
          <w:sz w:val="32"/>
        </w:rPr>
      </w:pPr>
      <w:r>
        <w:rPr>
          <w:sz w:val="32"/>
        </w:rPr>
        <w:t>2024</w:t>
      </w:r>
      <w:r>
        <w:rPr>
          <w:spacing w:val="-2"/>
          <w:sz w:val="32"/>
        </w:rPr>
        <w:t> 年是新中国成立 </w:t>
      </w:r>
      <w:r>
        <w:rPr>
          <w:sz w:val="32"/>
        </w:rPr>
        <w:t>75</w:t>
      </w:r>
      <w:r>
        <w:rPr>
          <w:spacing w:val="-3"/>
          <w:sz w:val="32"/>
        </w:rPr>
        <w:t> 周年，是实现“十四五”规划目标任</w:t>
      </w:r>
      <w:r>
        <w:rPr>
          <w:spacing w:val="-2"/>
          <w:sz w:val="32"/>
        </w:rPr>
        <w:t>务的关键一年。要坚持稳中求进工作总基调，贯彻稳中求进、以进促稳、先立后破的要求，继续巩固和增强经济回升向好态势，持续推动</w:t>
      </w:r>
      <w:r>
        <w:rPr>
          <w:spacing w:val="-9"/>
          <w:sz w:val="32"/>
        </w:rPr>
        <w:t>经济实现质的有效提升和量的合理增长，扎实稳健推进中国式现代化。</w:t>
      </w:r>
      <w:r>
        <w:rPr>
          <w:spacing w:val="-2"/>
          <w:sz w:val="32"/>
        </w:rPr>
        <w:t>各民主党派、工商联和无党派人士要认真领会中共中央决策部署，在调查研究、协商议政、民主监督、自身建设等方面继续努力，为推进中国式现代化贡献智慧和力量</w:t>
      </w:r>
    </w:p>
    <w:p>
      <w:pPr>
        <w:pStyle w:val="ListParagraph"/>
        <w:numPr>
          <w:ilvl w:val="0"/>
          <w:numId w:val="3"/>
        </w:numPr>
        <w:tabs>
          <w:tab w:pos="1102" w:val="left" w:leader="none"/>
        </w:tabs>
        <w:spacing w:line="397" w:lineRule="exact" w:before="0" w:after="0"/>
        <w:ind w:left="1102" w:right="0" w:hanging="321"/>
        <w:jc w:val="left"/>
        <w:rPr>
          <w:sz w:val="32"/>
        </w:rPr>
      </w:pPr>
      <w:r>
        <w:rPr>
          <w:spacing w:val="-6"/>
          <w:sz w:val="32"/>
        </w:rPr>
        <w:t>向各民主党派、工商联和无党派人士提出 </w:t>
      </w:r>
      <w:r>
        <w:rPr>
          <w:spacing w:val="-2"/>
          <w:sz w:val="32"/>
        </w:rPr>
        <w:t>3</w:t>
      </w:r>
      <w:r>
        <w:rPr>
          <w:spacing w:val="-13"/>
          <w:sz w:val="32"/>
        </w:rPr>
        <w:t> 点希望。一是坚定</w:t>
      </w:r>
    </w:p>
    <w:p>
      <w:pPr>
        <w:pStyle w:val="BodyText"/>
        <w:spacing w:line="328" w:lineRule="auto" w:before="149"/>
        <w:ind w:right="285"/>
        <w:jc w:val="both"/>
      </w:pPr>
      <w:r>
        <w:rPr>
          <w:spacing w:val="-2"/>
        </w:rPr>
        <w:t>制度自信，坚持好、发展好、完善好中国新型政党制度。要切实提高政党协商质量，不断健全议政建言机制，有序开展民主监督，拓展发挥优势作用的平台载体，着力提升中国新型政党制度效能。二是广泛凝聚共识，助力推进中国式现代化。要围绕中共二十大提出的重大战略任务和中央经济工作会议部署继续深入调研，更有针对性地建言献策。全国工商联要引导民营经济人士坚定发展信心，共同唱响中国经济光明论。三是强化政治引领，不断提升自身建设水平。首要任务是加强思想政治建设，把牢政治方向，筑牢坚持中国共产党领导的思想政治基础。要加强廉洁建设、领导班子建设和组织建设，切实改进思想作风和工作作风，稳步提升履职能力和水平</w:t>
      </w:r>
    </w:p>
    <w:p>
      <w:pPr>
        <w:pStyle w:val="BodyText"/>
        <w:spacing w:line="395" w:lineRule="exact"/>
        <w:ind w:left="781"/>
      </w:pPr>
      <w:r>
        <w:rPr>
          <w:spacing w:val="-3"/>
        </w:rPr>
        <w:t>在中华民族传统节日甲辰龙年春节即将到来之际，中共中央总书</w:t>
      </w:r>
    </w:p>
    <w:p>
      <w:pPr>
        <w:pStyle w:val="BodyText"/>
        <w:spacing w:line="328" w:lineRule="auto" w:before="150"/>
        <w:ind w:right="283"/>
        <w:jc w:val="both"/>
      </w:pPr>
      <w:r>
        <w:rPr>
          <w:spacing w:val="-8"/>
        </w:rPr>
        <w:t>记、国家主席、中央军委主席习近平 </w:t>
      </w:r>
      <w:r>
        <w:rPr>
          <w:spacing w:val="-6"/>
        </w:rPr>
        <w:t>2</w:t>
      </w:r>
      <w:r>
        <w:rPr>
          <w:spacing w:val="-25"/>
        </w:rPr>
        <w:t> 月 </w:t>
      </w:r>
      <w:r>
        <w:rPr>
          <w:spacing w:val="-6"/>
        </w:rPr>
        <w:t>7</w:t>
      </w:r>
      <w:r>
        <w:rPr>
          <w:spacing w:val="-12"/>
        </w:rPr>
        <w:t> 日下午在人民大会堂同各</w:t>
      </w:r>
      <w:r>
        <w:rPr>
          <w:spacing w:val="-2"/>
        </w:rPr>
        <w:t>民主党派中央、全国工商联负责人和无党派人士代表欢聚一堂，共迎佳节。习近平代表中共中央，向各民主党派、工商联和无党派人士，向统一战线广大成员，致以诚挚问候和新春祝福。</w:t>
      </w:r>
    </w:p>
    <w:p>
      <w:pPr>
        <w:pStyle w:val="BodyText"/>
        <w:spacing w:after="0" w:line="328" w:lineRule="auto"/>
        <w:jc w:val="both"/>
        <w:sectPr>
          <w:type w:val="continuous"/>
          <w:pgSz w:w="11910" w:h="16840"/>
          <w:pgMar w:header="0" w:footer="951" w:top="1920" w:bottom="280" w:left="992" w:right="850"/>
        </w:sectPr>
      </w:pPr>
    </w:p>
    <w:p>
      <w:pPr>
        <w:pStyle w:val="BodyText"/>
        <w:spacing w:line="328" w:lineRule="auto" w:before="28"/>
        <w:ind w:right="283" w:firstLine="640"/>
        <w:jc w:val="both"/>
      </w:pPr>
      <w:r>
        <w:rPr>
          <w:spacing w:val="-2"/>
        </w:rPr>
        <w:t>中共中央政治局常委、全国政协主席王沪宁，中共中央政治局常委、中央办公厅主任蔡奇，中共中央政治局常委、国务院副总理丁薛</w:t>
      </w:r>
      <w:r>
        <w:rPr>
          <w:spacing w:val="-4"/>
        </w:rPr>
        <w:t>祥出席。</w:t>
      </w:r>
    </w:p>
    <w:p>
      <w:pPr>
        <w:pStyle w:val="BodyText"/>
        <w:spacing w:line="328" w:lineRule="auto"/>
        <w:ind w:right="283" w:firstLine="640"/>
        <w:jc w:val="both"/>
      </w:pPr>
      <w:r>
        <w:rPr>
          <w:spacing w:val="-2"/>
        </w:rPr>
        <w:t>民革中央主席郑建邦、民盟中央主席丁仲礼、民建中央主席郝明金、民进中央主席蔡达峰、农工党中央主席何维、致公党中央主席蒋作君、九三学社中央主席武维华、台盟中央主席苏辉、全国工商联主席高云龙和无党派人士代表陶智等应邀出席。应邀出席的还有全国政协副主席何厚铧、梁振英，已退出领导岗位的各民主党派中央、全国工商联原主席、第一副主席和常务副主席。</w:t>
      </w:r>
    </w:p>
    <w:p>
      <w:pPr>
        <w:pStyle w:val="BodyText"/>
        <w:spacing w:line="328" w:lineRule="auto"/>
        <w:ind w:right="124" w:firstLine="640"/>
      </w:pPr>
      <w:r>
        <w:rPr>
          <w:spacing w:val="-2"/>
        </w:rPr>
        <w:t>郝明金代表各民主党派中央、全国工商联和无党派人士致辞。他</w:t>
      </w:r>
      <w:r>
        <w:rPr>
          <w:spacing w:val="-9"/>
        </w:rPr>
        <w:t>表示，刚刚过去的 </w:t>
      </w:r>
      <w:r>
        <w:rPr/>
        <w:t>2023</w:t>
      </w:r>
      <w:r>
        <w:rPr>
          <w:spacing w:val="-10"/>
        </w:rPr>
        <w:t> 年，面对严峻复杂形势和多重困难挑战，以习</w:t>
      </w:r>
      <w:r>
        <w:rPr>
          <w:spacing w:val="-2"/>
        </w:rPr>
        <w:t>近平同志为核心的中共中央高瞻远瞩、统揽全局，团结带领全国各族人民迎难而上、顶压拼搏，踔厉奋发、勇毅前行，中国式现代化迈出</w:t>
      </w:r>
      <w:r>
        <w:rPr>
          <w:spacing w:val="-6"/>
        </w:rPr>
        <w:t>坚实步伐，新时代中国日新月异，伟大梦想正一步步靠近。新的一年，</w:t>
      </w:r>
      <w:r>
        <w:rPr>
          <w:spacing w:val="-2"/>
        </w:rPr>
        <w:t>各民主党派、工商联和无党派人士要更加紧密地团结在以习近平同志为核心的中共中央周围，同心同德、团结奋斗，为强国建设、民族复兴作出新的更大贡献。</w:t>
      </w:r>
    </w:p>
    <w:p>
      <w:pPr>
        <w:pStyle w:val="BodyText"/>
        <w:spacing w:line="397" w:lineRule="exact"/>
        <w:ind w:left="781"/>
      </w:pPr>
      <w:r>
        <w:rPr>
          <w:spacing w:val="-4"/>
        </w:rPr>
        <w:t>在听取郝明金致辞后，习近平发表了重要讲话。他强调，2023</w:t>
      </w:r>
      <w:r>
        <w:rPr>
          <w:spacing w:val="-43"/>
        </w:rPr>
        <w:t> 年</w:t>
      </w:r>
    </w:p>
    <w:p>
      <w:pPr>
        <w:pStyle w:val="BodyText"/>
        <w:spacing w:line="328" w:lineRule="auto" w:before="133"/>
        <w:ind w:right="122"/>
      </w:pPr>
      <w:r>
        <w:rPr>
          <w:spacing w:val="-2"/>
        </w:rPr>
        <w:t>很不平凡。一年来，中共中央团结带领全党全国各族人民，全面贯彻中共二十大精神，坚持稳中求进工作总基调，顶住外部压力，克服内部困难，全力推动经济恢复发展，圆满实现经济社会发展主要预期目标，开局平稳，亮点纷呈。我们有针对性地破解难题，扎实推进高质</w:t>
      </w:r>
      <w:r>
        <w:rPr>
          <w:spacing w:val="-16"/>
        </w:rPr>
        <w:t>量发展，推动我国经济总体回升向好，全年经济总量超过 </w:t>
      </w:r>
      <w:r>
        <w:rPr>
          <w:spacing w:val="-2"/>
        </w:rPr>
        <w:t>126</w:t>
      </w:r>
      <w:r>
        <w:rPr>
          <w:spacing w:val="-16"/>
        </w:rPr>
        <w:t> 万亿元，</w:t>
      </w:r>
      <w:r>
        <w:rPr>
          <w:spacing w:val="-2"/>
        </w:rPr>
        <w:t>就业、物价总体平稳。我们加快完善新型举国体制，科技创新实现新突破，促进新质生产力发展。我国成功举办第三届“一带一路”国际</w:t>
      </w:r>
    </w:p>
    <w:p>
      <w:pPr>
        <w:pStyle w:val="BodyText"/>
        <w:spacing w:after="0" w:line="328" w:lineRule="auto"/>
        <w:sectPr>
          <w:pgSz w:w="11910" w:h="16840"/>
          <w:pgMar w:header="0" w:footer="951" w:top="1500" w:bottom="1140" w:left="992" w:right="850"/>
        </w:sectPr>
      </w:pPr>
    </w:p>
    <w:p>
      <w:pPr>
        <w:pStyle w:val="BodyText"/>
        <w:spacing w:line="328" w:lineRule="auto" w:before="28"/>
        <w:ind w:right="283"/>
        <w:jc w:val="right"/>
      </w:pPr>
      <w:r>
        <w:rPr>
          <w:spacing w:val="-2"/>
        </w:rPr>
        <w:t>合作高峰论坛、中国—中亚峰会，推动金砖国家扩员，中国特色大国外交越来越显示出强大的影响力、感召力、塑造力。我们有效应对华北、东北洪涝和甘肃、青海地震及新疆地震等一系列重大自然灾害，成功举办成都大运会、杭州亚运会，我国体育健儿再创佳绩。这些成绩的取得，是中国共产党坚强领导的结果，也是包括各民主党派、工商联和无党派人士在内的全社会各方面顽强拼搏、共同奋斗的结果。习近平指出，过去一年，各民主党派和无党派人士深入学习贯彻</w:t>
      </w:r>
    </w:p>
    <w:p>
      <w:pPr>
        <w:pStyle w:val="BodyText"/>
        <w:spacing w:line="397" w:lineRule="exact"/>
        <w:ind w:left="0" w:right="283"/>
        <w:jc w:val="right"/>
      </w:pPr>
      <w:r>
        <w:rPr>
          <w:spacing w:val="-3"/>
        </w:rPr>
        <w:t>新时代中国特色社会主义思想和中共二十大精神，扎实开展“凝心铸</w:t>
      </w:r>
    </w:p>
    <w:p>
      <w:pPr>
        <w:pStyle w:val="BodyText"/>
        <w:spacing w:line="328" w:lineRule="auto" w:before="151"/>
        <w:ind w:right="284"/>
        <w:jc w:val="both"/>
      </w:pPr>
      <w:r>
        <w:rPr>
          <w:spacing w:val="-2"/>
        </w:rPr>
        <w:t>魂强根基、团结奋进新征程”主题教育，抓住纪念中共中央发布“五</w:t>
      </w:r>
      <w:r>
        <w:rPr>
          <w:spacing w:val="-4"/>
        </w:rPr>
        <w:t>一口号”75</w:t>
      </w:r>
      <w:r>
        <w:rPr>
          <w:spacing w:val="-10"/>
        </w:rPr>
        <w:t> 周年契机，深化政治交接，不断增强多党合作的思想政治</w:t>
      </w:r>
      <w:r>
        <w:rPr>
          <w:spacing w:val="-2"/>
        </w:rPr>
        <w:t>共识。大家坚持围绕中心、服务大局，聚焦推进中国式现代化进程中的重点、难点问题建言献策，在服务经济社会发展方面取得了新的成效。全国工商联积极配合有关部门和地方落实促进民营经济高质量发展的政策，为促进非公有制经济健康发展、非公有制经济人士健康成长做了大量工作。他代表中共中央，向大家表示衷心感谢！</w:t>
      </w:r>
    </w:p>
    <w:p>
      <w:pPr>
        <w:pStyle w:val="BodyText"/>
        <w:spacing w:line="397" w:lineRule="exact"/>
        <w:ind w:left="781"/>
        <w:jc w:val="both"/>
      </w:pPr>
      <w:r>
        <w:rPr/>
        <w:t>习近平强调，2024</w:t>
      </w:r>
      <w:r>
        <w:rPr>
          <w:spacing w:val="-15"/>
        </w:rPr>
        <w:t> 年是新中国成立 </w:t>
      </w:r>
      <w:r>
        <w:rPr/>
        <w:t>75</w:t>
      </w:r>
      <w:r>
        <w:rPr>
          <w:spacing w:val="-9"/>
        </w:rPr>
        <w:t> 周年，是实现“十四五”</w:t>
      </w:r>
    </w:p>
    <w:p>
      <w:pPr>
        <w:pStyle w:val="BodyText"/>
        <w:spacing w:line="328" w:lineRule="auto" w:before="149"/>
        <w:ind w:right="122"/>
      </w:pPr>
      <w:r>
        <w:rPr>
          <w:spacing w:val="-2"/>
        </w:rPr>
        <w:t>规划目标任务的关键一年。要坚持稳中求进工作总基调，贯彻稳中求</w:t>
      </w:r>
      <w:r>
        <w:rPr>
          <w:spacing w:val="-6"/>
        </w:rPr>
        <w:t>进、以进促稳、先立后破的要求，继续巩固和增强经济回升向好态势，</w:t>
      </w:r>
      <w:r>
        <w:rPr>
          <w:spacing w:val="-2"/>
        </w:rPr>
        <w:t>持续推动经济实现质的有效提升和量的合理增长，扎实稳健推进中国式现代化。各民主党派、工商联和无党派人士要认真领会中共中央决策部署，在调查研究、协商议政、民主监督、自身建设等方面继续努力，为推进中国式现代化贡献智慧和力量。</w:t>
      </w:r>
    </w:p>
    <w:p>
      <w:pPr>
        <w:pStyle w:val="BodyText"/>
        <w:spacing w:line="328" w:lineRule="auto"/>
        <w:ind w:right="283" w:firstLine="640"/>
        <w:jc w:val="both"/>
      </w:pPr>
      <w:r>
        <w:rPr>
          <w:spacing w:val="-4"/>
        </w:rPr>
        <w:t>习近平向各民主党派、工商联和无党派人士提出 </w:t>
      </w:r>
      <w:r>
        <w:rPr>
          <w:spacing w:val="-2"/>
        </w:rPr>
        <w:t>3</w:t>
      </w:r>
      <w:r>
        <w:rPr>
          <w:spacing w:val="-8"/>
        </w:rPr>
        <w:t> 点希望。一是</w:t>
      </w:r>
      <w:r>
        <w:rPr>
          <w:spacing w:val="-2"/>
        </w:rPr>
        <w:t>坚定制度自信，坚持好、发展好、完善好中国新型政党制度。要切实</w:t>
      </w:r>
      <w:r>
        <w:rPr>
          <w:spacing w:val="-3"/>
        </w:rPr>
        <w:t>提高政党协商质量，不断健全议政建言机制，有序开展民主监督，拓</w:t>
      </w:r>
    </w:p>
    <w:p>
      <w:pPr>
        <w:pStyle w:val="BodyText"/>
        <w:spacing w:after="0" w:line="328" w:lineRule="auto"/>
        <w:jc w:val="both"/>
        <w:sectPr>
          <w:pgSz w:w="11910" w:h="16840"/>
          <w:pgMar w:header="0" w:footer="951" w:top="1500" w:bottom="1140" w:left="992" w:right="850"/>
        </w:sectPr>
      </w:pPr>
    </w:p>
    <w:p>
      <w:pPr>
        <w:pStyle w:val="BodyText"/>
        <w:spacing w:line="328" w:lineRule="auto" w:before="28"/>
        <w:ind w:right="285"/>
        <w:jc w:val="both"/>
      </w:pPr>
      <w:r>
        <w:rPr>
          <w:spacing w:val="-2"/>
        </w:rPr>
        <w:t>展发挥优势作用的平台载体，着力提升中国新型政党制度效能。二是广泛凝聚共识，助力推进中国式现代化。要围绕中共二十大提出的重大战略任务和中央经济工作会议部署继续深入调研，更有针对性地建言献策。全国工商联要引导民营经济人士坚定发展信心，共同唱响中国经济光明论。三是强化政治引领，不断提升自身建设水平。首要任务是加强思想政治建设，把牢政治方向，筑牢坚持中国共产党领导的思想政治基础。要加强廉洁建设、领导班子建设和组织建设，切实改进思想作风和工作作风，稳步提升履职能力和水平。</w:t>
      </w:r>
    </w:p>
    <w:p>
      <w:pPr>
        <w:pStyle w:val="BodyText"/>
        <w:spacing w:line="397" w:lineRule="exact"/>
        <w:ind w:left="781"/>
      </w:pPr>
      <w:r>
        <w:rPr>
          <w:spacing w:val="-3"/>
        </w:rPr>
        <w:t>座谈后，习近平等党和国家领导人同各民主党派中央、全国工商</w:t>
      </w:r>
    </w:p>
    <w:p>
      <w:pPr>
        <w:pStyle w:val="BodyText"/>
        <w:spacing w:line="326" w:lineRule="auto" w:before="149"/>
        <w:ind w:left="781" w:right="3523" w:hanging="641"/>
      </w:pPr>
      <w:r>
        <w:rPr>
          <w:spacing w:val="-2"/>
        </w:rPr>
        <w:t>联新老负责人和无党派人士代表等合影留念。中央有关部门负责同志参加活动。</w:t>
      </w:r>
    </w:p>
    <w:p>
      <w:pPr>
        <w:pStyle w:val="BodyText"/>
        <w:spacing w:after="0" w:line="326" w:lineRule="auto"/>
        <w:sectPr>
          <w:pgSz w:w="11910" w:h="16840"/>
          <w:pgMar w:header="0" w:footer="951" w:top="1500" w:bottom="1140" w:left="992" w:right="850"/>
        </w:sectPr>
      </w:pPr>
    </w:p>
    <w:p>
      <w:pPr>
        <w:pStyle w:val="Heading1"/>
        <w:ind w:left="3860" w:right="1142" w:hanging="2861"/>
      </w:pPr>
      <w:bookmarkStart w:name="习近平主持召开中央全面深化改革委员会" w:id="3"/>
      <w:bookmarkEnd w:id="3"/>
      <w:r>
        <w:rPr/>
      </w:r>
      <w:bookmarkStart w:name="_bookmark1" w:id="4"/>
      <w:bookmarkEnd w:id="4"/>
      <w:r>
        <w:rPr/>
      </w:r>
      <w:r>
        <w:rPr>
          <w:spacing w:val="-2"/>
        </w:rPr>
        <w:t>习近平主持召开中央全面深化改革委员会</w:t>
      </w:r>
      <w:r>
        <w:rPr>
          <w:spacing w:val="-4"/>
        </w:rPr>
        <w:t>第四次会议</w:t>
      </w:r>
    </w:p>
    <w:p>
      <w:pPr>
        <w:pStyle w:val="BodyText"/>
        <w:spacing w:before="116"/>
        <w:ind w:left="7859"/>
      </w:pPr>
      <w:r>
        <w:rPr>
          <w:spacing w:val="-5"/>
        </w:rPr>
        <w:t>来源：新华社</w:t>
      </w:r>
    </w:p>
    <w:p>
      <w:pPr>
        <w:pStyle w:val="ListParagraph"/>
        <w:numPr>
          <w:ilvl w:val="0"/>
          <w:numId w:val="4"/>
        </w:numPr>
        <w:tabs>
          <w:tab w:pos="1101" w:val="left" w:leader="none"/>
        </w:tabs>
        <w:spacing w:line="328" w:lineRule="auto" w:before="149" w:after="0"/>
        <w:ind w:left="140" w:right="124" w:firstLine="640"/>
        <w:jc w:val="left"/>
        <w:rPr>
          <w:sz w:val="32"/>
        </w:rPr>
      </w:pPr>
      <w:r>
        <w:rPr>
          <w:spacing w:val="-2"/>
          <w:sz w:val="32"/>
        </w:rPr>
        <w:t>要建立健全同宏观政策、区域发展更加高效衔接的土地管理制度，提高土地要素配置精准性和利用效率，推动形成主体功能约束有效、国土开发协调有序的空间发展格局，增强土地要素对优势地区高质量发展保障能力。促进经济社会发展全面绿色转型是解决资源环境生态问题的基础之策，要坚持全面转型、协同转型、创新转型、安全转型，以“双碳”工作为引领，协同推进降碳、减污、扩绿、增长，把绿色发展理念贯穿于经济社会发展全过程各方面。要进一步提升基</w:t>
      </w:r>
      <w:r>
        <w:rPr>
          <w:spacing w:val="-6"/>
          <w:sz w:val="32"/>
        </w:rPr>
        <w:t>层应急管理能力，推动应急管理工作力量下沉、保障下倾、关口前移，</w:t>
      </w:r>
      <w:r>
        <w:rPr>
          <w:spacing w:val="-2"/>
          <w:sz w:val="32"/>
        </w:rPr>
        <w:t>有效防范化解重大安全风险，及时有力有效处置各类灾害事故，筑牢安全底板，守牢安全底线。要紧扣制约科技与经济深度融合的突出问题，围绕创新要干什么、谁来组织创新、如何支持激励保护创新，持续深化改革攻坚，加快建设全面创新的基础制度</w:t>
      </w:r>
    </w:p>
    <w:p>
      <w:pPr>
        <w:pStyle w:val="ListParagraph"/>
        <w:numPr>
          <w:ilvl w:val="0"/>
          <w:numId w:val="4"/>
        </w:numPr>
        <w:tabs>
          <w:tab w:pos="1102" w:val="left" w:leader="none"/>
        </w:tabs>
        <w:spacing w:line="390" w:lineRule="exact" w:before="0" w:after="0"/>
        <w:ind w:left="1102" w:right="0" w:hanging="321"/>
        <w:jc w:val="left"/>
        <w:rPr>
          <w:sz w:val="32"/>
        </w:rPr>
      </w:pPr>
      <w:r>
        <w:rPr>
          <w:spacing w:val="-3"/>
          <w:sz w:val="32"/>
        </w:rPr>
        <w:t>过去一年，我们全面贯彻落实党的二十大精神，深刻把握推进</w:t>
      </w:r>
    </w:p>
    <w:p>
      <w:pPr>
        <w:pStyle w:val="BodyText"/>
        <w:spacing w:line="328" w:lineRule="auto" w:before="149"/>
        <w:ind w:right="122"/>
      </w:pPr>
      <w:r>
        <w:rPr>
          <w:spacing w:val="-2"/>
        </w:rPr>
        <w:t>中国式现代化对全面深化改革提出的新要求，科学谋划新起点上改革工作，精准发力、协同发力、持续发力，为新征程开局起步提供了动力活力。推动党的二十大部署改革任务贯彻落实，研究通过一批重要</w:t>
      </w:r>
      <w:r>
        <w:rPr>
          <w:spacing w:val="-13"/>
        </w:rPr>
        <w:t>改革文件，集中力量解决高质量发展急需、群众急难愁盼的突出问题。</w:t>
      </w:r>
      <w:r>
        <w:rPr>
          <w:spacing w:val="-2"/>
        </w:rPr>
        <w:t>组织实施党和国家机构改革，完善党的领导制度体系，优化科技、金融等重点领域机构职责配置，中央层面改革任务基本完成。加强对重点改革任务的协调推动、督促落实，推动改革落地见效</w:t>
      </w:r>
    </w:p>
    <w:p>
      <w:pPr>
        <w:pStyle w:val="ListParagraph"/>
        <w:numPr>
          <w:ilvl w:val="0"/>
          <w:numId w:val="4"/>
        </w:numPr>
        <w:tabs>
          <w:tab w:pos="1101" w:val="left" w:leader="none"/>
        </w:tabs>
        <w:spacing w:line="326" w:lineRule="auto" w:before="0" w:after="0"/>
        <w:ind w:left="140" w:right="283" w:firstLine="640"/>
        <w:jc w:val="left"/>
        <w:rPr>
          <w:sz w:val="32"/>
        </w:rPr>
      </w:pPr>
      <w:r>
        <w:rPr>
          <w:spacing w:val="-2"/>
          <w:sz w:val="32"/>
        </w:rPr>
        <w:t>今年是全面深化改革又一个重要年份，主要任务是谋划进一步全面深化改革，这既是党的十八届三中全会以来全面深化改革的实践</w:t>
      </w:r>
    </w:p>
    <w:p>
      <w:pPr>
        <w:pStyle w:val="ListParagraph"/>
        <w:spacing w:after="0" w:line="326" w:lineRule="auto"/>
        <w:jc w:val="left"/>
        <w:rPr>
          <w:sz w:val="32"/>
        </w:rPr>
        <w:sectPr>
          <w:pgSz w:w="11910" w:h="16840"/>
          <w:pgMar w:header="0" w:footer="951" w:top="1380" w:bottom="1140" w:left="992" w:right="850"/>
        </w:sectPr>
      </w:pPr>
    </w:p>
    <w:p>
      <w:pPr>
        <w:pStyle w:val="BodyText"/>
        <w:spacing w:line="328" w:lineRule="auto" w:before="28"/>
        <w:ind w:right="285"/>
        <w:jc w:val="both"/>
      </w:pPr>
      <w:r>
        <w:rPr>
          <w:spacing w:val="-2"/>
        </w:rPr>
        <w:t>续篇，也是新征程推进中国式现代化的时代新篇。要坚持用改革开放这个关键一招解决发展中的问题、应对前进道路上的风险挑战。要继续抓好有利于扩大内需、优化结构、提振信心、保障民生、防范化解风险的改革举措，集中解决最关键、最迫切的问题。要科学谋划进一步全面深化改革重大举措，聚焦妨碍中国式现代化顺利推进的体制机制障碍，明确改革的战略重点、优先顺序、主攻方向、推进方式，突出改革问题导向，突出各领域重点改革任务。改革举措要有鲜明指向性，奔着解决最突出的问题去，改革味要浓、成色要足。要充分调动各方面改革积极性，进一步凝聚改革共识，举全党全国之力抓好重大改革任务推进和落实，广泛听取各方面意见和建议，及时总结基层和群众创造的新鲜经验，激励广大党员、干部担当作为，推动形成勇于创新、真抓实干、开拓奋进的浓厚改革氛围</w:t>
      </w:r>
    </w:p>
    <w:p>
      <w:pPr>
        <w:pStyle w:val="BodyText"/>
        <w:spacing w:line="390" w:lineRule="exact"/>
        <w:ind w:left="781"/>
      </w:pPr>
      <w:r>
        <w:rPr>
          <w:spacing w:val="-3"/>
        </w:rPr>
        <w:t>中共中央总书记、国家主席、中央军委主席、中央全面深化改革</w:t>
      </w:r>
    </w:p>
    <w:p>
      <w:pPr>
        <w:pStyle w:val="BodyText"/>
        <w:spacing w:line="328" w:lineRule="auto" w:before="149"/>
        <w:ind w:right="283"/>
        <w:jc w:val="both"/>
      </w:pPr>
      <w:r>
        <w:rPr>
          <w:spacing w:val="-2"/>
        </w:rPr>
        <w:t>委员会主任习近平2</w:t>
      </w:r>
      <w:r>
        <w:rPr>
          <w:spacing w:val="-20"/>
        </w:rPr>
        <w:t> 月</w:t>
      </w:r>
      <w:r>
        <w:rPr>
          <w:spacing w:val="-2"/>
        </w:rPr>
        <w:t>19</w:t>
      </w:r>
      <w:r>
        <w:rPr>
          <w:spacing w:val="-8"/>
        </w:rPr>
        <w:t> 日下午主持召开中央全面深化改革委员会第</w:t>
      </w:r>
      <w:r>
        <w:rPr>
          <w:spacing w:val="-2"/>
        </w:rPr>
        <w:t>四次会议，审议通过了《关于改革土地管理制度增强对优势地区高质量发展保障能力的意见》、《关于促进经济社会发展全面绿色转型的意见》、《关于进一步提升基层应急管理能力的意见》、《关于加快形成支持全面创新的基础制度的意见》、《中央全面深化改革委员会 2023</w:t>
      </w:r>
      <w:r>
        <w:rPr>
          <w:spacing w:val="-9"/>
        </w:rPr>
        <w:t> 年工作总结报告》、《中央全面深化改革委员会 </w:t>
      </w:r>
      <w:r>
        <w:rPr>
          <w:spacing w:val="-2"/>
        </w:rPr>
        <w:t>2024</w:t>
      </w:r>
      <w:r>
        <w:rPr>
          <w:spacing w:val="-9"/>
        </w:rPr>
        <w:t> 年工作要</w:t>
      </w:r>
      <w:r>
        <w:rPr>
          <w:spacing w:val="-4"/>
        </w:rPr>
        <w:t>点》。</w:t>
      </w:r>
    </w:p>
    <w:p>
      <w:pPr>
        <w:pStyle w:val="BodyText"/>
        <w:spacing w:line="328" w:lineRule="auto"/>
        <w:ind w:right="283" w:firstLine="640"/>
        <w:jc w:val="both"/>
      </w:pPr>
      <w:r>
        <w:rPr>
          <w:spacing w:val="-2"/>
        </w:rPr>
        <w:t>习近平在主持会议时强调，要建立健全同宏观政策、区域发展更加高效衔接的土地管理制度，提高土地要素配置精准性和利用效率，推动形成主体功能约束有效、国土开发协调有序的空间发展格局，增强土地要素对优势地区高质量发展保障能力。促进经济社会发展全面</w:t>
      </w:r>
      <w:r>
        <w:rPr>
          <w:spacing w:val="-3"/>
        </w:rPr>
        <w:t>绿色转型是解决资源环境生态问题的基础之策，要坚持全面转型、协</w:t>
      </w:r>
    </w:p>
    <w:p>
      <w:pPr>
        <w:pStyle w:val="BodyText"/>
        <w:spacing w:after="0" w:line="328" w:lineRule="auto"/>
        <w:jc w:val="both"/>
        <w:sectPr>
          <w:pgSz w:w="11910" w:h="16840"/>
          <w:pgMar w:header="0" w:footer="951" w:top="1500" w:bottom="1140" w:left="992" w:right="850"/>
        </w:sectPr>
      </w:pPr>
    </w:p>
    <w:p>
      <w:pPr>
        <w:pStyle w:val="BodyText"/>
        <w:spacing w:line="328" w:lineRule="auto" w:before="28"/>
        <w:ind w:right="283"/>
        <w:jc w:val="both"/>
      </w:pPr>
      <w:r>
        <w:rPr>
          <w:spacing w:val="-2"/>
        </w:rPr>
        <w:t>同转型、创新转型、安全转型，以“双碳”工作为引领，协同推进降碳、减污、扩绿、增长，把绿色发展理念贯穿于经济社会发展全过程各方面。要进一步提升基层应急管理能力，推动应急管理工作力量下沉、保障下倾、关口前移，有效防范化解重大安全风险，及时有力有效处置各类灾害事故，筑牢安全底板，守牢安全底线。要紧扣制约科技与经济深度融合的突出问题，围绕创新要干什么、谁来组织创新、如何支持激励保护创新，持续深化改革攻坚，加快建设全面创新的基</w:t>
      </w:r>
      <w:r>
        <w:rPr>
          <w:spacing w:val="-4"/>
        </w:rPr>
        <w:t>础制度。</w:t>
      </w:r>
    </w:p>
    <w:p>
      <w:pPr>
        <w:pStyle w:val="BodyText"/>
        <w:spacing w:line="397" w:lineRule="exact"/>
        <w:ind w:left="781"/>
      </w:pPr>
      <w:r>
        <w:rPr>
          <w:spacing w:val="-3"/>
        </w:rPr>
        <w:t>中共中央政治局常委、中央全面深化改革委员会副主任李强、王</w:t>
      </w:r>
    </w:p>
    <w:p>
      <w:pPr>
        <w:pStyle w:val="BodyText"/>
        <w:spacing w:before="149"/>
      </w:pPr>
      <w:r>
        <w:rPr>
          <w:spacing w:val="-5"/>
        </w:rPr>
        <w:t>沪宁、蔡奇出席会议。</w:t>
      </w:r>
    </w:p>
    <w:p>
      <w:pPr>
        <w:pStyle w:val="BodyText"/>
        <w:spacing w:line="328" w:lineRule="auto" w:before="149"/>
        <w:ind w:right="122" w:firstLine="640"/>
      </w:pPr>
      <w:r>
        <w:rPr>
          <w:spacing w:val="-2"/>
        </w:rPr>
        <w:t>会议指出，要统筹好区域经济布局和国土空间利用，立足各地功</w:t>
      </w:r>
      <w:r>
        <w:rPr>
          <w:spacing w:val="-12"/>
        </w:rPr>
        <w:t>能定位和资源禀赋，细化土地管理政策单元，提高资源开发利用水平，</w:t>
      </w:r>
      <w:r>
        <w:rPr>
          <w:spacing w:val="-2"/>
        </w:rPr>
        <w:t>更好发挥优势地区示范引领作用。要严格落实国土空间管控边界，严守耕地和永久基本农田、生态保护红线、城镇开发边界三条控制线，加强事中事后监管。对一些探索性但又十分紧迫的改革举措，要深入研究、稳慎推进。</w:t>
      </w:r>
    </w:p>
    <w:p>
      <w:pPr>
        <w:pStyle w:val="BodyText"/>
        <w:spacing w:line="328" w:lineRule="auto"/>
        <w:ind w:right="122" w:firstLine="640"/>
      </w:pPr>
      <w:r>
        <w:rPr>
          <w:spacing w:val="-2"/>
        </w:rPr>
        <w:t>会议强调，促进经济社会发展全面绿色转型，要聚焦经济社会发展重点领域，构建绿色低碳高质量发展空间格局，推进产业结构、能源结构、交通运输结构、城乡建设发展绿色转型，加快形成节约资源</w:t>
      </w:r>
      <w:r>
        <w:rPr>
          <w:spacing w:val="-10"/>
        </w:rPr>
        <w:t>和保护环境的生产方式和生活方式。要抓住推动绿色转型的关键环节，</w:t>
      </w:r>
      <w:r>
        <w:rPr>
          <w:spacing w:val="-2"/>
        </w:rPr>
        <w:t>推进全面节约，加快消费转型，强化绿色科技创新和先进绿色技术推广应用。要健全支持绿色低碳转型的财税、金融、投资、价格政策和相关市场化机制，为绿色转型提供政策支持和制度保障。</w:t>
      </w:r>
    </w:p>
    <w:p>
      <w:pPr>
        <w:pStyle w:val="BodyText"/>
        <w:spacing w:line="326" w:lineRule="auto"/>
        <w:ind w:right="122" w:firstLine="640"/>
      </w:pPr>
      <w:r>
        <w:rPr>
          <w:spacing w:val="-14"/>
        </w:rPr>
        <w:t>会议指出，要理顺管理体制，加强党对基层应急管理工作的领导，</w:t>
      </w:r>
      <w:r>
        <w:rPr>
          <w:spacing w:val="-2"/>
        </w:rPr>
        <w:t>发挥应急管理部门综合优势以及相关部门和有关方面专业优势，衔接</w:t>
      </w:r>
    </w:p>
    <w:p>
      <w:pPr>
        <w:pStyle w:val="BodyText"/>
        <w:spacing w:after="0" w:line="326" w:lineRule="auto"/>
        <w:sectPr>
          <w:pgSz w:w="11910" w:h="16840"/>
          <w:pgMar w:header="0" w:footer="951" w:top="1500" w:bottom="1140" w:left="992" w:right="850"/>
        </w:sectPr>
      </w:pPr>
    </w:p>
    <w:p>
      <w:pPr>
        <w:pStyle w:val="BodyText"/>
        <w:spacing w:line="328" w:lineRule="auto" w:before="28"/>
        <w:ind w:right="122"/>
      </w:pPr>
      <w:r>
        <w:rPr>
          <w:spacing w:val="-2"/>
        </w:rPr>
        <w:t>好“防”和“救”的责任链条，健全大安全大应急框架。要完善工作</w:t>
      </w:r>
      <w:r>
        <w:rPr>
          <w:spacing w:val="-6"/>
        </w:rPr>
        <w:t>机制，推动形成隐患排查、风险识别、监测预警、及时处置闭环管理，</w:t>
      </w:r>
      <w:r>
        <w:rPr>
          <w:spacing w:val="-2"/>
        </w:rPr>
        <w:t>做到预防在先、发现在早、处置在小。健全保障机制，加大基础性投入，根据地区人口数量、经济规模、灾害事故特点、安全风险程度等因素，配齐配强应急救援力量。要强化对基层干部教育培训，提升社会公众风险防范意识和自救互救能力。</w:t>
      </w:r>
    </w:p>
    <w:p>
      <w:pPr>
        <w:pStyle w:val="BodyText"/>
        <w:spacing w:line="328" w:lineRule="auto"/>
        <w:ind w:right="122" w:firstLine="640"/>
      </w:pPr>
      <w:r>
        <w:rPr>
          <w:spacing w:val="-2"/>
        </w:rPr>
        <w:t>会议强调，加快形成支持全面创新的基础制度，是深化科技体制机制改革、推动实现高水平科技自立自强的重要举措，要完善党中央</w:t>
      </w:r>
      <w:r>
        <w:rPr>
          <w:spacing w:val="-9"/>
        </w:rPr>
        <w:t>对科技工作集中统一领导的体制，健全新型举国体制，聚焦主体协同、</w:t>
      </w:r>
      <w:r>
        <w:rPr>
          <w:spacing w:val="-2"/>
        </w:rPr>
        <w:t>要素配置、激励约束、开放安全等方面突出问题，补齐制度短板。要</w:t>
      </w:r>
      <w:r>
        <w:rPr>
          <w:spacing w:val="-6"/>
        </w:rPr>
        <w:t>根据科学研究、技术开发、产业创新的不同规律，分类加强制度设计，</w:t>
      </w:r>
      <w:r>
        <w:rPr>
          <w:spacing w:val="-2"/>
        </w:rPr>
        <w:t>重大改革试点先行。要加强系统集成，对新出台的举措、新制定的制度开展政策取向一致性评估，确保同向发力、形成合力。</w:t>
      </w:r>
    </w:p>
    <w:p>
      <w:pPr>
        <w:pStyle w:val="BodyText"/>
        <w:spacing w:line="397" w:lineRule="exact"/>
        <w:ind w:left="781"/>
      </w:pPr>
      <w:r>
        <w:rPr>
          <w:spacing w:val="-3"/>
        </w:rPr>
        <w:t>会议指出，过去一年，我们全面贯彻落实党的二十大精神，深刻</w:t>
      </w:r>
    </w:p>
    <w:p>
      <w:pPr>
        <w:pStyle w:val="BodyText"/>
        <w:spacing w:line="328" w:lineRule="auto" w:before="141"/>
        <w:ind w:right="122"/>
      </w:pPr>
      <w:r>
        <w:rPr>
          <w:spacing w:val="-2"/>
        </w:rPr>
        <w:t>把握推进中国式现代化对全面深化改革提出的新要求，科学谋划新起点上改革工作，精准发力、协同发力、持续发力，为新征程开局起步提供了动力活力。推动党的二十大部署改革任务贯彻落实，研究通过一批重要改革文件，集中力量解决高质量发展急需、群众急难愁盼的突出问题。组织实施党和国家机构改革，完善党的领导制度体系，优</w:t>
      </w:r>
      <w:r>
        <w:rPr>
          <w:spacing w:val="-13"/>
        </w:rPr>
        <w:t>化科技、金融等重点领域机构职责配置，中央层面改革任务基本完成。</w:t>
      </w:r>
      <w:r>
        <w:rPr>
          <w:spacing w:val="-2"/>
        </w:rPr>
        <w:t>加强对重点改革任务的协调推动、督促落实，推动改革落地见效。</w:t>
      </w:r>
    </w:p>
    <w:p>
      <w:pPr>
        <w:pStyle w:val="BodyText"/>
        <w:spacing w:line="397" w:lineRule="exact"/>
        <w:ind w:left="781"/>
      </w:pPr>
      <w:r>
        <w:rPr>
          <w:spacing w:val="-3"/>
        </w:rPr>
        <w:t>今年是全面深化改革又一个重要年份，主要任务是谋划进一步全</w:t>
      </w:r>
    </w:p>
    <w:p>
      <w:pPr>
        <w:pStyle w:val="BodyText"/>
        <w:spacing w:line="328" w:lineRule="auto" w:before="149"/>
        <w:ind w:right="285"/>
        <w:jc w:val="both"/>
      </w:pPr>
      <w:r>
        <w:rPr>
          <w:spacing w:val="-2"/>
        </w:rPr>
        <w:t>面深化改革，这既是党的十八届三中全会以来全面深化改革的实践续篇，也是新征程推进中国式现代化的时代新篇。要坚持用改革开放这</w:t>
      </w:r>
      <w:r>
        <w:rPr>
          <w:spacing w:val="-3"/>
        </w:rPr>
        <w:t>个关键一招解决发展中的问题、应对前进道路上的风险挑战。要继续</w:t>
      </w:r>
    </w:p>
    <w:p>
      <w:pPr>
        <w:pStyle w:val="BodyText"/>
        <w:spacing w:after="0" w:line="328" w:lineRule="auto"/>
        <w:jc w:val="both"/>
        <w:sectPr>
          <w:pgSz w:w="11910" w:h="16840"/>
          <w:pgMar w:header="0" w:footer="951" w:top="1500" w:bottom="1140" w:left="992" w:right="850"/>
        </w:sectPr>
      </w:pPr>
    </w:p>
    <w:p>
      <w:pPr>
        <w:pStyle w:val="BodyText"/>
        <w:spacing w:line="328" w:lineRule="auto" w:before="28"/>
        <w:ind w:right="122"/>
      </w:pPr>
      <w:r>
        <w:rPr>
          <w:spacing w:val="-2"/>
        </w:rPr>
        <w:t>抓好有利于扩大内需、优化结构、提振信心、保障民生、防范化解风险的改革举措，集中解决最关键、最迫切的问题。要科学谋划进一步全面深化改革重大举措，聚焦妨碍中国式现代化顺利推进的体制机制障碍，明确改革的战略重点、优先顺序、主攻方向、推进方式，突出</w:t>
      </w:r>
      <w:r>
        <w:rPr>
          <w:spacing w:val="-13"/>
        </w:rPr>
        <w:t>改革问题导向，突出各领域重点改革任务。改革举措要有鲜明指向性，</w:t>
      </w:r>
      <w:r>
        <w:rPr>
          <w:spacing w:val="-2"/>
        </w:rPr>
        <w:t>奔着解决最突出的问题去，改革味要浓、成色要足。要充分调动各方面改革积极性，进一步凝聚改革共识，举全党全国之力抓好重大改革任务推进和落实，广泛听取各方面意见和建议，及时总结基层和群众</w:t>
      </w:r>
      <w:r>
        <w:rPr>
          <w:spacing w:val="-6"/>
        </w:rPr>
        <w:t>创造的新鲜经验，激励广大党员、干部担当作为，推动形成勇于创新、</w:t>
      </w:r>
      <w:r>
        <w:rPr>
          <w:spacing w:val="-2"/>
        </w:rPr>
        <w:t>真抓实干、开拓奋进的浓厚改革氛围。</w:t>
      </w:r>
    </w:p>
    <w:p>
      <w:pPr>
        <w:pStyle w:val="BodyText"/>
        <w:spacing w:line="392" w:lineRule="exact"/>
        <w:ind w:left="781"/>
      </w:pPr>
      <w:r>
        <w:rPr>
          <w:spacing w:val="-3"/>
        </w:rPr>
        <w:t>中央全面深化改革委员会委员出席会议，中央和国家机关有关部</w:t>
      </w:r>
    </w:p>
    <w:p>
      <w:pPr>
        <w:pStyle w:val="BodyText"/>
        <w:spacing w:before="151"/>
      </w:pPr>
      <w:r>
        <w:rPr>
          <w:spacing w:val="-5"/>
        </w:rPr>
        <w:t>门负责同志列席会议。</w:t>
      </w:r>
    </w:p>
    <w:p>
      <w:pPr>
        <w:pStyle w:val="BodyText"/>
        <w:spacing w:after="0"/>
        <w:sectPr>
          <w:pgSz w:w="11910" w:h="16840"/>
          <w:pgMar w:header="0" w:footer="951" w:top="1500" w:bottom="1140" w:left="992" w:right="850"/>
        </w:sectPr>
      </w:pPr>
    </w:p>
    <w:p>
      <w:pPr>
        <w:pStyle w:val="Heading1"/>
        <w:ind w:left="892" w:right="643" w:hanging="353"/>
      </w:pPr>
      <w:bookmarkStart w:name="习近平在中共中央政治局第十一次集体学习时强调" w:id="5"/>
      <w:bookmarkEnd w:id="5"/>
      <w:r>
        <w:rPr/>
      </w:r>
      <w:bookmarkStart w:name="加快发展新质生产力 扎实推进高质量发展" w:id="6"/>
      <w:bookmarkEnd w:id="6"/>
      <w:r>
        <w:rPr/>
      </w:r>
      <w:bookmarkStart w:name="_bookmark2" w:id="7"/>
      <w:bookmarkEnd w:id="7"/>
      <w:r>
        <w:rPr/>
      </w:r>
      <w:r>
        <w:rPr>
          <w:spacing w:val="-38"/>
        </w:rPr>
        <w:t>习近平在中共中央政治局第十一次集体学习时强调</w:t>
      </w:r>
      <w:r>
        <w:rPr/>
        <w:t>加快发展新质生产力 扎实推进高质量发展</w:t>
      </w:r>
    </w:p>
    <w:p>
      <w:pPr>
        <w:pStyle w:val="BodyText"/>
        <w:spacing w:before="116"/>
        <w:ind w:left="7859"/>
      </w:pPr>
      <w:r>
        <w:rPr>
          <w:spacing w:val="-5"/>
        </w:rPr>
        <w:t>来源：新华社</w:t>
      </w:r>
    </w:p>
    <w:p>
      <w:pPr>
        <w:pStyle w:val="ListParagraph"/>
        <w:numPr>
          <w:ilvl w:val="0"/>
          <w:numId w:val="5"/>
        </w:numPr>
        <w:tabs>
          <w:tab w:pos="1099" w:val="left" w:leader="none"/>
        </w:tabs>
        <w:spacing w:line="328" w:lineRule="auto" w:before="149" w:after="0"/>
        <w:ind w:left="140" w:right="122" w:firstLine="640"/>
        <w:jc w:val="left"/>
        <w:rPr>
          <w:sz w:val="32"/>
        </w:rPr>
      </w:pPr>
      <w:r>
        <w:rPr>
          <w:spacing w:val="-9"/>
          <w:sz w:val="32"/>
        </w:rPr>
        <w:t>必须牢记高质量发展是新时代的硬道理，全面贯彻新发展理念，</w:t>
      </w:r>
      <w:r>
        <w:rPr>
          <w:spacing w:val="-2"/>
          <w:sz w:val="32"/>
        </w:rPr>
        <w:t>把加快建设现代化经济体系、推进高水平科技自立自强、加快构建新发展格局、统筹推进深层次改革和高水平开放、统筹高质量发展和高</w:t>
      </w:r>
      <w:r>
        <w:rPr>
          <w:spacing w:val="-11"/>
          <w:sz w:val="32"/>
        </w:rPr>
        <w:t>水平安全等战略任务落实到位，完善推动高质量发展的考核评价体系，</w:t>
      </w:r>
      <w:r>
        <w:rPr>
          <w:spacing w:val="-2"/>
          <w:sz w:val="32"/>
        </w:rPr>
        <w:t>为推动高质量发展打牢基础。发展新质生产力是推动高质量发展的内在要求和重要着力点，必须继续做好创新这篇大文章，推动新质生产力加快发展</w:t>
      </w:r>
    </w:p>
    <w:p>
      <w:pPr>
        <w:pStyle w:val="ListParagraph"/>
        <w:numPr>
          <w:ilvl w:val="0"/>
          <w:numId w:val="5"/>
        </w:numPr>
        <w:tabs>
          <w:tab w:pos="1102" w:val="left" w:leader="none"/>
        </w:tabs>
        <w:spacing w:line="397" w:lineRule="exact" w:before="0" w:after="0"/>
        <w:ind w:left="1102" w:right="0" w:hanging="321"/>
        <w:jc w:val="left"/>
        <w:rPr>
          <w:sz w:val="32"/>
        </w:rPr>
      </w:pPr>
      <w:r>
        <w:rPr>
          <w:spacing w:val="-3"/>
          <w:sz w:val="32"/>
        </w:rPr>
        <w:t>新时代以来，党中央作出一系列重大决策部署，推动高质量发</w:t>
      </w:r>
    </w:p>
    <w:p>
      <w:pPr>
        <w:pStyle w:val="BodyText"/>
        <w:spacing w:line="328" w:lineRule="auto" w:before="152"/>
        <w:ind w:right="285"/>
        <w:jc w:val="both"/>
      </w:pPr>
      <w:r>
        <w:rPr>
          <w:spacing w:val="-2"/>
        </w:rPr>
        <w:t>展成为全党全社会的共识和自觉行动，成为经济社会发展的主旋律。近年来，我国科技创新成果丰硕，创新驱动发展成效日益显现；城乡区域发展协调性、平衡性明显增强；改革开放全面深化，发展动力活力竞相迸发；绿色低碳转型成效显著，发展方式转变步伐加快，高质量发展取得明显成效。同时，制约高质量发展因素还大量存在，要高度重视，切实解决</w:t>
      </w:r>
    </w:p>
    <w:p>
      <w:pPr>
        <w:pStyle w:val="ListParagraph"/>
        <w:numPr>
          <w:ilvl w:val="0"/>
          <w:numId w:val="5"/>
        </w:numPr>
        <w:tabs>
          <w:tab w:pos="1101" w:val="left" w:leader="none"/>
        </w:tabs>
        <w:spacing w:line="328" w:lineRule="auto" w:before="0" w:after="0"/>
        <w:ind w:left="140" w:right="122" w:firstLine="640"/>
        <w:jc w:val="left"/>
        <w:rPr>
          <w:sz w:val="32"/>
        </w:rPr>
      </w:pPr>
      <w:r>
        <w:rPr>
          <w:spacing w:val="-2"/>
          <w:sz w:val="32"/>
        </w:rPr>
        <w:t>高质量发展需要新的生产力理论来指导，而新质生产力已经在实践中形成并展示出对高质量发展的强劲推动力、支撑力，需要我们从理论上进行总结、概括，用以指导新的发展实践。概括地说，新质</w:t>
      </w:r>
      <w:r>
        <w:rPr>
          <w:spacing w:val="-10"/>
          <w:sz w:val="32"/>
        </w:rPr>
        <w:t>生产力是创新起主导作用，摆脱传统经济增长方式、生产力发展路径，</w:t>
      </w:r>
      <w:r>
        <w:rPr>
          <w:spacing w:val="-2"/>
          <w:sz w:val="32"/>
        </w:rPr>
        <w:t>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w:t>
      </w:r>
    </w:p>
    <w:p>
      <w:pPr>
        <w:pStyle w:val="ListParagraph"/>
        <w:spacing w:after="0" w:line="328" w:lineRule="auto"/>
        <w:jc w:val="left"/>
        <w:rPr>
          <w:sz w:val="32"/>
        </w:rPr>
        <w:sectPr>
          <w:pgSz w:w="11910" w:h="16840"/>
          <w:pgMar w:header="0" w:footer="951" w:top="1380" w:bottom="1140" w:left="992" w:right="850"/>
        </w:sectPr>
      </w:pPr>
    </w:p>
    <w:p>
      <w:pPr>
        <w:pStyle w:val="BodyText"/>
        <w:spacing w:before="28"/>
      </w:pPr>
      <w:r>
        <w:rPr>
          <w:spacing w:val="-5"/>
        </w:rPr>
        <w:t>优，本质是先进生产力</w:t>
      </w:r>
    </w:p>
    <w:p>
      <w:pPr>
        <w:pStyle w:val="ListParagraph"/>
        <w:numPr>
          <w:ilvl w:val="0"/>
          <w:numId w:val="5"/>
        </w:numPr>
        <w:tabs>
          <w:tab w:pos="1101" w:val="left" w:leader="none"/>
        </w:tabs>
        <w:spacing w:line="328" w:lineRule="auto" w:before="149" w:after="0"/>
        <w:ind w:left="140" w:right="122" w:firstLine="640"/>
        <w:jc w:val="left"/>
        <w:rPr>
          <w:sz w:val="32"/>
        </w:rPr>
      </w:pPr>
      <w:r>
        <w:rPr>
          <w:spacing w:val="-2"/>
          <w:sz w:val="32"/>
        </w:rPr>
        <w:t>科技创新能够催生新产业、新模式、新动能，是发展新质生产力的核心要素。必须加强科技创新特别是原创性、颠覆性科技创新，</w:t>
      </w:r>
      <w:r>
        <w:rPr>
          <w:spacing w:val="-10"/>
          <w:sz w:val="32"/>
        </w:rPr>
        <w:t>加快实现高水平科技自立自强，打好关键核心技术攻坚战，使原创性、</w:t>
      </w:r>
      <w:r>
        <w:rPr>
          <w:spacing w:val="-2"/>
          <w:sz w:val="32"/>
        </w:rPr>
        <w:t>颠覆性科技创新成果竞相涌现，培育发展新质生产力的新动能</w:t>
      </w:r>
    </w:p>
    <w:p>
      <w:pPr>
        <w:pStyle w:val="ListParagraph"/>
        <w:numPr>
          <w:ilvl w:val="0"/>
          <w:numId w:val="5"/>
        </w:numPr>
        <w:tabs>
          <w:tab w:pos="1101" w:val="left" w:leader="none"/>
        </w:tabs>
        <w:spacing w:line="328" w:lineRule="auto" w:before="0" w:after="0"/>
        <w:ind w:left="140" w:right="283" w:firstLine="640"/>
        <w:jc w:val="both"/>
        <w:rPr>
          <w:sz w:val="32"/>
        </w:rPr>
      </w:pPr>
      <w:r>
        <w:rPr>
          <w:spacing w:val="-2"/>
          <w:sz w:val="32"/>
        </w:rPr>
        <w:t>要及时将科技创新成果应用到具体产业和产业链上，改造提升传统产业，培育壮大新兴产业，布局建设未来产业，完善现代化产业体系。要围绕发展新质生产力布局产业链，提升产业链供应链韧性和安全水平，保证产业体系自主可控、安全可靠。要围绕推进新型工业化和加快建设制造强国、质量强国、网络强国、数字中国和农业强国等战略任务，科学布局科技创新、产业创新。要大力发展数字经济，促进数字经济和实体经济深度融合，打造具有国际竞争力的数字产业</w:t>
      </w:r>
      <w:r>
        <w:rPr>
          <w:spacing w:val="-6"/>
          <w:sz w:val="32"/>
        </w:rPr>
        <w:t>集群</w:t>
      </w:r>
    </w:p>
    <w:p>
      <w:pPr>
        <w:pStyle w:val="ListParagraph"/>
        <w:numPr>
          <w:ilvl w:val="0"/>
          <w:numId w:val="5"/>
        </w:numPr>
        <w:tabs>
          <w:tab w:pos="1102" w:val="left" w:leader="none"/>
        </w:tabs>
        <w:spacing w:line="390" w:lineRule="exact" w:before="0" w:after="0"/>
        <w:ind w:left="1102" w:right="0" w:hanging="321"/>
        <w:jc w:val="left"/>
        <w:rPr>
          <w:sz w:val="32"/>
        </w:rPr>
      </w:pPr>
      <w:r>
        <w:rPr>
          <w:spacing w:val="-3"/>
          <w:sz w:val="32"/>
        </w:rPr>
        <w:t>绿色发展是高质量发展的底色，新质生产力本身就是绿色生产</w:t>
      </w:r>
    </w:p>
    <w:p>
      <w:pPr>
        <w:pStyle w:val="BodyText"/>
        <w:spacing w:line="328" w:lineRule="auto" w:before="151"/>
        <w:ind w:right="285"/>
        <w:jc w:val="both"/>
      </w:pPr>
      <w:r>
        <w:rPr>
          <w:spacing w:val="-2"/>
        </w:rPr>
        <w:t>力。必须加快发展方式绿色转型，助力碳达峰碳中和。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pPr>
        <w:pStyle w:val="ListParagraph"/>
        <w:numPr>
          <w:ilvl w:val="0"/>
          <w:numId w:val="5"/>
        </w:numPr>
        <w:tabs>
          <w:tab w:pos="1102" w:val="left" w:leader="none"/>
        </w:tabs>
        <w:spacing w:line="397" w:lineRule="exact" w:before="0" w:after="0"/>
        <w:ind w:left="1102" w:right="0" w:hanging="321"/>
        <w:jc w:val="left"/>
        <w:rPr>
          <w:sz w:val="32"/>
        </w:rPr>
      </w:pPr>
      <w:r>
        <w:rPr>
          <w:spacing w:val="-3"/>
          <w:sz w:val="32"/>
        </w:rPr>
        <w:t>生产关系必须与生产力发展要求相适应。发展新质生产力，必</w:t>
      </w:r>
    </w:p>
    <w:p>
      <w:pPr>
        <w:pStyle w:val="BodyText"/>
        <w:spacing w:line="328" w:lineRule="auto" w:before="149"/>
        <w:ind w:right="122"/>
      </w:pPr>
      <w:r>
        <w:rPr>
          <w:spacing w:val="-2"/>
        </w:rPr>
        <w:t>须进一步全面深化改革，形成与之相适应的新型生产关系。要深化经</w:t>
      </w:r>
      <w:r>
        <w:rPr>
          <w:spacing w:val="-14"/>
        </w:rPr>
        <w:t>济体制、科技体制等改革，着力打通束缚新质生产力发展的堵点卡点，</w:t>
      </w:r>
      <w:r>
        <w:rPr>
          <w:spacing w:val="-2"/>
        </w:rPr>
        <w:t>建立高标准市场体系，创新生产要素配置方式，让各类先进优质生产</w:t>
      </w:r>
    </w:p>
    <w:p>
      <w:pPr>
        <w:pStyle w:val="BodyText"/>
        <w:spacing w:after="0" w:line="328" w:lineRule="auto"/>
        <w:sectPr>
          <w:pgSz w:w="11910" w:h="16840"/>
          <w:pgMar w:header="0" w:footer="951" w:top="1500" w:bottom="1140" w:left="992" w:right="850"/>
        </w:sectPr>
      </w:pPr>
    </w:p>
    <w:p>
      <w:pPr>
        <w:pStyle w:val="BodyText"/>
        <w:spacing w:line="326" w:lineRule="auto" w:before="28"/>
        <w:ind w:right="285"/>
      </w:pPr>
      <w:r>
        <w:rPr>
          <w:spacing w:val="-2"/>
        </w:rPr>
        <w:t>要素向发展新质生产力顺畅流动。同时，要扩大高水平对外开放，为发展新质生产力营造良好国际环境</w:t>
      </w:r>
    </w:p>
    <w:p>
      <w:pPr>
        <w:pStyle w:val="ListParagraph"/>
        <w:numPr>
          <w:ilvl w:val="0"/>
          <w:numId w:val="5"/>
        </w:numPr>
        <w:tabs>
          <w:tab w:pos="1101" w:val="left" w:leader="none"/>
        </w:tabs>
        <w:spacing w:line="328" w:lineRule="auto" w:before="5" w:after="0"/>
        <w:ind w:left="140" w:right="122" w:firstLine="640"/>
        <w:jc w:val="left"/>
        <w:rPr>
          <w:sz w:val="32"/>
        </w:rPr>
      </w:pPr>
      <w:r>
        <w:rPr>
          <w:spacing w:val="-2"/>
          <w:sz w:val="32"/>
        </w:rPr>
        <w:t>要按照发展新质生产力要求，畅通教育、科技、人才的良性循环，完善人才培养、引进、使用、合理流动的工作机制。要根据科技发展新趋势，优化高等学校学科设置、人才培养模式，为发展新质生</w:t>
      </w:r>
      <w:r>
        <w:rPr>
          <w:spacing w:val="-13"/>
          <w:sz w:val="32"/>
        </w:rPr>
        <w:t>产力、推动高质量发展培养急需人才。要健全要素参与收入分配机制，</w:t>
      </w:r>
      <w:r>
        <w:rPr>
          <w:spacing w:val="-2"/>
          <w:sz w:val="32"/>
        </w:rPr>
        <w:t>激发劳动、知识、技术、管理、资本和数据等生产要素活力，更好体现知识、技术、人才的市场价值，营造鼓励创新、宽容失败的良好氛</w:t>
      </w:r>
      <w:r>
        <w:rPr>
          <w:spacing w:val="-6"/>
          <w:sz w:val="32"/>
        </w:rPr>
        <w:t>围。</w:t>
      </w:r>
    </w:p>
    <w:p>
      <w:pPr>
        <w:pStyle w:val="BodyText"/>
        <w:spacing w:line="328" w:lineRule="auto"/>
        <w:ind w:right="283" w:firstLine="640"/>
        <w:jc w:val="right"/>
      </w:pPr>
      <w:r>
        <w:rPr>
          <w:spacing w:val="6"/>
        </w:rPr>
        <w:t>中共中央政治局</w:t>
      </w:r>
      <w:r>
        <w:rPr/>
        <w:t>1</w:t>
      </w:r>
      <w:r>
        <w:rPr>
          <w:spacing w:val="-32"/>
        </w:rPr>
        <w:t> 月</w:t>
      </w:r>
      <w:r>
        <w:rPr/>
        <w:t>31</w:t>
      </w:r>
      <w:r>
        <w:rPr>
          <w:spacing w:val="-12"/>
        </w:rPr>
        <w:t> 日下午就扎实推进高质量发展进行第十一</w:t>
      </w:r>
      <w:r>
        <w:rPr>
          <w:spacing w:val="-2"/>
        </w:rPr>
        <w:t>次集体学习。中共中央总书记习近平在主持学习时强调，必须牢记高质量发展是新时代的硬道理，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发展新质生产力是推动高质量发展的内在要求和重要着力点，必须继续做好创新这篇大文章，推动新质生产力加快发展。这次中央政治局集体学习，由中央政治局同志自学并交流工作体</w:t>
      </w:r>
    </w:p>
    <w:p>
      <w:pPr>
        <w:pStyle w:val="BodyText"/>
        <w:spacing w:line="395" w:lineRule="exact"/>
        <w:ind w:left="0" w:right="285"/>
        <w:jc w:val="right"/>
      </w:pPr>
      <w:r>
        <w:rPr>
          <w:spacing w:val="-3"/>
        </w:rPr>
        <w:t>会，马兴瑞、何立峰、张国清、袁家军同志结合分管领域和地方的工</w:t>
      </w:r>
    </w:p>
    <w:p>
      <w:pPr>
        <w:pStyle w:val="BodyText"/>
        <w:spacing w:line="328" w:lineRule="auto" w:before="137"/>
        <w:ind w:left="781" w:right="122" w:hanging="641"/>
      </w:pPr>
      <w:r>
        <w:rPr>
          <w:spacing w:val="-6"/>
        </w:rPr>
        <w:t>作作了发言，刘国中、陈敏尔同志提交了书面发言，大家进行了交流。</w:t>
      </w:r>
      <w:r>
        <w:rPr>
          <w:spacing w:val="-2"/>
        </w:rPr>
        <w:t>习近平在主持学习时发表了重要讲话。他指出，新时代以来，党</w:t>
      </w:r>
    </w:p>
    <w:p>
      <w:pPr>
        <w:pStyle w:val="BodyText"/>
        <w:spacing w:line="328" w:lineRule="auto"/>
        <w:ind w:right="285"/>
        <w:jc w:val="both"/>
      </w:pPr>
      <w:r>
        <w:rPr>
          <w:spacing w:val="-2"/>
        </w:rPr>
        <w:t>中央作出一系列重大决策部署，推动高质量发展成为全党全社会的共识和自觉行动，成为经济社会发展的主旋律。近年来，我国科技创新成果丰硕，创新驱动发展成效日益显现；城乡区域发展协调性、平衡</w:t>
      </w:r>
      <w:r>
        <w:rPr>
          <w:spacing w:val="-3"/>
        </w:rPr>
        <w:t>性明显增强；改革开放全面深化，发展动力活力竞相迸发；绿色低碳</w:t>
      </w:r>
    </w:p>
    <w:p>
      <w:pPr>
        <w:pStyle w:val="BodyText"/>
        <w:spacing w:after="0" w:line="328" w:lineRule="auto"/>
        <w:jc w:val="both"/>
        <w:sectPr>
          <w:pgSz w:w="11910" w:h="16840"/>
          <w:pgMar w:header="0" w:footer="951" w:top="1500" w:bottom="1140" w:left="992" w:right="850"/>
        </w:sectPr>
      </w:pPr>
    </w:p>
    <w:p>
      <w:pPr>
        <w:pStyle w:val="BodyText"/>
        <w:spacing w:line="326" w:lineRule="auto" w:before="28"/>
        <w:ind w:right="285"/>
      </w:pPr>
      <w:r>
        <w:rPr>
          <w:spacing w:val="-2"/>
        </w:rPr>
        <w:t>转型成效显著，发展方式转变步伐加快，高质量发展取得明显成效。同时，制约高质量发展因素还大量存在，要高度重视，切实解决。</w:t>
      </w:r>
    </w:p>
    <w:p>
      <w:pPr>
        <w:pStyle w:val="BodyText"/>
        <w:spacing w:line="328" w:lineRule="auto" w:before="5"/>
        <w:ind w:right="122" w:firstLine="640"/>
      </w:pPr>
      <w:r>
        <w:rPr>
          <w:spacing w:val="-2"/>
        </w:rPr>
        <w:t>习近平强调，高质量发展需要新的生产力理论来指导，而新质生</w:t>
      </w:r>
      <w:r>
        <w:rPr>
          <w:spacing w:val="-7"/>
        </w:rPr>
        <w:t>产力已经在实践中形成并展示出对高质量发展的强劲推动力、支撑力，</w:t>
      </w:r>
      <w:r>
        <w:rPr>
          <w:spacing w:val="-2"/>
        </w:rPr>
        <w:t>需要我们从理论上进行总结、概括，用以指导新的发展实践。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w:t>
      </w:r>
      <w:r>
        <w:rPr>
          <w:spacing w:val="-12"/>
        </w:rPr>
        <w:t>跃升为基本内涵，以全要素生产率大幅提升为核心标志，特点是创新，</w:t>
      </w:r>
      <w:r>
        <w:rPr>
          <w:spacing w:val="-2"/>
        </w:rPr>
        <w:t>关键在质优，本质是先进生产力。</w:t>
      </w:r>
    </w:p>
    <w:p>
      <w:pPr>
        <w:pStyle w:val="BodyText"/>
        <w:spacing w:line="395" w:lineRule="exact"/>
        <w:ind w:left="781"/>
      </w:pPr>
      <w:r>
        <w:rPr>
          <w:spacing w:val="-3"/>
        </w:rPr>
        <w:t>习近平指出，科技创新能够催生新产业、新模式、新动能，是发</w:t>
      </w:r>
    </w:p>
    <w:p>
      <w:pPr>
        <w:pStyle w:val="BodyText"/>
        <w:spacing w:line="328" w:lineRule="auto" w:before="149"/>
        <w:ind w:right="122"/>
      </w:pPr>
      <w:r>
        <w:rPr>
          <w:spacing w:val="-2"/>
        </w:rPr>
        <w:t>展新质生产力的核心要素。必须加强科技创新特别是原创性、颠覆性</w:t>
      </w:r>
      <w:r>
        <w:rPr>
          <w:spacing w:val="-13"/>
        </w:rPr>
        <w:t>科技创新，加快实现高水平科技自立自强，打好关键核心技术攻坚战，</w:t>
      </w:r>
      <w:r>
        <w:rPr>
          <w:spacing w:val="-2"/>
        </w:rPr>
        <w:t>使原创性、颠覆性科技创新成果竞相涌现，培育发展新质生产力的新</w:t>
      </w:r>
      <w:r>
        <w:rPr>
          <w:spacing w:val="-4"/>
        </w:rPr>
        <w:t>动能。</w:t>
      </w:r>
    </w:p>
    <w:p>
      <w:pPr>
        <w:pStyle w:val="BodyText"/>
        <w:spacing w:line="328" w:lineRule="auto"/>
        <w:ind w:right="122" w:firstLine="640"/>
      </w:pPr>
      <w:r>
        <w:rPr>
          <w:spacing w:val="-14"/>
        </w:rPr>
        <w:t>习近平强调，要及时将科技创新成果应用到具体产业和产业链上，</w:t>
      </w:r>
      <w:r>
        <w:rPr>
          <w:spacing w:val="-2"/>
        </w:rPr>
        <w:t>改造提升传统产业，培育壮大新兴产业，布局建设未来产业，完善现代化产业体系。要围绕发展新质生产力布局产业链，提升产业链供应链韧性和安全水平，保证产业体系自主可控、安全可靠。要围绕推进新型工业化和加快建设制造强国、质量强国、网络强国、数字中国和农业强国等战略任务，科学布局科技创新、产业创新。要大力发展数字经济，促进数字经济和实体经济深度融合，打造具有国际竞争力的数字产业集群。</w:t>
      </w:r>
    </w:p>
    <w:p>
      <w:pPr>
        <w:pStyle w:val="BodyText"/>
        <w:spacing w:line="397" w:lineRule="exact"/>
        <w:ind w:left="781"/>
      </w:pPr>
      <w:r>
        <w:rPr>
          <w:spacing w:val="-3"/>
        </w:rPr>
        <w:t>习近平指出，绿色发展是高质量发展的底色，新质生产力本身就</w:t>
      </w:r>
    </w:p>
    <w:p>
      <w:pPr>
        <w:pStyle w:val="BodyText"/>
        <w:spacing w:after="0" w:line="397" w:lineRule="exact"/>
        <w:sectPr>
          <w:pgSz w:w="11910" w:h="16840"/>
          <w:pgMar w:header="0" w:footer="951" w:top="1500" w:bottom="1140" w:left="992" w:right="850"/>
        </w:sectPr>
      </w:pPr>
    </w:p>
    <w:p>
      <w:pPr>
        <w:pStyle w:val="BodyText"/>
        <w:spacing w:line="328" w:lineRule="auto" w:before="28"/>
        <w:ind w:right="285"/>
        <w:jc w:val="both"/>
      </w:pPr>
      <w:r>
        <w:rPr>
          <w:spacing w:val="-2"/>
        </w:rPr>
        <w:t>是绿色生产力。必须加快发展方式绿色转型，助力碳达峰碳中和。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pPr>
        <w:pStyle w:val="BodyText"/>
        <w:spacing w:line="397" w:lineRule="exact"/>
        <w:ind w:left="781"/>
      </w:pPr>
      <w:r>
        <w:rPr>
          <w:spacing w:val="-3"/>
        </w:rPr>
        <w:t>习近平强调，生产关系必须与生产力发展要求相适应。发展新质</w:t>
      </w:r>
    </w:p>
    <w:p>
      <w:pPr>
        <w:pStyle w:val="BodyText"/>
        <w:spacing w:line="328" w:lineRule="auto" w:before="151"/>
        <w:ind w:right="122"/>
      </w:pPr>
      <w:r>
        <w:rPr>
          <w:spacing w:val="-14"/>
        </w:rPr>
        <w:t>生产力，必须进一步全面深化改革，形成与之相适应的新型生产关系。</w:t>
      </w:r>
      <w:r>
        <w:rPr>
          <w:spacing w:val="-2"/>
        </w:rPr>
        <w:t>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pStyle w:val="BodyText"/>
        <w:spacing w:line="328" w:lineRule="auto"/>
        <w:ind w:right="283" w:firstLine="640"/>
        <w:jc w:val="both"/>
      </w:pPr>
      <w:r>
        <w:rPr>
          <w:spacing w:val="-2"/>
        </w:rPr>
        <w:t>习近平强调，要按照发展新质生产力要求，畅通教育、科技、人才的良性循环，完善人才培养、引进、使用、合理流动的工作机制。要根据科技发展新趋势，优化高等学校学科设置、人才培养模式，为发展新质生产力、推动高质量发展培养急需人才。要健全要素参与收入分配机制，激发劳动、知识、技术、管理、资本和数据等生产要素活力，更好体现知识、技术、人才的市场价值，营造鼓励创新、宽容失败的良好氛围。</w:t>
      </w:r>
    </w:p>
    <w:p>
      <w:pPr>
        <w:pStyle w:val="BodyText"/>
        <w:spacing w:after="0" w:line="328" w:lineRule="auto"/>
        <w:jc w:val="both"/>
        <w:sectPr>
          <w:pgSz w:w="11910" w:h="16840"/>
          <w:pgMar w:header="0" w:footer="951" w:top="1500" w:bottom="1140" w:left="992" w:right="850"/>
        </w:sectPr>
      </w:pPr>
    </w:p>
    <w:p>
      <w:pPr>
        <w:pStyle w:val="Heading1"/>
        <w:ind w:left="2540"/>
      </w:pPr>
      <w:bookmarkStart w:name="中共中央政治局召开会议" w:id="8"/>
      <w:bookmarkEnd w:id="8"/>
      <w:r>
        <w:rPr/>
      </w:r>
      <w:bookmarkStart w:name="_bookmark3" w:id="9"/>
      <w:bookmarkEnd w:id="9"/>
      <w:r>
        <w:rPr/>
      </w:r>
      <w:r>
        <w:rPr>
          <w:spacing w:val="-5"/>
        </w:rPr>
        <w:t>中共中央政治局召开会议</w:t>
      </w:r>
    </w:p>
    <w:p>
      <w:pPr>
        <w:spacing w:line="240" w:lineRule="auto" w:before="297"/>
        <w:rPr>
          <w:sz w:val="32"/>
        </w:rPr>
      </w:pPr>
      <w:r>
        <w:rPr/>
        <w:br w:type="column"/>
      </w:r>
      <w:r>
        <w:rPr>
          <w:sz w:val="32"/>
        </w:rPr>
      </w:r>
    </w:p>
    <w:p>
      <w:pPr>
        <w:pStyle w:val="BodyText"/>
        <w:ind w:left="440"/>
      </w:pPr>
      <w:r>
        <w:rPr>
          <w:spacing w:val="-5"/>
        </w:rPr>
        <w:t>来源：新华社</w:t>
      </w:r>
    </w:p>
    <w:p>
      <w:pPr>
        <w:pStyle w:val="BodyText"/>
        <w:spacing w:after="0"/>
        <w:sectPr>
          <w:pgSz w:w="11910" w:h="16840"/>
          <w:pgMar w:header="0" w:footer="951" w:top="1380" w:bottom="1140" w:left="992" w:right="850"/>
          <w:cols w:num="2" w:equalWidth="0">
            <w:col w:w="7379" w:space="40"/>
            <w:col w:w="2649"/>
          </w:cols>
        </w:sectPr>
      </w:pPr>
    </w:p>
    <w:p>
      <w:pPr>
        <w:pStyle w:val="ListParagraph"/>
        <w:numPr>
          <w:ilvl w:val="0"/>
          <w:numId w:val="6"/>
        </w:numPr>
        <w:tabs>
          <w:tab w:pos="1104" w:val="left" w:leader="none"/>
        </w:tabs>
        <w:spacing w:line="328" w:lineRule="auto" w:before="151" w:after="0"/>
        <w:ind w:left="140" w:right="122" w:firstLine="640"/>
        <w:jc w:val="left"/>
        <w:rPr>
          <w:sz w:val="32"/>
        </w:rPr>
      </w:pPr>
      <w:r>
        <w:rPr>
          <w:sz w:val="32"/>
        </w:rPr>
        <w:t>2024</w:t>
      </w:r>
      <w:r>
        <w:rPr>
          <w:spacing w:val="-2"/>
          <w:sz w:val="32"/>
        </w:rPr>
        <w:t> 年是新中国成立 </w:t>
      </w:r>
      <w:r>
        <w:rPr>
          <w:sz w:val="32"/>
        </w:rPr>
        <w:t>75</w:t>
      </w:r>
      <w:r>
        <w:rPr>
          <w:spacing w:val="-3"/>
          <w:sz w:val="32"/>
        </w:rPr>
        <w:t> 周年，是实现“十四五”规划目标任</w:t>
      </w:r>
      <w:r>
        <w:rPr>
          <w:spacing w:val="-6"/>
          <w:sz w:val="32"/>
        </w:rPr>
        <w:t>务的关键一年，全国人大常委会、国务院、全国政协、最高人民法院、</w:t>
      </w:r>
      <w:r>
        <w:rPr>
          <w:spacing w:val="11"/>
          <w:sz w:val="32"/>
        </w:rPr>
        <w:t>最高人民检察院党组要以习近平新时代中国特色社会主义思想为指</w:t>
      </w:r>
      <w:r>
        <w:rPr>
          <w:spacing w:val="-2"/>
          <w:sz w:val="32"/>
        </w:rPr>
        <w:t>导，坚持党中央集中统一领导这个最高政治原则，紧紧围绕推进中国</w:t>
      </w:r>
      <w:r>
        <w:rPr>
          <w:spacing w:val="-12"/>
          <w:sz w:val="32"/>
        </w:rPr>
        <w:t>式现代化这个最大的政治，持续抓好党的二十大战略部署的贯彻落实。</w:t>
      </w:r>
      <w:r>
        <w:rPr>
          <w:spacing w:val="-2"/>
          <w:sz w:val="32"/>
        </w:rPr>
        <w:t>要抓好高质量发展这个首要任务，深化改革开放，确保中央经济工作会议确定的重点任务落地落实，推动经济实现质的有效提升和量的合理增长。要树牢造福人民的政绩观，增进民生福祉，维护社会公平正</w:t>
      </w:r>
      <w:r>
        <w:rPr>
          <w:spacing w:val="-6"/>
          <w:sz w:val="32"/>
        </w:rPr>
        <w:t>义。要统筹高质量发展和高水平安全，坚持底线思维，增强斗争意识，</w:t>
      </w:r>
      <w:r>
        <w:rPr>
          <w:spacing w:val="-2"/>
          <w:sz w:val="32"/>
        </w:rPr>
        <w:t>提高斗争本领。要认真履行全面从严治党主体责任，带头贯彻执行中央八项规定及其实施细则精神，以身作则、率先垂范，把党的自我革命抓具体、抓深入。中央书记处要强化政治担当，扎实履职尽责，加强自身建设，继续高质量完成好党中央交办的各项任务</w:t>
      </w:r>
    </w:p>
    <w:p>
      <w:pPr>
        <w:pStyle w:val="ListParagraph"/>
        <w:numPr>
          <w:ilvl w:val="0"/>
          <w:numId w:val="6"/>
        </w:numPr>
        <w:tabs>
          <w:tab w:pos="1102" w:val="left" w:leader="none"/>
        </w:tabs>
        <w:spacing w:line="387" w:lineRule="exact" w:before="0" w:after="0"/>
        <w:ind w:left="1102" w:right="0" w:hanging="321"/>
        <w:jc w:val="left"/>
        <w:rPr>
          <w:sz w:val="32"/>
        </w:rPr>
      </w:pPr>
      <w:r>
        <w:rPr>
          <w:spacing w:val="-3"/>
          <w:sz w:val="32"/>
        </w:rPr>
        <w:t>学习贯彻习近平新时代中国特色社会主义思想主题教育启动以</w:t>
      </w:r>
    </w:p>
    <w:p>
      <w:pPr>
        <w:pStyle w:val="BodyText"/>
        <w:spacing w:line="328" w:lineRule="auto" w:before="149"/>
        <w:ind w:right="122"/>
      </w:pPr>
      <w:r>
        <w:rPr>
          <w:spacing w:val="-2"/>
        </w:rPr>
        <w:t>来，全党紧扣“学思想、强党性、重实践、建新功”总要求，聚焦主题主线，明确目标任务，突出以学铸魂、以学增智、以学正风、以学</w:t>
      </w:r>
      <w:r>
        <w:rPr>
          <w:spacing w:val="-13"/>
        </w:rPr>
        <w:t>促干，与做好开局之年工作紧密结合，着力解决制约高质量发展问题、</w:t>
      </w:r>
      <w:r>
        <w:rPr>
          <w:spacing w:val="-2"/>
        </w:rPr>
        <w:t>群众急难愁盼问题、党的建设突出问题，达到预期目的，取得明显成</w:t>
      </w:r>
      <w:r>
        <w:rPr>
          <w:spacing w:val="-10"/>
        </w:rPr>
        <w:t>效</w:t>
      </w:r>
    </w:p>
    <w:p>
      <w:pPr>
        <w:pStyle w:val="ListParagraph"/>
        <w:numPr>
          <w:ilvl w:val="0"/>
          <w:numId w:val="6"/>
        </w:numPr>
        <w:tabs>
          <w:tab w:pos="1101" w:val="left" w:leader="none"/>
        </w:tabs>
        <w:spacing w:line="328" w:lineRule="auto" w:before="0" w:after="0"/>
        <w:ind w:left="140" w:right="122" w:firstLine="640"/>
        <w:jc w:val="both"/>
        <w:rPr>
          <w:sz w:val="32"/>
        </w:rPr>
      </w:pPr>
      <w:r>
        <w:rPr>
          <w:spacing w:val="-2"/>
          <w:sz w:val="32"/>
        </w:rPr>
        <w:t>要持续加强理论武装，教育引导党员干部通过坚持学习党的创新理论，悟规律、明方向、学方法、增智慧，固本培元、凝心铸魂；要持续推动解决问题，继续抓好整改整治、建章立制，让人民群众切</w:t>
      </w:r>
      <w:r>
        <w:rPr>
          <w:spacing w:val="-6"/>
          <w:sz w:val="32"/>
        </w:rPr>
        <w:t>实感受到解决问题的实际成效；要持续改进作风，落实“四下基层”，</w:t>
      </w:r>
    </w:p>
    <w:p>
      <w:pPr>
        <w:pStyle w:val="ListParagraph"/>
        <w:spacing w:after="0" w:line="328" w:lineRule="auto"/>
        <w:jc w:val="both"/>
        <w:rPr>
          <w:sz w:val="32"/>
        </w:rPr>
        <w:sectPr>
          <w:type w:val="continuous"/>
          <w:pgSz w:w="11910" w:h="16840"/>
          <w:pgMar w:header="0" w:footer="951" w:top="1920" w:bottom="280" w:left="992" w:right="850"/>
        </w:sectPr>
      </w:pPr>
    </w:p>
    <w:p>
      <w:pPr>
        <w:pStyle w:val="BodyText"/>
        <w:spacing w:line="328" w:lineRule="auto" w:before="28"/>
        <w:ind w:right="285"/>
        <w:jc w:val="both"/>
      </w:pPr>
      <w:r>
        <w:rPr>
          <w:spacing w:val="-2"/>
        </w:rPr>
        <w:t>走好新时代群众路线，纠治形式主义、官僚主义，切实抓好整治形式主义为基层减负工作；要持续夯实基层基础，推进以党建引领基层治理，充分发挥基层党组织战斗堡垒作用和党员先锋模范作用；要持续抓好落实，重实干、做实功、求实效，更好将主题教育成果转化为推动高质量发展的成效。各级党委（党组）要把巩固拓展主题教育成果作为重大政治任务，扛起主体责任，不折不扣抓好落实</w:t>
      </w:r>
    </w:p>
    <w:p>
      <w:pPr>
        <w:pStyle w:val="ListParagraph"/>
        <w:numPr>
          <w:ilvl w:val="0"/>
          <w:numId w:val="6"/>
        </w:numPr>
        <w:tabs>
          <w:tab w:pos="1101" w:val="left" w:leader="none"/>
        </w:tabs>
        <w:spacing w:line="328" w:lineRule="auto" w:before="0" w:after="0"/>
        <w:ind w:left="140" w:right="283" w:firstLine="640"/>
        <w:jc w:val="both"/>
        <w:rPr>
          <w:sz w:val="32"/>
        </w:rPr>
      </w:pPr>
      <w:r>
        <w:rPr>
          <w:spacing w:val="-5"/>
          <w:sz w:val="32"/>
        </w:rPr>
        <w:t>党的十八大以来，我们党先后 </w:t>
      </w:r>
      <w:r>
        <w:rPr>
          <w:spacing w:val="-2"/>
          <w:sz w:val="32"/>
        </w:rPr>
        <w:t>3</w:t>
      </w:r>
      <w:r>
        <w:rPr>
          <w:spacing w:val="-8"/>
          <w:sz w:val="32"/>
        </w:rPr>
        <w:t> 次修订《中国共产党巡视工作</w:t>
      </w:r>
      <w:r>
        <w:rPr>
          <w:spacing w:val="-2"/>
          <w:sz w:val="32"/>
        </w:rPr>
        <w:t>条例》，不断推动巡视工作深化发展，完善党的自我革命制度规范体系。要坚持政治巡视定位，把“两个维护”作为根本任务，紧盯权力和责任，紧盯“一把手”和领导班子，紧盯群众反映强烈的问题，推进政治监督具体化、精准化、常态化。要在强化巡视整改上见真章、求实效，压实整改责任，完善整改机制，综合用好巡视成果，深化标本兼治。要充分发挥巡视综合监督作用，加强巡视与其他监督的贯通协调，形成监督合力。要以巡视带巡察，发挥上下联动的系统优势，扎牢织密监督网。要抓好《条例》学习宣传贯彻，加强巡视队伍自身建设，不断提高巡视工作规范化水平</w:t>
      </w:r>
    </w:p>
    <w:p>
      <w:pPr>
        <w:pStyle w:val="BodyText"/>
        <w:spacing w:before="123"/>
        <w:ind w:left="0"/>
      </w:pPr>
    </w:p>
    <w:p>
      <w:pPr>
        <w:pStyle w:val="BodyText"/>
        <w:spacing w:line="328" w:lineRule="auto"/>
        <w:ind w:right="284" w:firstLine="640"/>
        <w:jc w:val="both"/>
      </w:pPr>
      <w:r>
        <w:rPr>
          <w:spacing w:val="-11"/>
        </w:rPr>
        <w:t>中共中央政治局 </w:t>
      </w:r>
      <w:r>
        <w:rPr>
          <w:spacing w:val="-8"/>
        </w:rPr>
        <w:t>1</w:t>
      </w:r>
      <w:r>
        <w:rPr>
          <w:spacing w:val="-25"/>
        </w:rPr>
        <w:t> 月 </w:t>
      </w:r>
      <w:r>
        <w:rPr>
          <w:spacing w:val="-8"/>
        </w:rPr>
        <w:t>31</w:t>
      </w:r>
      <w:r>
        <w:rPr>
          <w:spacing w:val="-20"/>
        </w:rPr>
        <w:t> 日召开会议，审议《中央政治局常委会听</w:t>
      </w:r>
      <w:r>
        <w:rPr>
          <w:spacing w:val="-2"/>
        </w:rPr>
        <w:t>取和研究全国人大常委会、国务院、全国政协、最高人民法院、最高人民检察院党组工作汇报和中央书记处工作报告的综合情况报告</w:t>
      </w:r>
      <w:r>
        <w:rPr>
          <w:spacing w:val="-96"/>
        </w:rPr>
        <w:t>》《关</w:t>
      </w:r>
      <w:r>
        <w:rPr>
          <w:spacing w:val="-2"/>
        </w:rPr>
        <w:t>于在全党深入开展学习贯彻习近平新时代中国特色社会主义思想主题教育总结报告》《关于巩固拓展学习贯彻习近平新时代中国特色社会主义思想主题教育成果的意见》和《中国共产党巡视工作条例》。中共中央总书记习近平主持会议。</w:t>
      </w:r>
    </w:p>
    <w:p>
      <w:pPr>
        <w:pStyle w:val="BodyText"/>
        <w:spacing w:line="397" w:lineRule="exact"/>
        <w:ind w:left="781"/>
      </w:pPr>
      <w:r>
        <w:rPr>
          <w:spacing w:val="-3"/>
        </w:rPr>
        <w:t>会议对党的二十大以来全国人大常委会、国务院、全国政协、最</w:t>
      </w:r>
    </w:p>
    <w:p>
      <w:pPr>
        <w:pStyle w:val="BodyText"/>
        <w:spacing w:after="0" w:line="397" w:lineRule="exact"/>
        <w:sectPr>
          <w:pgSz w:w="11910" w:h="16840"/>
          <w:pgMar w:header="0" w:footer="951" w:top="1500" w:bottom="1140" w:left="992" w:right="850"/>
        </w:sectPr>
      </w:pPr>
    </w:p>
    <w:p>
      <w:pPr>
        <w:pStyle w:val="BodyText"/>
        <w:spacing w:line="328" w:lineRule="auto" w:before="28"/>
        <w:ind w:right="122"/>
      </w:pPr>
      <w:r>
        <w:rPr>
          <w:spacing w:val="-14"/>
        </w:rPr>
        <w:t>高人民法院、最高人民检察院党组和中央书记处的工作给予充分肯定，</w:t>
      </w:r>
      <w:r>
        <w:rPr>
          <w:spacing w:val="-11"/>
        </w:rPr>
        <w:t>同意其对 </w:t>
      </w:r>
      <w:r>
        <w:rPr/>
        <w:t>2024</w:t>
      </w:r>
      <w:r>
        <w:rPr>
          <w:spacing w:val="-8"/>
        </w:rPr>
        <w:t> 年的工作安排。会议认为，党的二十大以来，</w:t>
      </w:r>
      <w:r>
        <w:rPr/>
        <w:t>5</w:t>
      </w:r>
      <w:r>
        <w:rPr>
          <w:spacing w:val="-14"/>
        </w:rPr>
        <w:t> 家党组</w:t>
      </w:r>
      <w:r>
        <w:rPr>
          <w:spacing w:val="-2"/>
        </w:rPr>
        <w:t>坚持以习近平新时代中国特色社会主义思想为指导，围绕党和国家工作全局履职尽责，切实加强党组自身建设，为推动经济发展、保持社会稳定作出了积极贡献，各方面工作实现了良好开局。中央书记处在中央政治局、中央政治局常委会领导下，积极主动作为，在推动党中央决策部署落实、加强党内法规制度建设、指导群团建设和改革等方面做了大量有效工作。</w:t>
      </w:r>
    </w:p>
    <w:p>
      <w:pPr>
        <w:pStyle w:val="BodyText"/>
        <w:spacing w:line="397" w:lineRule="exact"/>
        <w:ind w:left="781"/>
      </w:pPr>
      <w:r>
        <w:rPr/>
        <w:t>会议强调，2024</w:t>
      </w:r>
      <w:r>
        <w:rPr>
          <w:spacing w:val="-16"/>
        </w:rPr>
        <w:t> 年是新中国成立 </w:t>
      </w:r>
      <w:r>
        <w:rPr/>
        <w:t>75</w:t>
      </w:r>
      <w:r>
        <w:rPr>
          <w:spacing w:val="-9"/>
        </w:rPr>
        <w:t> 周年，是实现“十四五”规</w:t>
      </w:r>
    </w:p>
    <w:p>
      <w:pPr>
        <w:pStyle w:val="BodyText"/>
        <w:spacing w:line="328" w:lineRule="auto" w:before="149"/>
        <w:ind w:right="122"/>
        <w:jc w:val="both"/>
      </w:pPr>
      <w:r>
        <w:rPr>
          <w:spacing w:val="-2"/>
        </w:rPr>
        <w:t>划目标任务的关键一年，全国人大常委会、国务院、全国政协、最高人民法院、最高人民检察院党组要以习近平新时代中国特色社会主义思想为指导，坚持党中央集中统一领导这个最高政治原则，紧紧围绕推进中国式现代化这个最大的政治，持续抓好党的二十大战略部署的贯彻落实。要抓好高质量发展这个首要任务，深化改革开放，确保中央经济工作会议确定的重点任务落地落实，推动经济实现质的有效提升和量的合理增长。要树牢造福人民的政绩观，增进民生福祉，维护社会公平正义。要统筹高质量发展和高水平安全，坚持底线思维，增强斗争意识，提高斗争本领。要认真履行全面从严治党主体责任，带头贯彻执行中央八项规定及其实施细则精神，以身作则、率先垂范，把党的自我革命抓具体、抓深入。中央书记处要强化政治担当，扎实</w:t>
      </w:r>
      <w:r>
        <w:rPr>
          <w:spacing w:val="-14"/>
        </w:rPr>
        <w:t>履职尽责，加强自身建设，继续高质量完成好党中央交办的各项任务。</w:t>
      </w:r>
    </w:p>
    <w:p>
      <w:pPr>
        <w:pStyle w:val="BodyText"/>
        <w:spacing w:line="390" w:lineRule="exact"/>
        <w:ind w:left="781"/>
      </w:pPr>
      <w:r>
        <w:rPr>
          <w:spacing w:val="-3"/>
        </w:rPr>
        <w:t>会议指出，学习贯彻习近平新时代中国特色社会主义思想主题教</w:t>
      </w:r>
    </w:p>
    <w:p>
      <w:pPr>
        <w:pStyle w:val="BodyText"/>
        <w:spacing w:line="328" w:lineRule="auto" w:before="149"/>
        <w:ind w:right="122"/>
        <w:jc w:val="both"/>
      </w:pPr>
      <w:r>
        <w:rPr>
          <w:spacing w:val="-6"/>
        </w:rPr>
        <w:t>育启动以来，全党紧扣“学思想、强党性、重实践、建新功”总要求，聚焦主题主线，明确目标任务，突出以学铸魂、以学增智、以学正风、</w:t>
      </w:r>
      <w:r>
        <w:rPr>
          <w:spacing w:val="-2"/>
        </w:rPr>
        <w:t>以学促干，与做好开局之年工作紧密结合，着力解决制约高质量发展</w:t>
      </w:r>
    </w:p>
    <w:p>
      <w:pPr>
        <w:pStyle w:val="BodyText"/>
        <w:spacing w:after="0" w:line="328" w:lineRule="auto"/>
        <w:jc w:val="both"/>
        <w:sectPr>
          <w:pgSz w:w="11910" w:h="16840"/>
          <w:pgMar w:header="0" w:footer="951" w:top="1500" w:bottom="1140" w:left="992" w:right="850"/>
        </w:sectPr>
      </w:pPr>
    </w:p>
    <w:p>
      <w:pPr>
        <w:pStyle w:val="BodyText"/>
        <w:spacing w:line="326" w:lineRule="auto" w:before="28"/>
        <w:ind w:right="285"/>
      </w:pPr>
      <w:r>
        <w:rPr>
          <w:spacing w:val="-2"/>
        </w:rPr>
        <w:t>问题、群众急难愁盼问题、党的建设突出问题，达到预期目的，取得明显成效。</w:t>
      </w:r>
    </w:p>
    <w:p>
      <w:pPr>
        <w:pStyle w:val="BodyText"/>
        <w:spacing w:line="328" w:lineRule="auto" w:before="5"/>
        <w:ind w:right="284" w:firstLine="640"/>
        <w:jc w:val="right"/>
      </w:pPr>
      <w:r>
        <w:rPr>
          <w:spacing w:val="-2"/>
        </w:rPr>
        <w:t>会议强调，要持续加强理论武装，教育引导党员干部通过坚持学习党的创新理论，悟规律、明方向、学方法、增智慧，固本培元、凝心铸魂；要持续推动解决问题，继续抓好整改整治、建章立制，让人民群众切实感受到解决问题的实际成效；要持续改进作风，落实“四下基层”，走好新时代群众路线，纠治形式主义、官僚主义，切实抓好整治形式主义为基层减负工作；要持续夯实基层基础，推进以党建引领基层治理，充分发挥基层党组织战斗堡垒作用和党员先锋模范作用；要持续抓好落实，重实干、做实功、求实效，更好将主题教育成果转化为推动高质量发展的成效。各级党委（党组）要把巩固拓展主题教育成果作为重大政治任务，扛起主体责任，不折不扣抓好落实。</w:t>
      </w:r>
      <w:r>
        <w:rPr>
          <w:spacing w:val="-1"/>
        </w:rPr>
        <w:t>会议指出，党的十八大以来，我们党先后 </w:t>
      </w:r>
      <w:r>
        <w:rPr/>
        <w:t>3</w:t>
      </w:r>
      <w:r>
        <w:rPr>
          <w:spacing w:val="-5"/>
        </w:rPr>
        <w:t> 次修订《中国共产党</w:t>
      </w:r>
    </w:p>
    <w:p>
      <w:pPr>
        <w:pStyle w:val="BodyText"/>
        <w:spacing w:line="390" w:lineRule="exact"/>
        <w:ind w:left="0" w:right="285"/>
        <w:jc w:val="right"/>
      </w:pPr>
      <w:r>
        <w:rPr>
          <w:spacing w:val="-3"/>
        </w:rPr>
        <w:t>巡视工作条例》，不断推动巡视工作深化发展，完善党的自我革命制</w:t>
      </w:r>
    </w:p>
    <w:p>
      <w:pPr>
        <w:pStyle w:val="BodyText"/>
        <w:spacing w:line="328" w:lineRule="auto" w:before="152"/>
        <w:ind w:right="122"/>
      </w:pPr>
      <w:r>
        <w:rPr>
          <w:spacing w:val="-2"/>
        </w:rPr>
        <w:t>度规范体系。要坚持政治巡视定位，把“两个维护”作为根本任务，紧盯权力和责任，紧盯“一把手”和领导班子，紧盯群众反映强烈的问题，推进政治监督具体化、精准化、常态化。要在强化巡视整改上</w:t>
      </w:r>
      <w:r>
        <w:rPr>
          <w:spacing w:val="-6"/>
        </w:rPr>
        <w:t>见真章、求实效，压实整改责任，完善整改机制，综合用好巡视成果，</w:t>
      </w:r>
      <w:r>
        <w:rPr>
          <w:spacing w:val="-2"/>
        </w:rPr>
        <w:t>深化标本兼治。要充分发挥巡视综合监督作用，加强巡视与其他监督的贯通协调，形成监督合力。要以巡视带巡察，发挥上下联动的系统优势，扎牢织密监督网。要抓好《条例》学习宣传贯彻，加强巡视队伍自身建设，不断提高巡视工作规范化水平。</w:t>
      </w:r>
    </w:p>
    <w:p>
      <w:pPr>
        <w:pStyle w:val="BodyText"/>
        <w:spacing w:line="395" w:lineRule="exact"/>
        <w:ind w:left="781"/>
      </w:pPr>
      <w:r>
        <w:rPr>
          <w:spacing w:val="-5"/>
        </w:rPr>
        <w:t>会议还研究了其他事项。</w:t>
      </w:r>
    </w:p>
    <w:p>
      <w:pPr>
        <w:pStyle w:val="BodyText"/>
        <w:spacing w:after="0" w:line="395" w:lineRule="exact"/>
        <w:sectPr>
          <w:pgSz w:w="11910" w:h="16840"/>
          <w:pgMar w:header="0" w:footer="951" w:top="1500" w:bottom="1140" w:left="992" w:right="850"/>
        </w:sectPr>
      </w:pPr>
    </w:p>
    <w:p>
      <w:pPr>
        <w:pStyle w:val="Heading1"/>
        <w:ind w:left="0" w:right="142"/>
        <w:jc w:val="center"/>
      </w:pPr>
      <w:bookmarkStart w:name="《求是》杂志发表习近平总书记重要文章" w:id="10"/>
      <w:bookmarkEnd w:id="10"/>
      <w:r>
        <w:rPr/>
      </w:r>
      <w:bookmarkStart w:name="_bookmark4" w:id="11"/>
      <w:bookmarkEnd w:id="11"/>
      <w:r>
        <w:rPr/>
      </w:r>
      <w:r>
        <w:rPr>
          <w:spacing w:val="-5"/>
        </w:rPr>
        <w:t>《求是》杂志发表习近平总书记重要文章</w:t>
      </w:r>
    </w:p>
    <w:p>
      <w:pPr>
        <w:pStyle w:val="BodyText"/>
        <w:spacing w:before="118"/>
        <w:ind w:left="-1" w:right="142"/>
        <w:jc w:val="center"/>
      </w:pPr>
      <w:r>
        <w:rPr>
          <w:spacing w:val="-5"/>
        </w:rPr>
        <w:t>完整、准确、全面贯彻落实</w:t>
      </w:r>
    </w:p>
    <w:p>
      <w:pPr>
        <w:pStyle w:val="BodyText"/>
        <w:spacing w:before="149"/>
        <w:ind w:left="-1" w:right="142"/>
        <w:jc w:val="center"/>
      </w:pPr>
      <w:r>
        <w:rPr>
          <w:spacing w:val="-5"/>
        </w:rPr>
        <w:t>关于做好新时代党的统一战线工作的重要思想</w:t>
      </w:r>
    </w:p>
    <w:p>
      <w:pPr>
        <w:pStyle w:val="BodyText"/>
        <w:spacing w:line="326" w:lineRule="auto" w:before="152"/>
        <w:ind w:left="781" w:right="284" w:firstLine="7077"/>
      </w:pPr>
      <w:r>
        <w:rPr>
          <w:spacing w:val="-2"/>
        </w:rPr>
        <w:t>来源：新华社 </w:t>
      </w:r>
      <w:r>
        <w:rPr>
          <w:spacing w:val="-4"/>
        </w:rPr>
        <w:t>1</w:t>
      </w:r>
      <w:r>
        <w:rPr>
          <w:spacing w:val="-54"/>
        </w:rPr>
        <w:t> 月 </w:t>
      </w:r>
      <w:r>
        <w:rPr>
          <w:spacing w:val="-4"/>
        </w:rPr>
        <w:t>16</w:t>
      </w:r>
      <w:r>
        <w:rPr>
          <w:spacing w:val="-27"/>
        </w:rPr>
        <w:t> 日出版的第 </w:t>
      </w:r>
      <w:r>
        <w:rPr>
          <w:spacing w:val="-4"/>
        </w:rPr>
        <w:t>2</w:t>
      </w:r>
      <w:r>
        <w:rPr>
          <w:spacing w:val="-13"/>
        </w:rPr>
        <w:t> 期《求是》杂志将发表中共中央总书记、国</w:t>
      </w:r>
    </w:p>
    <w:p>
      <w:pPr>
        <w:pStyle w:val="BodyText"/>
        <w:spacing w:line="326" w:lineRule="auto" w:before="5"/>
        <w:ind w:right="285"/>
      </w:pPr>
      <w:r>
        <w:rPr>
          <w:spacing w:val="-2"/>
        </w:rPr>
        <w:t>家主席、中央军委主席习近平的重要文章《完整、准确、全面贯彻落实关于做好新时代党的统一战线工作的重要思想》。</w:t>
      </w:r>
    </w:p>
    <w:p>
      <w:pPr>
        <w:pStyle w:val="BodyText"/>
        <w:spacing w:line="328" w:lineRule="auto" w:before="4"/>
        <w:ind w:right="122" w:firstLine="640"/>
      </w:pPr>
      <w:r>
        <w:rPr>
          <w:spacing w:val="-2"/>
        </w:rPr>
        <w:t>文章强调，统一战线是党的总路线总政策的重要组成部分，在我</w:t>
      </w:r>
      <w:r>
        <w:rPr>
          <w:spacing w:val="-6"/>
        </w:rPr>
        <w:t>国革命、建设、改革不同历史时期发挥了重要作用。党的十八大以来，</w:t>
      </w:r>
      <w:r>
        <w:rPr>
          <w:spacing w:val="-2"/>
        </w:rPr>
        <w:t>党统筹中华民族伟大复兴战略全局和世界百年未有之大变局，从治国理政的战略高度对统战工作作出全面部署，推动统战工作取得历史性成就，统一战线呈现出团结、奋进、开拓、活跃的良好局面。</w:t>
      </w:r>
    </w:p>
    <w:p>
      <w:pPr>
        <w:pStyle w:val="BodyText"/>
        <w:spacing w:line="328" w:lineRule="auto"/>
        <w:ind w:right="160" w:firstLine="640"/>
      </w:pPr>
      <w:r>
        <w:rPr>
          <w:spacing w:val="-2"/>
        </w:rPr>
        <w:t>文章指出，新时代统战工作取得的最大成果，就是在实践中形成了关于做好新时代党的统一战线工作的重要思想，就加强和改进统战</w:t>
      </w:r>
      <w:r>
        <w:rPr>
          <w:spacing w:val="-5"/>
        </w:rPr>
        <w:t>工作提出了一系列新理念新思想新战略。概括起来有以下 </w:t>
      </w:r>
      <w:r>
        <w:rPr>
          <w:spacing w:val="-2"/>
        </w:rPr>
        <w:t>12</w:t>
      </w:r>
      <w:r>
        <w:rPr>
          <w:spacing w:val="-16"/>
        </w:rPr>
        <w:t> 个方面。</w:t>
      </w:r>
      <w:r>
        <w:rPr>
          <w:spacing w:val="-2"/>
        </w:rPr>
        <w:t>第一，必须充分发挥统一战线的重要法宝作用。统一战线是党克敌制胜、执政兴国的重要法宝，是团结海内外全体中华儿女实现中华民族伟大复兴的重要法宝，必须长期坚持。现在，统战工作不是过时了、不重要了，而是更重要了。第二，必须解决好人心和力量问题。人心向背、力量对比是决定党和人民事业成败的关键，是最大的政治。统战工作的本质要求是大团结大联合，解决的就是人心和力量问题。第三，必须正确处理一致性和多样性关系。关键是要坚持求同存异，发扬“团结—批评—团结”的优良传统，在尊重多样性中寻求一致性，找到最大公约数、画出最大同心圆。第四，必须坚持好发展好完善好中国新型政党制度。统一战线必须坚持中国共产党领导，同时推动多</w:t>
      </w:r>
    </w:p>
    <w:p>
      <w:pPr>
        <w:pStyle w:val="BodyText"/>
        <w:spacing w:after="0" w:line="328" w:lineRule="auto"/>
        <w:sectPr>
          <w:pgSz w:w="11910" w:h="16840"/>
          <w:pgMar w:header="0" w:footer="951" w:top="1380" w:bottom="1140" w:left="992" w:right="850"/>
        </w:sectPr>
      </w:pPr>
    </w:p>
    <w:p>
      <w:pPr>
        <w:pStyle w:val="BodyText"/>
        <w:spacing w:line="328" w:lineRule="auto" w:before="28"/>
        <w:ind w:right="122"/>
      </w:pPr>
      <w:r>
        <w:rPr>
          <w:spacing w:val="-2"/>
        </w:rPr>
        <w:t>党合作展现新气象、思想共识取得新提高、履职尽责展现新作为。第五，必须以铸牢中华民族共同体意识为党的民族工作主线。中华民族共同体意识是民族团结之本。要坚定不移走中国特色解决民族问题的正确道路，推动各民族坚定对伟大祖国、中华民族、中华文化、中国共产党、中国特色社会主义的高度认同，引导各族群众牢固树立休戚与共、荣辱与共、生死与共、命运与共的共同体理念。第六，必须坚持我国宗教中国化方向。全面贯彻新时代党的宗教工作理论和方针政策，积极引导宗教与社会主义社会相适应。第七，必须做好党外知识分子和新的社会阶层人士统战工作。做好党外知识分子工作，充分尊重是前提，加强引导是关键，发挥作用是目的。新的社会阶层人士是中国特色社会主义事业的建设者，要把他们组织起来，加强引导、发挥作用。第八，必须促进非公有制经济健康发展和非公有制经济人士健康成长。促进非公有制经济健康发展和非公有制经济人士健康成长是重大经济问题，也是重大政治问题。要深入开展理想信念教育，推动构建亲清政商关系，促进民营经济高质量发展，引导非公有制经济人士做合格的中国特色社会主义事业建设者。第九，必须发挥港澳台</w:t>
      </w:r>
      <w:r>
        <w:rPr>
          <w:spacing w:val="-9"/>
        </w:rPr>
        <w:t>和海外统战工作争取人心的作用。发展壮大爱国爱港、爱国爱澳力量，</w:t>
      </w:r>
      <w:r>
        <w:rPr>
          <w:spacing w:val="-2"/>
        </w:rPr>
        <w:t>维护香港、澳门长期繁荣稳定，确保“一国两制”实践行稳致远。贯彻新时代党解决台湾问题的总体方略，发展壮大台湾爱国统一力量，反对“台独”分裂行径，推进祖国完全统一。围绕凝心聚力同圆共享中国梦的主题，积极引导海外侨胞和归侨侨眷致力于祖国现代化建设与和平统一大业。第十，必须加强党外代表人士队伍建设。要加强培养、提高素质，科学使用、发挥作用，着力培养一批同我们党亲密合作的党外代表人士。第十一，必须把握做好统战工作的规律。要加强同党外人士的团结联系，坚持尊重、维护、照顾同盟者利益的原则，</w:t>
      </w:r>
    </w:p>
    <w:p>
      <w:pPr>
        <w:pStyle w:val="BodyText"/>
        <w:spacing w:after="0" w:line="328" w:lineRule="auto"/>
        <w:sectPr>
          <w:pgSz w:w="11910" w:h="16840"/>
          <w:pgMar w:header="0" w:footer="951" w:top="1500" w:bottom="1140" w:left="992" w:right="850"/>
        </w:sectPr>
      </w:pPr>
    </w:p>
    <w:p>
      <w:pPr>
        <w:pStyle w:val="BodyText"/>
        <w:spacing w:line="328" w:lineRule="auto" w:before="28"/>
        <w:ind w:right="285"/>
        <w:jc w:val="both"/>
      </w:pPr>
      <w:r>
        <w:rPr>
          <w:spacing w:val="-2"/>
        </w:rPr>
        <w:t>待之以诚、动之以情、晓之以理、助之以实，为党交一大批肝胆相照的党外朋友。第十二，必须加强党对统战工作的全面领导。统一战线是党领导的统一战线，要确保党对统战工作全面领导。统战工作是全党的工作，必须全党重视、大家共同来做，构建党委统一领导、统战部门牵头协调、有关方面各负其责的大统战工作格局。</w:t>
      </w:r>
    </w:p>
    <w:p>
      <w:pPr>
        <w:pStyle w:val="BodyText"/>
        <w:spacing w:line="326" w:lineRule="auto"/>
        <w:ind w:right="283" w:firstLine="640"/>
        <w:jc w:val="both"/>
      </w:pPr>
      <w:r>
        <w:rPr>
          <w:spacing w:val="-2"/>
        </w:rPr>
        <w:t>文章强调，关于做好新时代党的统一战线工作的重要思想，是党的统一战线百年发展史的智慧结晶，是新时代统战工作的根本指针，全党必须完整、准确、全面贯彻落实。</w:t>
      </w:r>
    </w:p>
    <w:p>
      <w:pPr>
        <w:pStyle w:val="BodyText"/>
        <w:spacing w:after="0" w:line="326" w:lineRule="auto"/>
        <w:jc w:val="both"/>
        <w:sectPr>
          <w:pgSz w:w="11910" w:h="16840"/>
          <w:pgMar w:header="0" w:footer="951" w:top="1500" w:bottom="1140" w:left="992" w:right="850"/>
        </w:sectPr>
      </w:pPr>
    </w:p>
    <w:p>
      <w:pPr>
        <w:pStyle w:val="Heading1"/>
        <w:ind w:left="2761" w:right="283" w:hanging="2621"/>
      </w:pPr>
      <w:bookmarkStart w:name="完整、准确、全面贯彻落实关于做好新时代党的统一战线工作的重要思想" w:id="12"/>
      <w:bookmarkEnd w:id="12"/>
      <w:r>
        <w:rPr/>
      </w:r>
      <w:bookmarkStart w:name="_bookmark5" w:id="13"/>
      <w:bookmarkEnd w:id="13"/>
      <w:r>
        <w:rPr/>
      </w:r>
      <w:r>
        <w:rPr>
          <w:spacing w:val="-4"/>
        </w:rPr>
        <w:t>完整、准确、全面贯彻落实关于做好新时代党的统</w:t>
      </w:r>
      <w:r>
        <w:rPr>
          <w:spacing w:val="-2"/>
        </w:rPr>
        <w:t>一战线工作的重要思想</w:t>
      </w:r>
    </w:p>
    <w:p>
      <w:pPr>
        <w:pStyle w:val="BodyText"/>
        <w:spacing w:line="326" w:lineRule="auto" w:before="116"/>
        <w:ind w:left="781" w:right="281" w:firstLine="5637"/>
      </w:pPr>
      <w:r>
        <w:rPr>
          <w:spacing w:val="-2"/>
        </w:rPr>
        <w:t>来源：《求是》</w:t>
      </w:r>
      <w:r>
        <w:rPr>
          <w:spacing w:val="-2"/>
        </w:rPr>
        <w:t>2024/02</w:t>
      </w:r>
      <w:r>
        <w:rPr>
          <w:spacing w:val="-3"/>
        </w:rPr>
        <w:t>统一战线是党的总路线总政策的重要组成部分。在我国革命、建</w:t>
      </w:r>
    </w:p>
    <w:p>
      <w:pPr>
        <w:pStyle w:val="BodyText"/>
        <w:spacing w:line="328" w:lineRule="auto" w:before="3"/>
        <w:ind w:right="285"/>
        <w:jc w:val="both"/>
      </w:pPr>
      <w:r>
        <w:rPr>
          <w:spacing w:val="-2"/>
        </w:rPr>
        <w:t>设、改革不同历史时期，我们党始终坚持以马克思主义关于统一战线的理论为指导，先后建立了国民革命联合战线、工农民主统一战线、抗日民族统一战线、人民民主统一战线、新时期爱国统一战线，为夺取新民主主义革命胜利、推进社会主义革命和建设、开创改革开放和社会主义现代化建设新局面发挥了重要作用。</w:t>
      </w:r>
    </w:p>
    <w:p>
      <w:pPr>
        <w:pStyle w:val="BodyText"/>
        <w:spacing w:line="328" w:lineRule="auto"/>
        <w:ind w:right="283" w:firstLine="640"/>
        <w:jc w:val="both"/>
      </w:pPr>
      <w:r>
        <w:rPr>
          <w:spacing w:val="-2"/>
        </w:rPr>
        <w:t>党的十八大以来，党统筹中华民族伟大复兴战略全局和世界百年未有之大变局，从治国理政的战略高度对统战工作作出全面部署，推动统战工作取得历史性成就。我们加强党对统战工作的全面领导，制定《中国共产党统一战线工作条例》、《中国共产党政治协商工作条例》，统战工作科学化、规范化、制度化水平进一步提升；坚持和完善我国新型政党制度，巩固共同思想政治基础，中国特色社会主义参政党建设不断加强；坚定不移走中国特色解决民族问题的正确道路，坚持和完善民族区域自治制度，铸牢中华民族共同体意识，“中华民族一家亲、同心共筑中国梦”的生动局面更加巩固；坚持我国宗教中国化方向，提高宗教工作法治化水平，我国宗教与社会主义社会相适应迈出新步伐；加强对党外知识分子和新的社会阶层人士的思想政治引领，组织动员更加有力、发挥作用更加有效；促进非公有制经济健康发展和非公有制经济人士健康成长，推动构建亲清政商关系，民营经济人士的向心力和凝聚力进一步增强；做好港澳台和海外争取人心工作，发展壮大爱国爱港、爱国爱澳力量和台湾爱国统一力量，凝聚</w:t>
      </w:r>
      <w:r>
        <w:rPr>
          <w:spacing w:val="-3"/>
        </w:rPr>
        <w:t>侨心侨力，海内外中华儿女大团结不断加强；构建大统战工作格局，</w:t>
      </w:r>
    </w:p>
    <w:p>
      <w:pPr>
        <w:pStyle w:val="BodyText"/>
        <w:spacing w:after="0" w:line="328" w:lineRule="auto"/>
        <w:jc w:val="both"/>
        <w:sectPr>
          <w:pgSz w:w="11910" w:h="16840"/>
          <w:pgMar w:header="0" w:footer="951" w:top="1380" w:bottom="1140" w:left="992" w:right="850"/>
        </w:sectPr>
      </w:pPr>
    </w:p>
    <w:p>
      <w:pPr>
        <w:pStyle w:val="BodyText"/>
        <w:spacing w:line="326" w:lineRule="auto" w:before="28"/>
        <w:ind w:right="285"/>
      </w:pPr>
      <w:r>
        <w:rPr>
          <w:spacing w:val="-2"/>
        </w:rPr>
        <w:t>全党重视、大家共同来做的合力显著增强。统一战线呈现出团结、奋进、开拓、活跃的良好局面。</w:t>
      </w:r>
    </w:p>
    <w:p>
      <w:pPr>
        <w:pStyle w:val="BodyText"/>
        <w:spacing w:line="326" w:lineRule="auto" w:before="5"/>
        <w:ind w:right="283" w:firstLine="640"/>
        <w:jc w:val="both"/>
      </w:pPr>
      <w:r>
        <w:rPr>
          <w:spacing w:val="-2"/>
        </w:rPr>
        <w:t>新时代统战工作取得的最大成果，就是在实践中形成了关于做好新时代党的统一战线工作的重要思想，就加强和改进统战工作提出了</w:t>
      </w:r>
      <w:r>
        <w:rPr>
          <w:spacing w:val="-1"/>
        </w:rPr>
        <w:t>一系列新理念新思想新战略。概括起来有以下 </w:t>
      </w:r>
      <w:r>
        <w:rPr/>
        <w:t>12</w:t>
      </w:r>
      <w:r>
        <w:rPr>
          <w:spacing w:val="-5"/>
        </w:rPr>
        <w:t> 个方面。</w:t>
      </w:r>
    </w:p>
    <w:p>
      <w:pPr>
        <w:pStyle w:val="BodyText"/>
        <w:spacing w:line="328" w:lineRule="auto" w:before="7"/>
        <w:ind w:right="283" w:firstLine="640"/>
        <w:jc w:val="both"/>
      </w:pPr>
      <w:r>
        <w:rPr>
          <w:spacing w:val="-2"/>
        </w:rPr>
        <w:t>第一，必须充分发挥统一战线的重要法宝作用。统一战线是党克敌制胜、执政兴国的重要法宝，是团结海内外全体中华儿女实现中华民族伟大复兴的重要法宝，必须长期坚持。现在，统战工作不是过时了、不重要了，而是更重要了。党所处的历史方位、所面临的内外形势、所肩负的使命任务发生了某些重大变化，越是变化大，越是要把统一战线发展好、把统战工作开展好。</w:t>
      </w:r>
    </w:p>
    <w:p>
      <w:pPr>
        <w:pStyle w:val="BodyText"/>
        <w:spacing w:line="328" w:lineRule="auto"/>
        <w:ind w:right="283" w:firstLine="640"/>
        <w:jc w:val="both"/>
      </w:pPr>
      <w:r>
        <w:rPr>
          <w:spacing w:val="-2"/>
        </w:rPr>
        <w:t>第二，必须解决好人心和力量问题。人心向背、力量对比是决定党和人民事业成败的关键，是最大的政治。统战工作的本质要求是大团结大联合，解决的就是人心和力量问题。这是党治国理政必须下大气力解决好的重大问题。</w:t>
      </w:r>
    </w:p>
    <w:p>
      <w:pPr>
        <w:pStyle w:val="BodyText"/>
        <w:spacing w:line="328" w:lineRule="auto"/>
        <w:ind w:right="283" w:firstLine="640"/>
        <w:jc w:val="both"/>
      </w:pPr>
      <w:r>
        <w:rPr>
          <w:spacing w:val="-2"/>
        </w:rPr>
        <w:t>第三，必须正确处理一致性和多样性关系。关键是要坚持求同存异，发扬“团结—批评—团结”的优良传统，在尊重多样性中寻求一致性，找到最大公约数、画出最大同心圆。</w:t>
      </w:r>
    </w:p>
    <w:p>
      <w:pPr>
        <w:pStyle w:val="BodyText"/>
        <w:spacing w:line="328" w:lineRule="auto"/>
        <w:ind w:right="283" w:firstLine="640"/>
        <w:jc w:val="both"/>
      </w:pPr>
      <w:r>
        <w:rPr>
          <w:spacing w:val="-2"/>
        </w:rPr>
        <w:t>第四，必须坚持好发展好完善好中国新型政党制度。统一战线必须坚持中国共产党领导，同时推动多党合作展现新气象、思想共识取得新提高、履职尽责展现新作为。各民主党派要做中国共产党的好参谋、好帮手、好同事，努力成为政治坚定、组织坚实、履职有力、作风优良、制度健全的中国特色社会主义参政党。</w:t>
      </w:r>
    </w:p>
    <w:p>
      <w:pPr>
        <w:pStyle w:val="BodyText"/>
        <w:spacing w:line="326" w:lineRule="auto"/>
        <w:ind w:right="283" w:firstLine="640"/>
      </w:pPr>
      <w:r>
        <w:rPr>
          <w:spacing w:val="-2"/>
        </w:rPr>
        <w:t>第五，必须以铸牢中华民族共同体意识为党的民族工作主线。中</w:t>
      </w:r>
      <w:r>
        <w:rPr>
          <w:spacing w:val="-3"/>
        </w:rPr>
        <w:t>华民族共同体意识是民族团结之本。要坚定不移走中国特色解决民族</w:t>
      </w:r>
    </w:p>
    <w:p>
      <w:pPr>
        <w:pStyle w:val="BodyText"/>
        <w:spacing w:after="0" w:line="326" w:lineRule="auto"/>
        <w:sectPr>
          <w:pgSz w:w="11910" w:h="16840"/>
          <w:pgMar w:header="0" w:footer="951" w:top="1500" w:bottom="1140" w:left="992" w:right="850"/>
        </w:sectPr>
      </w:pPr>
    </w:p>
    <w:p>
      <w:pPr>
        <w:pStyle w:val="BodyText"/>
        <w:spacing w:line="328" w:lineRule="auto" w:before="28"/>
        <w:ind w:right="124"/>
      </w:pPr>
      <w:r>
        <w:rPr>
          <w:spacing w:val="-6"/>
        </w:rPr>
        <w:t>问题的正确道路，推动各民族坚定对伟大祖国、中华民族、中华文化、</w:t>
      </w:r>
      <w:r>
        <w:rPr>
          <w:spacing w:val="-2"/>
        </w:rPr>
        <w:t>中国共产党、中国特色社会主义的高度认同，引导各族群众牢固树立休戚与共、荣辱与共、生死与共、命运与共的共同体理念。</w:t>
      </w:r>
    </w:p>
    <w:p>
      <w:pPr>
        <w:pStyle w:val="BodyText"/>
        <w:spacing w:line="328" w:lineRule="auto"/>
        <w:ind w:right="122" w:firstLine="640"/>
      </w:pPr>
      <w:r>
        <w:rPr>
          <w:spacing w:val="-2"/>
        </w:rPr>
        <w:t>第六，必须坚持我国宗教中国化方向。全面贯彻新时代党的宗教工作理论和方针政策，坚持保护合法、制止非法、遏制极端、抵御渗</w:t>
      </w:r>
      <w:r>
        <w:rPr>
          <w:spacing w:val="-6"/>
        </w:rPr>
        <w:t>透、打击犯罪，提高宗教工作法治化水平，支持宗教界全面从严治教，</w:t>
      </w:r>
      <w:r>
        <w:rPr>
          <w:spacing w:val="-2"/>
        </w:rPr>
        <w:t>积极引导宗教与社会主义社会相适应。</w:t>
      </w:r>
    </w:p>
    <w:p>
      <w:pPr>
        <w:pStyle w:val="BodyText"/>
        <w:spacing w:line="328" w:lineRule="auto"/>
        <w:ind w:right="283" w:firstLine="640"/>
        <w:jc w:val="both"/>
      </w:pPr>
      <w:r>
        <w:rPr>
          <w:spacing w:val="-2"/>
        </w:rPr>
        <w:t>第七，必须做好党外知识分子和新的社会阶层人士统战工作。党外知识分子工作是统一战线重要工作。做好党外知识分子工作，充分尊重是前提，加强引导是关键，发挥作用是目的。新的社会阶层人士是中国特色社会主义事业的建设者，要把他们组织起来，加强引导、发挥作用。</w:t>
      </w:r>
    </w:p>
    <w:p>
      <w:pPr>
        <w:pStyle w:val="BodyText"/>
        <w:spacing w:line="328" w:lineRule="auto"/>
        <w:ind w:right="283" w:firstLine="640"/>
        <w:jc w:val="both"/>
      </w:pPr>
      <w:r>
        <w:rPr>
          <w:spacing w:val="-2"/>
        </w:rPr>
        <w:t>第八，必须促进非公有制经济健康发展和非公有制经济人士健康成长。促进非公有制经济健康发展和非公有制经济人士健康成长是重大经济问题，也是重大政治问题。要深入开展理想信念教育，推动构建亲清政商关系，促进民营经济高质量发展，引导非公有制经济人士做合格的中国特色社会主义事业建设者。</w:t>
      </w:r>
    </w:p>
    <w:p>
      <w:pPr>
        <w:pStyle w:val="BodyText"/>
        <w:spacing w:line="328" w:lineRule="auto"/>
        <w:ind w:right="283" w:firstLine="640"/>
        <w:jc w:val="both"/>
      </w:pPr>
      <w:r>
        <w:rPr>
          <w:spacing w:val="-2"/>
        </w:rPr>
        <w:t>第九，必须发挥港澳台和海外统战工作争取人心的作用。发展壮大爱国爱港、爱国爱澳力量，增强香港同胞、澳门同胞国家意识和爱国精神，维护香港、澳门长期繁荣稳定，确保“一国两制”实践行稳致远。贯彻新时代党解决台湾问题的总体方略，发展壮大台湾爱国统一力量，反对“台独”分裂行径，推进祖国完全统一。围绕凝心聚力同圆共享中国梦的主题，积极引导海外侨胞和归侨侨眷致力于祖国现代化建设与和平统一大业。</w:t>
      </w:r>
    </w:p>
    <w:p>
      <w:pPr>
        <w:pStyle w:val="BodyText"/>
        <w:spacing w:line="397" w:lineRule="exact"/>
        <w:ind w:left="781"/>
      </w:pPr>
      <w:r>
        <w:rPr>
          <w:spacing w:val="-3"/>
        </w:rPr>
        <w:t>第十，必须加强党外代表人士队伍建设。培养使用党外代表人士</w:t>
      </w:r>
    </w:p>
    <w:p>
      <w:pPr>
        <w:pStyle w:val="BodyText"/>
        <w:spacing w:after="0" w:line="397" w:lineRule="exact"/>
        <w:sectPr>
          <w:pgSz w:w="11910" w:h="16840"/>
          <w:pgMar w:header="0" w:footer="951" w:top="1500" w:bottom="1140" w:left="992" w:right="850"/>
        </w:sectPr>
      </w:pPr>
    </w:p>
    <w:p>
      <w:pPr>
        <w:pStyle w:val="BodyText"/>
        <w:spacing w:line="326" w:lineRule="auto" w:before="28"/>
        <w:ind w:right="122"/>
      </w:pPr>
      <w:r>
        <w:rPr>
          <w:spacing w:val="-6"/>
        </w:rPr>
        <w:t>是我们党的一贯政策。要加强培养、提高素质，科学使用、发挥作用，</w:t>
      </w:r>
      <w:r>
        <w:rPr>
          <w:spacing w:val="-2"/>
        </w:rPr>
        <w:t>着力培养一批同我们党亲密合作的党外代表人士。</w:t>
      </w:r>
    </w:p>
    <w:p>
      <w:pPr>
        <w:pStyle w:val="BodyText"/>
        <w:spacing w:line="328" w:lineRule="auto" w:before="5"/>
        <w:ind w:right="283" w:firstLine="640"/>
        <w:jc w:val="both"/>
      </w:pPr>
      <w:r>
        <w:rPr>
          <w:spacing w:val="-2"/>
        </w:rPr>
        <w:t>第十一，必须把握做好统战工作的规律。要加强同党外人士的团结联系，坚持尊重、维护、照顾同盟者利益的原则，待之以诚、动之以情、晓之以理、助之以实，真正赢得党外人士尊重和认同，为党交一大批肝胆相照的党外朋友。</w:t>
      </w:r>
    </w:p>
    <w:p>
      <w:pPr>
        <w:pStyle w:val="BodyText"/>
        <w:spacing w:line="328" w:lineRule="auto"/>
        <w:ind w:right="122" w:firstLine="640"/>
      </w:pPr>
      <w:r>
        <w:rPr>
          <w:spacing w:val="-2"/>
        </w:rPr>
        <w:t>第十二，必须加强党对统战工作的全面领导。统一战线是党领导</w:t>
      </w:r>
      <w:r>
        <w:rPr>
          <w:spacing w:val="-13"/>
        </w:rPr>
        <w:t>的统一战线，要确保党对统战工作全面领导。统战工作是全党的工作，</w:t>
      </w:r>
      <w:r>
        <w:rPr>
          <w:spacing w:val="-2"/>
        </w:rPr>
        <w:t>必须全党重视、大家共同来做，构建党委统一领导、统战部门牵头协调、有关方面各负其责的大统战工作格局。</w:t>
      </w:r>
    </w:p>
    <w:p>
      <w:pPr>
        <w:pStyle w:val="BodyText"/>
        <w:spacing w:line="328" w:lineRule="auto"/>
        <w:ind w:right="283" w:firstLine="640"/>
        <w:jc w:val="both"/>
      </w:pPr>
      <w:r>
        <w:rPr>
          <w:spacing w:val="-2"/>
        </w:rPr>
        <w:t>关于做好新时代党的统一战线工作的重要思想，是党的统一战线百年发展史的智慧结晶，是新时代统战工作的根本指针，全党必须完整、准确、全面贯彻落实。</w:t>
      </w:r>
    </w:p>
    <w:p>
      <w:pPr>
        <w:pStyle w:val="BodyText"/>
        <w:spacing w:before="131"/>
        <w:ind w:left="0"/>
      </w:pPr>
    </w:p>
    <w:p>
      <w:pPr>
        <w:pStyle w:val="BodyText"/>
        <w:spacing w:line="326" w:lineRule="auto"/>
        <w:ind w:right="283" w:firstLine="640"/>
      </w:pPr>
      <w:r>
        <w:rPr>
          <w:spacing w:val="-8"/>
        </w:rPr>
        <w:t>※这是习近平总书记 </w:t>
      </w:r>
      <w:r>
        <w:rPr/>
        <w:t>2022</w:t>
      </w:r>
      <w:r>
        <w:rPr>
          <w:spacing w:val="-53"/>
        </w:rPr>
        <w:t> 年 </w:t>
      </w:r>
      <w:r>
        <w:rPr/>
        <w:t>7</w:t>
      </w:r>
      <w:r>
        <w:rPr>
          <w:spacing w:val="-53"/>
        </w:rPr>
        <w:t> 月 </w:t>
      </w:r>
      <w:r>
        <w:rPr/>
        <w:t>29</w:t>
      </w:r>
      <w:r>
        <w:rPr>
          <w:spacing w:val="-10"/>
        </w:rPr>
        <w:t> 日在中央统战工作会议上讲</w:t>
      </w:r>
      <w:r>
        <w:rPr>
          <w:spacing w:val="-2"/>
        </w:rPr>
        <w:t>话的一部分。</w:t>
      </w:r>
    </w:p>
    <w:p>
      <w:pPr>
        <w:pStyle w:val="BodyText"/>
        <w:spacing w:after="0" w:line="326" w:lineRule="auto"/>
        <w:sectPr>
          <w:pgSz w:w="11910" w:h="16840"/>
          <w:pgMar w:header="0" w:footer="951" w:top="1500" w:bottom="1140" w:left="992" w:right="850"/>
        </w:sectPr>
      </w:pPr>
    </w:p>
    <w:p>
      <w:pPr>
        <w:pStyle w:val="Heading1"/>
        <w:ind w:left="0" w:right="139"/>
        <w:jc w:val="center"/>
      </w:pPr>
      <w:bookmarkStart w:name="_bookmark6" w:id="14"/>
      <w:bookmarkEnd w:id="14"/>
      <w:r>
        <w:rPr/>
      </w:r>
      <w:r>
        <w:rPr>
          <w:spacing w:val="-5"/>
        </w:rPr>
        <w:t>习近平为第六批全国干部学习培训教材作序</w:t>
      </w:r>
    </w:p>
    <w:p>
      <w:pPr>
        <w:pStyle w:val="BodyText"/>
        <w:spacing w:line="326" w:lineRule="auto" w:before="118"/>
        <w:ind w:left="560" w:right="703"/>
        <w:jc w:val="center"/>
      </w:pPr>
      <w:r>
        <w:rPr>
          <w:spacing w:val="-2"/>
        </w:rPr>
        <w:t>要求各级干部发扬理论联系实际的马克思主义学风 当好中国式现代化建设的坚定行动派实干家</w:t>
      </w:r>
    </w:p>
    <w:p>
      <w:pPr>
        <w:pStyle w:val="BodyText"/>
        <w:spacing w:line="326" w:lineRule="auto" w:before="6"/>
        <w:ind w:left="781" w:right="283" w:firstLine="7077"/>
      </w:pPr>
      <w:r>
        <w:rPr>
          <w:spacing w:val="-2"/>
        </w:rPr>
        <w:t>来源：新华社</w:t>
      </w:r>
      <w:r>
        <w:rPr>
          <w:spacing w:val="-5"/>
        </w:rPr>
        <w:t>中共中央总书记、国家主席、中央军委主席习近平为即将出版发</w:t>
      </w:r>
    </w:p>
    <w:p>
      <w:pPr>
        <w:pStyle w:val="BodyText"/>
        <w:spacing w:line="328" w:lineRule="auto" w:before="5"/>
        <w:ind w:right="122"/>
        <w:jc w:val="both"/>
      </w:pPr>
      <w:r>
        <w:rPr>
          <w:spacing w:val="-2"/>
        </w:rPr>
        <w:t>行的第六批全国干部学习培训教材作序。他强调，中国式现代化是强国建设、民族复兴的康庄大道，开辟的是人类迈向现代化的新道路，开创的是人类文明新形态。对我们党而言，这既是光荣的历史使命，</w:t>
      </w:r>
      <w:r>
        <w:rPr>
          <w:spacing w:val="-10"/>
        </w:rPr>
        <w:t>也是严峻的现实考验，迫切需要以理论武装推动全党团结、事业发展。</w:t>
      </w:r>
    </w:p>
    <w:p>
      <w:pPr>
        <w:pStyle w:val="BodyText"/>
        <w:spacing w:line="328" w:lineRule="auto"/>
        <w:ind w:right="122" w:firstLine="640"/>
      </w:pPr>
      <w:r>
        <w:rPr>
          <w:spacing w:val="-2"/>
        </w:rPr>
        <w:t>习近平指出，理论强，才能方向明、人心齐、底气足。要巩固拓</w:t>
      </w:r>
      <w:r>
        <w:rPr>
          <w:spacing w:val="-14"/>
        </w:rPr>
        <w:t>展主题教育成果，坚持不懈用新时代中国特色社会主义思想凝心铸魂，</w:t>
      </w:r>
      <w:r>
        <w:rPr>
          <w:spacing w:val="-2"/>
        </w:rPr>
        <w:t>真正把马克思主义看家本领学到手，以思想高度统一确保政治统一、行动统一，全面提升与推进中国式现代化相适应的政治能力、领导能力、工作能力。要善于从党的创新理论中汲取踔厉奋发、勇毅前行的精神动力，坚定历史自信、锤炼斗争本领，始终以锐意进取、迎难而上的奋斗姿态奋进新征程、建功新时代。</w:t>
      </w:r>
    </w:p>
    <w:p>
      <w:pPr>
        <w:pStyle w:val="BodyText"/>
        <w:spacing w:line="397" w:lineRule="exact"/>
        <w:ind w:left="781"/>
      </w:pPr>
      <w:r>
        <w:rPr>
          <w:spacing w:val="-5"/>
        </w:rPr>
        <w:t>习近平强调，道不可坐论，理不能空谈。学习党的创新理论的目</w:t>
      </w:r>
    </w:p>
    <w:p>
      <w:pPr>
        <w:pStyle w:val="BodyText"/>
        <w:spacing w:line="328" w:lineRule="auto" w:before="144"/>
        <w:ind w:right="321"/>
        <w:jc w:val="both"/>
      </w:pPr>
      <w:r>
        <w:rPr>
          <w:spacing w:val="-2"/>
        </w:rPr>
        <w:t>的全在于运用。各级干部要发扬理论联系实际的马克思主义学风，自觉掌握运用好党的创新理论这一强大思想武器，紧紧围绕以中国式现代化全面推进强国建设、民族复兴伟业这个中心任务，持续解决制约高质量发展问题、群众急难愁盼问题、党的建设突出问题，有效防范化解重大风险，创造性开展工作，不断把党的二十大描绘的宏伟蓝图变成美好现实。</w:t>
      </w:r>
    </w:p>
    <w:p>
      <w:pPr>
        <w:pStyle w:val="BodyText"/>
        <w:spacing w:line="326" w:lineRule="auto"/>
        <w:ind w:right="321" w:firstLine="640"/>
      </w:pPr>
      <w:r>
        <w:rPr>
          <w:spacing w:val="-2"/>
        </w:rPr>
        <w:t>习近平指出，新时代以来，党的理论创新和实践创新是十分生动</w:t>
      </w:r>
      <w:r>
        <w:rPr>
          <w:spacing w:val="-5"/>
        </w:rPr>
        <w:t>的，我们的学习也应该是生动的。这批教材集中反映了新时代的创新</w:t>
      </w:r>
    </w:p>
    <w:p>
      <w:pPr>
        <w:pStyle w:val="BodyText"/>
        <w:spacing w:after="0" w:line="326" w:lineRule="auto"/>
        <w:sectPr>
          <w:pgSz w:w="11910" w:h="16840"/>
          <w:pgMar w:header="0" w:footer="951" w:top="1380" w:bottom="1140" w:left="992" w:right="850"/>
        </w:sectPr>
      </w:pPr>
    </w:p>
    <w:p>
      <w:pPr>
        <w:pStyle w:val="BodyText"/>
        <w:spacing w:line="326" w:lineRule="auto" w:before="28"/>
        <w:ind w:right="321"/>
      </w:pPr>
      <w:r>
        <w:rPr>
          <w:spacing w:val="-2"/>
        </w:rPr>
        <w:t>成果，展示了我们党推进和拓展中国式现代化的生动实践。各级干部要学好用好教材，当好中国式现代化建设的坚定行动派、实干家。</w:t>
      </w:r>
    </w:p>
    <w:p>
      <w:pPr>
        <w:pStyle w:val="BodyText"/>
        <w:spacing w:line="328" w:lineRule="auto" w:before="5"/>
        <w:ind w:right="122" w:firstLine="640"/>
      </w:pPr>
      <w:r>
        <w:rPr>
          <w:spacing w:val="-2"/>
        </w:rPr>
        <w:t>第六批全国干部学习培训教材由全国干部培训教材编审指导委员</w:t>
      </w:r>
      <w:r>
        <w:rPr>
          <w:spacing w:val="-6"/>
        </w:rPr>
        <w:t>会组织编写，共 </w:t>
      </w:r>
      <w:r>
        <w:rPr/>
        <w:t>9</w:t>
      </w:r>
      <w:r>
        <w:rPr>
          <w:spacing w:val="-16"/>
        </w:rPr>
        <w:t> 本，包括 </w:t>
      </w:r>
      <w:r>
        <w:rPr/>
        <w:t>4</w:t>
      </w:r>
      <w:r>
        <w:rPr>
          <w:spacing w:val="-7"/>
        </w:rPr>
        <w:t> 本理论教材《深刻领悟“两个确立”的</w:t>
      </w:r>
      <w:r>
        <w:rPr>
          <w:spacing w:val="-2"/>
        </w:rPr>
        <w:t>决定性意义》《习近平新时代中国特色社会主义思想的世界观和方法论》《推进新时代党的建设新的伟大工程》《推进和拓展中国式现代</w:t>
      </w:r>
      <w:r>
        <w:rPr>
          <w:spacing w:val="-5"/>
        </w:rPr>
        <w:t>化》和 </w:t>
      </w:r>
      <w:r>
        <w:rPr/>
        <w:t>5</w:t>
      </w:r>
      <w:r>
        <w:rPr>
          <w:spacing w:val="-5"/>
        </w:rPr>
        <w:t> 本《推进和拓展中国式现代化案例选》</w:t>
      </w:r>
      <w:r>
        <w:rPr/>
        <w:t>（经济篇、教育·科</w:t>
      </w:r>
      <w:r>
        <w:rPr>
          <w:spacing w:val="-10"/>
        </w:rPr>
        <w:t>技·人才篇、政治·法治篇、文化·社会篇、生态文明·国家安全篇</w:t>
      </w:r>
      <w:r>
        <w:rPr>
          <w:spacing w:val="-159"/>
        </w:rPr>
        <w:t>）</w:t>
      </w:r>
      <w:r>
        <w:rPr/>
        <w:t>，</w:t>
      </w:r>
      <w:r>
        <w:rPr>
          <w:spacing w:val="-2"/>
        </w:rPr>
        <w:t>由人民出版社、党建读物出版社出版。</w:t>
      </w:r>
    </w:p>
    <w:p>
      <w:pPr>
        <w:pStyle w:val="BodyText"/>
        <w:spacing w:after="0" w:line="328" w:lineRule="auto"/>
        <w:sectPr>
          <w:pgSz w:w="11910" w:h="16840"/>
          <w:pgMar w:header="0" w:footer="951" w:top="1500" w:bottom="1140" w:left="992" w:right="850"/>
        </w:sectPr>
      </w:pPr>
    </w:p>
    <w:p>
      <w:pPr>
        <w:pStyle w:val="Heading1"/>
        <w:ind w:left="2320" w:right="2241" w:hanging="219"/>
      </w:pPr>
      <w:bookmarkStart w:name="坚持以党的创新理论指导推动" w:id="15"/>
      <w:bookmarkEnd w:id="15"/>
      <w:r>
        <w:rPr/>
      </w:r>
      <w:bookmarkStart w:name="新时代统战工作高质量发展" w:id="16"/>
      <w:bookmarkEnd w:id="16"/>
      <w:r>
        <w:rPr/>
      </w:r>
      <w:bookmarkStart w:name="_bookmark7" w:id="17"/>
      <w:bookmarkEnd w:id="17"/>
      <w:r>
        <w:rPr/>
      </w:r>
      <w:r>
        <w:rPr>
          <w:spacing w:val="-2"/>
        </w:rPr>
        <w:t>坚持以党的创新理论指导推动新时代统战工作高质量发展</w:t>
      </w:r>
    </w:p>
    <w:p>
      <w:pPr>
        <w:pStyle w:val="BodyText"/>
        <w:spacing w:line="326" w:lineRule="auto" w:before="116"/>
        <w:ind w:left="781" w:right="281" w:firstLine="5637"/>
      </w:pPr>
      <w:r>
        <w:rPr>
          <w:spacing w:val="-2"/>
        </w:rPr>
        <w:t>来源：《求是》</w:t>
      </w:r>
      <w:r>
        <w:rPr>
          <w:spacing w:val="-2"/>
        </w:rPr>
        <w:t>2024/02</w:t>
      </w:r>
      <w:r>
        <w:rPr>
          <w:spacing w:val="-3"/>
        </w:rPr>
        <w:t>党的十八大以来，以习近平同志为核心的党中央始终从全局和战</w:t>
      </w:r>
    </w:p>
    <w:p>
      <w:pPr>
        <w:pStyle w:val="BodyText"/>
        <w:spacing w:line="328" w:lineRule="auto" w:before="3"/>
        <w:ind w:right="122"/>
      </w:pPr>
      <w:r>
        <w:rPr>
          <w:spacing w:val="-2"/>
        </w:rPr>
        <w:t>略高度谋划和推进统一战线工作，开创了新时代统战工作新局面。习近平总书记以历史与现实相贯通、国内与国际相关联、理论与实践相</w:t>
      </w:r>
      <w:r>
        <w:rPr>
          <w:spacing w:val="-14"/>
        </w:rPr>
        <w:t>结合的宏阔视野，围绕加强和改进统一战线工作发表一系列重要讲话，</w:t>
      </w:r>
      <w:r>
        <w:rPr>
          <w:spacing w:val="-2"/>
        </w:rPr>
        <w:t>作出一系列重要部署，提出一系列新理念新思想新战略，在实践中形成了习近平总书记关于做好新时代党的统一战线工作的重要思想。这一重要思想是习近平新时代中国特色社会主义思想的重要组成部分，是党的统一战线百年发展史的智慧结晶和新时代统战工作实践的理论升华，是推动新时代统战工作高质量发展的强大思想武器，必须全面学习领会、认真贯彻落实。</w:t>
      </w:r>
    </w:p>
    <w:p>
      <w:pPr>
        <w:pStyle w:val="BodyText"/>
        <w:spacing w:line="395" w:lineRule="exact"/>
        <w:ind w:left="781"/>
      </w:pPr>
      <w:r>
        <w:rPr>
          <w:spacing w:val="-3"/>
        </w:rPr>
        <w:t>一、习近平总书记关于做好新时代党的统一战线工作的重要思想</w:t>
      </w:r>
    </w:p>
    <w:p>
      <w:pPr>
        <w:pStyle w:val="BodyText"/>
        <w:spacing w:before="152"/>
      </w:pPr>
      <w:r>
        <w:rPr>
          <w:spacing w:val="-5"/>
        </w:rPr>
        <w:t>以一系列重大原创性成果丰富和发展了马克思主义统一战线理论</w:t>
      </w:r>
    </w:p>
    <w:p>
      <w:pPr>
        <w:pStyle w:val="BodyText"/>
        <w:spacing w:line="328" w:lineRule="auto" w:before="149"/>
        <w:ind w:right="283" w:firstLine="640"/>
        <w:jc w:val="both"/>
      </w:pPr>
      <w:r>
        <w:rPr>
          <w:spacing w:val="-8"/>
        </w:rPr>
        <w:t>2022</w:t>
      </w:r>
      <w:r>
        <w:rPr>
          <w:spacing w:val="-20"/>
        </w:rPr>
        <w:t> 年 </w:t>
      </w:r>
      <w:r>
        <w:rPr>
          <w:spacing w:val="-8"/>
        </w:rPr>
        <w:t>7</w:t>
      </w:r>
      <w:r>
        <w:rPr>
          <w:spacing w:val="-12"/>
        </w:rPr>
        <w:t> 月，党中央召开中央统战工作会议，习近平总书记发表</w:t>
      </w:r>
      <w:r>
        <w:rPr>
          <w:spacing w:val="-2"/>
        </w:rPr>
        <w:t>重要讲话。这次会议最重要的理论成果，就是集中阐释了习近平总书记关于做好新时代党的统一战线工作的重要思想，概括为“十二个必须”，即必须充分发挥统一战线的重要法宝作用，必须解决好人心和力量问题，必须正确处理一致性和多样性关系，必须坚持好发展好完善好中国新型政党制度，必须以铸牢中华民族共同体意识为党的民族工作主线，必须坚持我国宗教中国化方向，必须做好党外知识分子和新的社会阶层人士统战工作，必须促进非公有制经济健康发展和非公有制经济人士健康成长，必须发挥港澳台和海外统战工作争取人心的</w:t>
      </w:r>
      <w:r>
        <w:rPr>
          <w:spacing w:val="-3"/>
        </w:rPr>
        <w:t>作用，必须加强党外代表人士队伍建设，必须把握做好统战工作的规</w:t>
      </w:r>
    </w:p>
    <w:p>
      <w:pPr>
        <w:pStyle w:val="BodyText"/>
        <w:spacing w:after="0" w:line="328" w:lineRule="auto"/>
        <w:jc w:val="both"/>
        <w:sectPr>
          <w:pgSz w:w="11910" w:h="16840"/>
          <w:pgMar w:header="0" w:footer="951" w:top="1380" w:bottom="1140" w:left="992" w:right="850"/>
        </w:sectPr>
      </w:pPr>
    </w:p>
    <w:p>
      <w:pPr>
        <w:pStyle w:val="BodyText"/>
        <w:spacing w:line="328" w:lineRule="auto" w:before="28"/>
        <w:ind w:right="283"/>
        <w:jc w:val="both"/>
      </w:pPr>
      <w:r>
        <w:rPr>
          <w:spacing w:val="-2"/>
        </w:rPr>
        <w:t>律，必须加强党对统战工作的全面领导。“十二个必须”是一个逻辑严密、内在统一的有机整体，是一个完整的理论体系，既站在“两个大局”的高度明确了统一战线在党和国家事业中的重要地位、本质要求和基本方针，又从新时代统一战线的总目标出发，明确了统一战线各领域工作的任务和重点，谱写了马克思主义统一战线理论发展新篇</w:t>
      </w:r>
      <w:r>
        <w:rPr>
          <w:spacing w:val="-6"/>
        </w:rPr>
        <w:t>章。</w:t>
      </w:r>
    </w:p>
    <w:p>
      <w:pPr>
        <w:pStyle w:val="BodyText"/>
        <w:spacing w:line="328" w:lineRule="auto"/>
        <w:ind w:right="122" w:firstLine="640"/>
      </w:pPr>
      <w:r>
        <w:rPr>
          <w:spacing w:val="-2"/>
        </w:rPr>
        <w:t>坚持把马克思主义统一战线理论同中国具体实际相结合、同中华</w:t>
      </w:r>
      <w:r>
        <w:rPr>
          <w:spacing w:val="-13"/>
        </w:rPr>
        <w:t>优秀传统文化相结合，科学回答新时代统一战线重大理论和实践问题。</w:t>
      </w:r>
      <w:r>
        <w:rPr>
          <w:spacing w:val="-2"/>
        </w:rPr>
        <w:t> “两个结合”是我们党在探索中国特色社会主义道路中得出的规律性</w:t>
      </w:r>
      <w:r>
        <w:rPr>
          <w:spacing w:val="-20"/>
        </w:rPr>
        <w:t>认识，是我们推进马克思主义中国化时代化的根本途径。特别是在“第</w:t>
      </w:r>
      <w:r>
        <w:rPr>
          <w:spacing w:val="-2"/>
        </w:rPr>
        <w:t>二个结合”上，中华优秀传统文化作为中华文明的智慧结晶，其中蕴含的天下为公、民为邦本、为政以德、革故鼎新、任人唯贤、天人合一、自强不息、厚德载物、讲信修睦、亲仁善邻等思想内容，与马克思主义相融相通。习近平总书记关于做好新时代党的统一战线工作的重要思想坚守马克思主义这个魂脉和中华优秀传统文化这个根脉，是 </w:t>
      </w:r>
      <w:r>
        <w:rPr>
          <w:spacing w:val="-5"/>
        </w:rPr>
        <w:t>“两个结合”的重大成果。比如，继承和发展中华文明“德政”、“仁</w:t>
      </w:r>
      <w:r>
        <w:rPr>
          <w:spacing w:val="-2"/>
        </w:rPr>
        <w:t>政”的思想主张，强调统战工作的本质要求是大团结大联合，解决的就是人心和力量问题；继承和发展中华文明“兼容并包、求同存异”的政治智慧，强调牢牢把握大团结大联合的主题，坚持一致性和多样性统一，找到最大公约数，画出最大同心圆；继承和发展中华文明的天下共治理念和“共和”、“商量”的施政传统，强调坚持好发展好完善好中国新型政党制度，努力把中国特色社会主义参政党建设提高到新水平；继承和发展中华文明“六合同风，九州共贯”的大一统思想，顺应向内凝聚、多元一体的中华民族发展大趋势，强调铸牢中华民族共同体意识；继承和发展中华文明革故鼎新、与时俱进的改革创</w:t>
      </w:r>
    </w:p>
    <w:p>
      <w:pPr>
        <w:pStyle w:val="BodyText"/>
        <w:spacing w:after="0" w:line="328" w:lineRule="auto"/>
        <w:sectPr>
          <w:pgSz w:w="11910" w:h="16840"/>
          <w:pgMar w:header="0" w:footer="951" w:top="1500" w:bottom="1140" w:left="992" w:right="850"/>
        </w:sectPr>
      </w:pPr>
    </w:p>
    <w:p>
      <w:pPr>
        <w:pStyle w:val="BodyText"/>
        <w:spacing w:line="328" w:lineRule="auto" w:before="28"/>
        <w:ind w:right="122"/>
        <w:jc w:val="both"/>
      </w:pPr>
      <w:r>
        <w:rPr>
          <w:spacing w:val="-2"/>
        </w:rPr>
        <w:t>新精神，强调构建亲清统一的新型政商关系，做好新的社会阶层人士工作，强化共同奋斗的政治引领；继承和发展中华文明海纳百川、厚德载物的博大胸怀，强调实现中华民族伟大复兴是海内外中华儿女共同的梦，要完善大统战工作格局，动员全体中华儿女围绕实现中华民族伟大复兴中国梦一起来想、一起来干，等等。这一重要思想创造性地将中华优秀传统文化中的核心价值理念运用到统战工作之中，推动</w:t>
      </w:r>
      <w:r>
        <w:rPr>
          <w:spacing w:val="-7"/>
        </w:rPr>
        <w:t>马克思主义统一战线理论中国化时代化实现了新发展、开辟了新境界。</w:t>
      </w:r>
    </w:p>
    <w:p>
      <w:pPr>
        <w:pStyle w:val="BodyText"/>
        <w:spacing w:line="397" w:lineRule="exact"/>
        <w:ind w:left="781"/>
      </w:pPr>
      <w:r>
        <w:rPr>
          <w:spacing w:val="-3"/>
        </w:rPr>
        <w:t>立足中华民族伟大复兴战略全局和世界百年未有之大变局，突出</w:t>
      </w:r>
    </w:p>
    <w:p>
      <w:pPr>
        <w:pStyle w:val="BodyText"/>
        <w:spacing w:line="328" w:lineRule="auto" w:before="151"/>
        <w:ind w:right="122"/>
      </w:pPr>
      <w:r>
        <w:rPr>
          <w:spacing w:val="-2"/>
        </w:rPr>
        <w:t>强调统一战线凝聚人心、汇聚力量的强大法宝作用。在我国革命、建设、改革各个历史时期，我们党先后建立了国民革命联合战线、工农民主统一战线、抗日民族统一战线、人民民主统一战线、新时期爱国统一战线。尽管统一战线在不同时期担负的历史任务有所不同，团结联合的范围对象有所变化，采取的政策策略也有所区别，但大团结大联合的本质要求始终没有变，凝聚人心、汇聚力量的法宝作用始终没有变。进入新时代，我们面临错综复杂的外部环境和我国进入新发展</w:t>
      </w:r>
      <w:r>
        <w:rPr>
          <w:spacing w:val="-13"/>
        </w:rPr>
        <w:t>阶段的新形势，党中央强调必须把推进中国式现代化作为最大的政治，</w:t>
      </w:r>
      <w:r>
        <w:rPr>
          <w:spacing w:val="-2"/>
        </w:rPr>
        <w:t>必须把坚持高质量发展作为新时代的硬道理，擘画了全面建设社会主义现代化国家、以中国式现代化全面推进中华民族伟大复兴的宏伟蓝图。统一战线作为党的总路线总政策的重要组成部分，随着党的中心任务和世情国情的发展变化，担负着更重要的使命。特别是统一战线处在反分裂反渗透斗争的前沿阵地，在维护国家主权、安全、发展利益上的作用更加重要，在围绕中心、服务大局上的作用更加重要，在增强党的阶级基础、扩大党的群众基础上的作用更加重要。习近平总书记鲜明指出，党所处的历史方位、所面临的内外形势、所肩负的使</w:t>
      </w:r>
      <w:r>
        <w:rPr>
          <w:spacing w:val="-10"/>
        </w:rPr>
        <w:t>命任务发生了某些重大变化，越是变化大，越是要把统一战线发展好、</w:t>
      </w:r>
    </w:p>
    <w:p>
      <w:pPr>
        <w:pStyle w:val="BodyText"/>
        <w:spacing w:after="0" w:line="328" w:lineRule="auto"/>
        <w:sectPr>
          <w:pgSz w:w="11910" w:h="16840"/>
          <w:pgMar w:header="0" w:footer="951" w:top="1500" w:bottom="1140" w:left="992" w:right="850"/>
        </w:sectPr>
      </w:pPr>
    </w:p>
    <w:p>
      <w:pPr>
        <w:pStyle w:val="BodyText"/>
        <w:spacing w:line="328" w:lineRule="auto" w:before="28"/>
        <w:ind w:right="285"/>
        <w:jc w:val="both"/>
      </w:pPr>
      <w:r>
        <w:rPr>
          <w:spacing w:val="-2"/>
        </w:rPr>
        <w:t>把统战工作开展好，强调统一战线是党克敌制胜、执政兴国的重要法宝，是团结海内外全体中华儿女实现中华民族伟大复兴的重要法宝。习近平总书记关于做好新时代党的统一战线工作的重要思想在中国特色社会主义进入新时代、中华民族伟大复兴进入不可逆转的历史进程中应运而生、顺势而成，深刻回答了新时代为什么需要统一战线、需要什么样的统一战线、怎样做好新时代统一战线工作等重大问题，为新时代巩固和发展最广泛的爱国统一战线指明了前进方向、确立了行</w:t>
      </w:r>
      <w:r>
        <w:rPr>
          <w:spacing w:val="-4"/>
        </w:rPr>
        <w:t>动指南。</w:t>
      </w:r>
    </w:p>
    <w:p>
      <w:pPr>
        <w:pStyle w:val="BodyText"/>
        <w:spacing w:line="397" w:lineRule="exact"/>
        <w:ind w:left="781"/>
      </w:pPr>
      <w:r>
        <w:rPr>
          <w:spacing w:val="-3"/>
        </w:rPr>
        <w:t>准确把握新时代爱国统一战线的历史方位，以全新视野深化对统</w:t>
      </w:r>
    </w:p>
    <w:p>
      <w:pPr>
        <w:pStyle w:val="BodyText"/>
        <w:spacing w:line="328" w:lineRule="auto" w:before="149"/>
        <w:ind w:right="122"/>
      </w:pPr>
      <w:r>
        <w:rPr>
          <w:spacing w:val="-10"/>
        </w:rPr>
        <w:t>一战线和统战工作的规律性认识。随着中国特色社会主义进入新时代，</w:t>
      </w:r>
      <w:r>
        <w:rPr>
          <w:spacing w:val="-2"/>
        </w:rPr>
        <w:t>我们党团结带领全国各族人民全面建成小康社会，开启了实现第二个百年奋斗目标新征程，统一战线发展成为新时代爱国统一战线。新时</w:t>
      </w:r>
      <w:r>
        <w:rPr>
          <w:spacing w:val="-9"/>
        </w:rPr>
        <w:t>代的统战工作具有许多新的历史特点、新的任务要求，需要把握大势、</w:t>
      </w:r>
      <w:r>
        <w:rPr>
          <w:spacing w:val="-2"/>
        </w:rPr>
        <w:t>承前启后、与时俱进。习近平总书记突出强调“做好新形势下统战工作，必须掌握规律、坚持原则、讲究方法”，强调要处理好固守圆心</w:t>
      </w:r>
      <w:r>
        <w:rPr>
          <w:spacing w:val="-26"/>
        </w:rPr>
        <w:t>和扩大共识、潜绩和显绩、原则性和灵活性、团结和斗争“四对关系”。</w:t>
      </w:r>
      <w:r>
        <w:rPr>
          <w:spacing w:val="-2"/>
        </w:rPr>
        <w:t>这些重要论述既讲“两点论”又讲“重点论”，既讲矛盾的普遍性又讲矛盾的特殊性，体现了战略与策略的有机结合，充满了对立统一的辩证法，具有很强的思想性、针对性，为新时代统战工作高质量发展提供了方法论指导。比如潜绩和显绩的关系，统战工作是做人心的工作，是有看得见的显绩，但更多的是打基础、利长远的潜绩，很难进行量化评估，不是说短时间就会发生很明显的变化。我们既要充分认识统战工作“等不得”的紧迫感，做到只争朝夕、把握当下，又要对统战工作“急不得”有清醒认识，保持战略定力和历史耐心，做到持之以恒、久久为功。习近平总书记关于做好新时代党的统一战线工作</w:t>
      </w:r>
    </w:p>
    <w:p>
      <w:pPr>
        <w:pStyle w:val="BodyText"/>
        <w:spacing w:after="0" w:line="328" w:lineRule="auto"/>
        <w:sectPr>
          <w:pgSz w:w="11910" w:h="16840"/>
          <w:pgMar w:header="0" w:footer="951" w:top="1500" w:bottom="1140" w:left="992" w:right="850"/>
        </w:sectPr>
      </w:pPr>
    </w:p>
    <w:p>
      <w:pPr>
        <w:pStyle w:val="BodyText"/>
        <w:spacing w:line="328" w:lineRule="auto" w:before="28"/>
        <w:ind w:right="124"/>
      </w:pPr>
      <w:r>
        <w:rPr>
          <w:spacing w:val="-2"/>
        </w:rPr>
        <w:t>的重要思想运用马克思主义立场观点方法，深刻洞察新时代统一战线</w:t>
      </w:r>
      <w:r>
        <w:rPr>
          <w:spacing w:val="-6"/>
        </w:rPr>
        <w:t>面临的时与势、肩负的使命任务、内部结构的发展变化，谋长远之策、</w:t>
      </w:r>
      <w:r>
        <w:rPr>
          <w:spacing w:val="-2"/>
        </w:rPr>
        <w:t>行固本之举，不断解决统战领域深层次的矛盾问题，标志着我们党对统一战线和统战工作的规律性认识达到新高度。</w:t>
      </w:r>
    </w:p>
    <w:p>
      <w:pPr>
        <w:pStyle w:val="BodyText"/>
        <w:spacing w:line="328" w:lineRule="auto"/>
        <w:ind w:right="283" w:firstLine="640"/>
      </w:pPr>
      <w:r>
        <w:rPr>
          <w:spacing w:val="-2"/>
        </w:rPr>
        <w:t>二、习近平总书记关于做好新时代党的统一战线工作的重要思想指导新时代党的统战工作取得历史性成就</w:t>
      </w:r>
    </w:p>
    <w:p>
      <w:pPr>
        <w:pStyle w:val="BodyText"/>
        <w:spacing w:line="328" w:lineRule="auto"/>
        <w:ind w:right="122" w:firstLine="640"/>
      </w:pPr>
      <w:r>
        <w:rPr>
          <w:spacing w:val="-2"/>
        </w:rPr>
        <w:t>先进的思想文化一旦被群众掌握，就会转化为强大的物质力量。习近平总书记关于做好新时代党的统一战线工作的重要思想是在直面和解决新时代统战工作重点难点问题、科学总结新时代统战工作实践</w:t>
      </w:r>
      <w:r>
        <w:rPr>
          <w:spacing w:val="-11"/>
        </w:rPr>
        <w:t>经验的基础上形成的，体现出深刻的历史洞察力、强大的实践指导力。</w:t>
      </w:r>
      <w:r>
        <w:rPr>
          <w:spacing w:val="-2"/>
        </w:rPr>
        <w:t>党的十八大以来，在以习近平同志为核心的党中央坚强领导下，在习近平新时代中国特色社会主义思想特别是习近平总书记关于做好新时代党的统一战线工作的重要思想的科学指引下，新时代统战工作取得历史性成就，统一战线呈现出团结、奋进、开拓、活跃的良好局面，为推进中国特色社会主义伟大事业作出新的贡献。</w:t>
      </w:r>
    </w:p>
    <w:p>
      <w:pPr>
        <w:pStyle w:val="BodyText"/>
        <w:spacing w:line="395" w:lineRule="exact"/>
        <w:ind w:left="781"/>
      </w:pPr>
      <w:r>
        <w:rPr>
          <w:spacing w:val="-3"/>
        </w:rPr>
        <w:t>加强党对统战工作的全面领导，统战工作科学化、规范化、制度</w:t>
      </w:r>
    </w:p>
    <w:p>
      <w:pPr>
        <w:pStyle w:val="BodyText"/>
        <w:spacing w:line="328" w:lineRule="auto" w:before="139"/>
        <w:ind w:right="122"/>
        <w:jc w:val="both"/>
      </w:pPr>
      <w:r>
        <w:rPr>
          <w:spacing w:val="-2"/>
        </w:rPr>
        <w:t>化水平进一步提升。党中央召开中央统战工作会议、中央民族工作会议、全国宗教工作会议、中央新疆工作座谈会、中央西藏工作座谈会等一系列重要会议，颁布《中国共产党统一战线工作条例》、《中国共产党政治协商工作条例》等一系列重要法规文件。从党中央到省市县各级党委，都成立了统一战线工作领导小组，与统战工作任务密切相关的党政部门和人民团体纳入成员单位。推动党委（党组）落实统战工作责任制，增强统战工作系统性、整体性、协同性，党委统一领</w:t>
      </w:r>
      <w:r>
        <w:rPr>
          <w:spacing w:val="-13"/>
        </w:rPr>
        <w:t>导、统战部牵头协调、有关方面各负其责的大统战工作格局初步形成。</w:t>
      </w:r>
    </w:p>
    <w:p>
      <w:pPr>
        <w:pStyle w:val="BodyText"/>
        <w:spacing w:line="397" w:lineRule="exact"/>
        <w:ind w:left="781"/>
      </w:pPr>
      <w:r>
        <w:rPr>
          <w:spacing w:val="-3"/>
        </w:rPr>
        <w:t>坚持好发展好完善好中国新型政党制度，中国特色社会主义参政</w:t>
      </w:r>
    </w:p>
    <w:p>
      <w:pPr>
        <w:pStyle w:val="BodyText"/>
        <w:spacing w:after="0" w:line="397" w:lineRule="exact"/>
        <w:sectPr>
          <w:pgSz w:w="11910" w:h="16840"/>
          <w:pgMar w:header="0" w:footer="951" w:top="1500" w:bottom="1140" w:left="992" w:right="850"/>
        </w:sectPr>
      </w:pPr>
    </w:p>
    <w:p>
      <w:pPr>
        <w:pStyle w:val="BodyText"/>
        <w:spacing w:before="28"/>
      </w:pPr>
      <w:r>
        <w:rPr>
          <w:spacing w:val="-14"/>
        </w:rPr>
        <w:t>党建设不断加强。党的十八大以来截至 </w:t>
      </w:r>
      <w:r>
        <w:rPr>
          <w:spacing w:val="-4"/>
        </w:rPr>
        <w:t>2023</w:t>
      </w:r>
      <w:r>
        <w:rPr>
          <w:spacing w:val="-17"/>
        </w:rPr>
        <w:t> 年底，党中央召开或委托</w:t>
      </w:r>
    </w:p>
    <w:p>
      <w:pPr>
        <w:pStyle w:val="BodyText"/>
        <w:spacing w:before="149"/>
      </w:pPr>
      <w:r>
        <w:rPr>
          <w:spacing w:val="-8"/>
        </w:rPr>
        <w:t>有关部门召开政党协商会议 </w:t>
      </w:r>
      <w:r>
        <w:rPr>
          <w:spacing w:val="-2"/>
        </w:rPr>
        <w:t>201</w:t>
      </w:r>
      <w:r>
        <w:rPr>
          <w:spacing w:val="-11"/>
        </w:rPr>
        <w:t> 次，其中习近平总书记亲自主持和出</w:t>
      </w:r>
    </w:p>
    <w:p>
      <w:pPr>
        <w:pStyle w:val="BodyText"/>
        <w:spacing w:line="328" w:lineRule="auto" w:before="151"/>
        <w:ind w:right="122"/>
      </w:pPr>
      <w:r>
        <w:rPr>
          <w:spacing w:val="-5"/>
        </w:rPr>
        <w:t>席的达 </w:t>
      </w:r>
      <w:r>
        <w:rPr/>
        <w:t>48</w:t>
      </w:r>
      <w:r>
        <w:rPr>
          <w:spacing w:val="-12"/>
        </w:rPr>
        <w:t> 次，就一些全局性战略性问题充分听取党外人士意见。各民</w:t>
      </w:r>
      <w:r>
        <w:rPr>
          <w:spacing w:val="-14"/>
        </w:rPr>
        <w:t>主党派中央、无党派人士围绕关系国计民生的重大问题深入考察调研、</w:t>
      </w:r>
      <w:r>
        <w:rPr>
          <w:spacing w:val="-2"/>
        </w:rPr>
        <w:t>积极建言献策，为促进科学决策、民主决策发挥重要作用。受中共中央委托，各民主党派中央、无党派人士先后开展脱贫攻坚、长江生态环境保护等专项民主监督，开辟了多党合作服务党和国家中心工作的新领域，开创了彰显我国新型政党制度优势的新实践。支持各民主党派深入开展“凝心铸魂强根基、团结奋进新征程”主题教育，加强中国特色社会主义参政党建设，使新时代多党合作展现出勃勃生机。</w:t>
      </w:r>
    </w:p>
    <w:p>
      <w:pPr>
        <w:pStyle w:val="BodyText"/>
        <w:spacing w:line="395" w:lineRule="exact"/>
        <w:ind w:left="781"/>
      </w:pPr>
      <w:r>
        <w:rPr>
          <w:spacing w:val="-3"/>
        </w:rPr>
        <w:t>以铸牢中华民族共同体意识为主线，“中华民族一家亲、同心共</w:t>
      </w:r>
    </w:p>
    <w:p>
      <w:pPr>
        <w:pStyle w:val="BodyText"/>
        <w:spacing w:line="328" w:lineRule="auto" w:before="152"/>
        <w:ind w:right="122"/>
      </w:pPr>
      <w:r>
        <w:rPr>
          <w:spacing w:val="-2"/>
        </w:rPr>
        <w:t>筑中国梦”的生动局面更加巩固。深入学习贯彻习近平总书记关于加强和改进民族工作的重要思想，把铸牢中华民族共同体意识作为新时代党的民族工作主线和民族地区各项工作的主线，坚定不移走中国特色解决民族问题的正确道路，坚持和完善民族区域自治制度，全面深入持久开展民族团结进步创建，坚持依法治理民族事务，加强民族地区和民族工作干部队伍建设。贯彻落实新时代党的治疆方略、治藏方略，加强抓稳定和促发展两方面工作的统筹结合，把依法治疆、团结稳疆、文化润疆、富民兴疆、长期建疆各项工作做深做细做实；推动</w:t>
      </w:r>
      <w:r>
        <w:rPr>
          <w:spacing w:val="-6"/>
        </w:rPr>
        <w:t>藏传佛教界内部管理规范化、制度化、现代化，深入开展反分裂斗争，</w:t>
      </w:r>
      <w:r>
        <w:rPr>
          <w:spacing w:val="-2"/>
        </w:rPr>
        <w:t>有力维护祖国统一、民族团结和社会稳定，各民族在中华民族大家庭中像石榴籽一样紧紧抱在一起。</w:t>
      </w:r>
    </w:p>
    <w:p>
      <w:pPr>
        <w:pStyle w:val="BodyText"/>
        <w:spacing w:line="390" w:lineRule="exact"/>
        <w:ind w:left="781"/>
      </w:pPr>
      <w:r>
        <w:rPr>
          <w:spacing w:val="-3"/>
        </w:rPr>
        <w:t>坚持我国宗教中国化方向，我国宗教与社会主义社会相适应迈出</w:t>
      </w:r>
    </w:p>
    <w:p>
      <w:pPr>
        <w:pStyle w:val="BodyText"/>
        <w:spacing w:line="326" w:lineRule="auto" w:before="151"/>
        <w:ind w:right="122"/>
      </w:pPr>
      <w:r>
        <w:rPr>
          <w:spacing w:val="-2"/>
        </w:rPr>
        <w:t>新步伐。全面贯彻党的宗教工作基本方针，坚持我国宗教的中国化方</w:t>
      </w:r>
      <w:r>
        <w:rPr>
          <w:spacing w:val="-27"/>
        </w:rPr>
        <w:t>向，积极引导宗教与社会主义社会相适应。贯彻落实《宗教事务条例》，</w:t>
      </w:r>
    </w:p>
    <w:p>
      <w:pPr>
        <w:pStyle w:val="BodyText"/>
        <w:spacing w:after="0" w:line="326" w:lineRule="auto"/>
        <w:sectPr>
          <w:pgSz w:w="11910" w:h="16840"/>
          <w:pgMar w:header="0" w:footer="951" w:top="1500" w:bottom="1140" w:left="992" w:right="850"/>
        </w:sectPr>
      </w:pPr>
    </w:p>
    <w:p>
      <w:pPr>
        <w:pStyle w:val="BodyText"/>
        <w:spacing w:line="328" w:lineRule="auto" w:before="28"/>
        <w:ind w:right="283"/>
        <w:jc w:val="both"/>
      </w:pPr>
      <w:r>
        <w:rPr>
          <w:spacing w:val="-2"/>
        </w:rPr>
        <w:t>进一步完善宗教工作政策法规体系，按照“保护合法、制止非法、遏制极端、抵御渗透、打击犯罪”的原则，着力解决宗教领域存在的突出问题。按照“政治上靠得住、宗教上有造诣、品德上能服众、关键时起作用”要求，加大宗教人才培养力度，自觉抵御境外利用宗教进行的渗透，宗教关系日益健康和谐。</w:t>
      </w:r>
    </w:p>
    <w:p>
      <w:pPr>
        <w:pStyle w:val="BodyText"/>
        <w:spacing w:line="328" w:lineRule="auto"/>
        <w:ind w:right="283" w:firstLine="640"/>
        <w:jc w:val="both"/>
      </w:pPr>
      <w:r>
        <w:rPr>
          <w:spacing w:val="-2"/>
        </w:rPr>
        <w:t>加强对党外知识分子和新的社会阶层人士的思想政治引领，组织动员更加有力、发挥作用更加有效。在党外知识分子中开展践行社会主义核心价值观，弘扬爱国奋斗精神、建功立业新时代，学党史、跟党走等主题教育，加强政治引领、价值观引领、事业引领。在新的社会阶层人士中开展“凝聚新力量·筑梦新时代”系列主题教育活动，研究制定重点群体统战工作政策文件，进一步完善政策保障。持续加强实践创新基地建设，引导新的社会阶层人士不断巩固与党同心、团结奋进的思想政治基础。</w:t>
      </w:r>
    </w:p>
    <w:p>
      <w:pPr>
        <w:pStyle w:val="BodyText"/>
        <w:spacing w:line="395" w:lineRule="exact"/>
        <w:ind w:left="781"/>
      </w:pPr>
      <w:r>
        <w:rPr>
          <w:spacing w:val="-3"/>
        </w:rPr>
        <w:t>促进非公有制经济健康发展和非公有制经济人士健康成长，民营</w:t>
      </w:r>
    </w:p>
    <w:p>
      <w:pPr>
        <w:pStyle w:val="BodyText"/>
        <w:spacing w:line="328" w:lineRule="auto" w:before="143"/>
        <w:ind w:right="285"/>
        <w:jc w:val="both"/>
      </w:pPr>
      <w:r>
        <w:rPr>
          <w:spacing w:val="-2"/>
        </w:rPr>
        <w:t>经济统战工作进一步加强。贯彻落实《关于加强新时代民营经济统战工作的意见》，加强思想引导和相关政策法规的宣传解读，深入开展理想信念教育，帮助民营经济人士把握发展大势、稳定发展预期、坚定发展信心。评选表彰优秀中国特色社会主义事业建设者，积极推动构建亲清统一的新型政商关系，深入推进工商联改革和建设，充分发挥工商联在民营经济人士思想政治建设中的引导作用，引导民营经济人士爱国敬业、守法经营、创业创新、回报社会，在助力共同富裕的伟大实践中受教育、作贡献。</w:t>
      </w:r>
    </w:p>
    <w:p>
      <w:pPr>
        <w:pStyle w:val="BodyText"/>
        <w:spacing w:line="395" w:lineRule="exact"/>
        <w:ind w:left="781"/>
      </w:pPr>
      <w:r>
        <w:rPr>
          <w:spacing w:val="-3"/>
        </w:rPr>
        <w:t>做好港澳台和海外争取人心工作，凝聚侨心侨力，海内外中华儿</w:t>
      </w:r>
    </w:p>
    <w:p>
      <w:pPr>
        <w:pStyle w:val="BodyText"/>
        <w:spacing w:line="326" w:lineRule="auto" w:before="152"/>
        <w:ind w:right="283"/>
      </w:pPr>
      <w:r>
        <w:rPr>
          <w:spacing w:val="-2"/>
        </w:rPr>
        <w:t>女大团结不断加强。坚定不移贯彻“一国两制”方针，坚定不移落实 </w:t>
      </w:r>
      <w:r>
        <w:rPr>
          <w:spacing w:val="-3"/>
        </w:rPr>
        <w:t>“爱国者治港”、“爱国者治澳”原则，持续发展壮大爱国爱港爱澳</w:t>
      </w:r>
    </w:p>
    <w:p>
      <w:pPr>
        <w:pStyle w:val="BodyText"/>
        <w:spacing w:after="0" w:line="326" w:lineRule="auto"/>
        <w:sectPr>
          <w:pgSz w:w="11910" w:h="16840"/>
          <w:pgMar w:header="0" w:footer="951" w:top="1500" w:bottom="1140" w:left="992" w:right="850"/>
        </w:sectPr>
      </w:pPr>
    </w:p>
    <w:p>
      <w:pPr>
        <w:pStyle w:val="BodyText"/>
        <w:spacing w:line="328" w:lineRule="auto" w:before="28"/>
        <w:ind w:right="122"/>
      </w:pPr>
      <w:r>
        <w:rPr>
          <w:spacing w:val="-2"/>
        </w:rPr>
        <w:t>力量，增强港澳同胞的爱国精神，加强港澳代表人士队伍建设，深入开展各类爱国团体工作，形成更广泛的国内外支持“一国两制”的统一战线。始终坚持一个中国原则，坚持“九二共识”政治基础，深化</w:t>
      </w:r>
      <w:r>
        <w:rPr>
          <w:spacing w:val="-6"/>
        </w:rPr>
        <w:t>两岸经济社会融合发展，广泛团结海内外台湾同胞，稳步推进反“独”</w:t>
      </w:r>
      <w:r>
        <w:rPr>
          <w:spacing w:val="-2"/>
        </w:rPr>
        <w:t>促统工作，厚植支持和追求国家统一的民意基础。坚持凝聚侨心、汇集侨智、发挥侨力、维护侨益，加强华侨权益保护，引导海外侨胞积</w:t>
      </w:r>
      <w:r>
        <w:rPr>
          <w:spacing w:val="-6"/>
        </w:rPr>
        <w:t>极参与“一带一路”建设，广泛团结海外侨胞致力于国家现代化建设。</w:t>
      </w:r>
    </w:p>
    <w:p>
      <w:pPr>
        <w:pStyle w:val="BodyText"/>
        <w:spacing w:line="397" w:lineRule="exact"/>
        <w:ind w:left="781"/>
      </w:pPr>
      <w:r>
        <w:rPr>
          <w:spacing w:val="-3"/>
        </w:rPr>
        <w:t>三、切实将习近平总书记关于做好新时代党的统一战线工作的重</w:t>
      </w:r>
    </w:p>
    <w:p>
      <w:pPr>
        <w:pStyle w:val="BodyText"/>
        <w:spacing w:before="151"/>
      </w:pPr>
      <w:r>
        <w:rPr>
          <w:spacing w:val="-5"/>
        </w:rPr>
        <w:t>要思想转化为推动新时代统战工作高质量发展的强大动力</w:t>
      </w:r>
    </w:p>
    <w:p>
      <w:pPr>
        <w:pStyle w:val="BodyText"/>
        <w:spacing w:line="328" w:lineRule="auto" w:before="149"/>
        <w:ind w:right="283" w:firstLine="640"/>
        <w:jc w:val="both"/>
      </w:pPr>
      <w:r>
        <w:rPr>
          <w:spacing w:val="-2"/>
        </w:rPr>
        <w:t>“为学之实，固在践履。”贯彻落实习近平总书记关于做好新时代党的统一战线工作的重要思想，关键是把学和做结合起来、知和行统一起来，在增共识、聚人心、促团结上见实效，着力推动新时代统战工作高质量发展。</w:t>
      </w:r>
    </w:p>
    <w:p>
      <w:pPr>
        <w:pStyle w:val="BodyText"/>
        <w:spacing w:line="328" w:lineRule="auto"/>
        <w:ind w:right="284" w:firstLine="640"/>
        <w:jc w:val="both"/>
      </w:pPr>
      <w:r>
        <w:rPr>
          <w:spacing w:val="-2"/>
        </w:rPr>
        <w:t>从习近平新时代中国特色社会主义思想的整体中理解把握这一重要思想，进一步增强学习贯彻的思想自觉。习近平总书记关于做好新时代党的统一战线工作的重要思想与习近平新时代中国特色社会主义思想中的其他方面重要思想、重要论述是密不可分、相互贯通的有机整体。必须对党的创新理论做到整体把握、融会贯通，特别是深入理解和把握习近平新时代中国特色社会主义思想的世界观、方法论和贯穿其中的立场观点方法，切实用科学理论武装头脑、指导实践，真正</w:t>
      </w:r>
      <w:r>
        <w:rPr>
          <w:spacing w:val="-17"/>
        </w:rPr>
        <w:t>做到在学思践悟中深刻领悟“两个确立”的决定性意义，坚决做到“两</w:t>
      </w:r>
      <w:r>
        <w:rPr>
          <w:spacing w:val="-2"/>
        </w:rPr>
        <w:t>个维护”，不断巩固团结奋斗的共同思想政治基础。</w:t>
      </w:r>
    </w:p>
    <w:p>
      <w:pPr>
        <w:pStyle w:val="BodyText"/>
        <w:spacing w:line="395" w:lineRule="exact"/>
        <w:ind w:left="781"/>
      </w:pPr>
      <w:r>
        <w:rPr>
          <w:spacing w:val="-3"/>
        </w:rPr>
        <w:t>从以中国式现代化全面推进中华民族伟大复兴的进程中理解把握</w:t>
      </w:r>
    </w:p>
    <w:p>
      <w:pPr>
        <w:pStyle w:val="BodyText"/>
        <w:spacing w:line="326" w:lineRule="auto" w:before="144"/>
        <w:ind w:right="285"/>
      </w:pPr>
      <w:r>
        <w:rPr>
          <w:spacing w:val="-2"/>
        </w:rPr>
        <w:t>这一重要思想，进一步增强学习贯彻的政治自觉。统战工作是党的政</w:t>
      </w:r>
      <w:r>
        <w:rPr>
          <w:spacing w:val="-3"/>
        </w:rPr>
        <w:t>治工作，政治性、政策性很强。学习贯彻好习近平总书记关于做好新</w:t>
      </w:r>
    </w:p>
    <w:p>
      <w:pPr>
        <w:pStyle w:val="BodyText"/>
        <w:spacing w:after="0" w:line="326" w:lineRule="auto"/>
        <w:sectPr>
          <w:pgSz w:w="11910" w:h="16840"/>
          <w:pgMar w:header="0" w:footer="951" w:top="1500" w:bottom="1140" w:left="992" w:right="850"/>
        </w:sectPr>
      </w:pPr>
    </w:p>
    <w:p>
      <w:pPr>
        <w:pStyle w:val="BodyText"/>
        <w:spacing w:line="328" w:lineRule="auto" w:before="28"/>
        <w:ind w:right="122"/>
      </w:pPr>
      <w:r>
        <w:rPr>
          <w:spacing w:val="-2"/>
        </w:rPr>
        <w:t>时代党的统一战线工作的重要思想，首先是要增强政治敏锐性，善于</w:t>
      </w:r>
      <w:r>
        <w:rPr>
          <w:spacing w:val="-9"/>
        </w:rPr>
        <w:t>从政治上分析形势的发展变化和趋势，谋划重大战略、制定重大政策、</w:t>
      </w:r>
      <w:r>
        <w:rPr>
          <w:spacing w:val="-2"/>
        </w:rPr>
        <w:t>部署重大任务和处理解决矛盾问题，都要把准政治方向、落实政治要求。特别是要提高政治站位，坚持和加强党对统战工作的全面领导特别是党中央集中统一领导，认真落实统战工作责任制，引导统一战线广大成员紧扣推进中国式现代化这个最大的政治、高质量发展这个新时代的硬道理履职尽责、发挥优势，努力为完成党的二十大提出的各项决策部署、以中国式现代化全面推进中华民族伟大复兴广泛凝心聚</w:t>
      </w:r>
      <w:r>
        <w:rPr>
          <w:spacing w:val="-6"/>
        </w:rPr>
        <w:t>力。</w:t>
      </w:r>
    </w:p>
    <w:p>
      <w:pPr>
        <w:pStyle w:val="BodyText"/>
        <w:spacing w:line="395" w:lineRule="exact"/>
        <w:ind w:left="781"/>
      </w:pPr>
      <w:r>
        <w:rPr>
          <w:spacing w:val="-3"/>
        </w:rPr>
        <w:t>从贯彻落实中央统战工作会议精神、做好新时代统战工作实践中</w:t>
      </w:r>
    </w:p>
    <w:p>
      <w:pPr>
        <w:pStyle w:val="BodyText"/>
        <w:spacing w:line="328" w:lineRule="auto" w:before="149"/>
        <w:ind w:right="122"/>
      </w:pPr>
      <w:r>
        <w:rPr>
          <w:spacing w:val="-2"/>
        </w:rPr>
        <w:t>理解把握这一重要思想，进一步增强学习贯彻的行动自觉。习近平总书记关于做好新时代党的统一战线工作的重要思想是不断展开的、开放式的科学理论体系，随着实践深入丰富发展，需要我们不断在深化</w:t>
      </w:r>
      <w:r>
        <w:rPr>
          <w:spacing w:val="-11"/>
        </w:rPr>
        <w:t>内化转化上持续用力。必须坚持理论联系实际的学风，突出问题导向、</w:t>
      </w:r>
      <w:r>
        <w:rPr>
          <w:spacing w:val="-2"/>
        </w:rPr>
        <w:t>实践导向、结果导向，深入开展新时代统一战线重大理论问题和各领域重点难点热点问题的调查研究，树立统战思维，增强统战意识，善于运用统战资源和统战方法，调动一切可以调动的积极因素，团结一切可以团结的力量，不断推进新时代统战工作高质量发展，推动党中央重大决策部署落地落实。</w:t>
      </w:r>
    </w:p>
    <w:p>
      <w:pPr>
        <w:pStyle w:val="BodyText"/>
        <w:spacing w:before="136"/>
        <w:ind w:left="0"/>
      </w:pPr>
    </w:p>
    <w:p>
      <w:pPr>
        <w:pStyle w:val="BodyText"/>
        <w:ind w:left="781"/>
      </w:pPr>
      <w:r>
        <w:rPr>
          <w:spacing w:val="-5"/>
        </w:rPr>
        <w:t>※这是中共中央统战部在《求是》的发文。</w:t>
      </w:r>
    </w:p>
    <w:p>
      <w:pPr>
        <w:pStyle w:val="BodyText"/>
        <w:spacing w:after="0"/>
        <w:sectPr>
          <w:pgSz w:w="11910" w:h="16840"/>
          <w:pgMar w:header="0" w:footer="951" w:top="1500" w:bottom="1140" w:left="992" w:right="850"/>
        </w:sectPr>
      </w:pPr>
    </w:p>
    <w:p>
      <w:pPr>
        <w:pStyle w:val="Heading1"/>
        <w:ind w:left="2320" w:right="703" w:hanging="1760"/>
      </w:pPr>
      <w:bookmarkStart w:name="学习贯彻习近平新时代中国特色社会主义思想" w:id="18"/>
      <w:bookmarkEnd w:id="18"/>
      <w:r>
        <w:rPr/>
      </w:r>
      <w:bookmarkStart w:name="_bookmark8" w:id="19"/>
      <w:bookmarkEnd w:id="19"/>
      <w:r>
        <w:rPr/>
      </w:r>
      <w:r>
        <w:rPr>
          <w:spacing w:val="-2"/>
        </w:rPr>
        <w:t>学习贯彻习近平新时代中国特色社会主义思想主题教育总结会议在京召开</w:t>
      </w:r>
    </w:p>
    <w:p>
      <w:pPr>
        <w:pStyle w:val="BodyText"/>
        <w:spacing w:before="116"/>
        <w:ind w:left="0" w:right="283"/>
        <w:jc w:val="right"/>
      </w:pPr>
      <w:r>
        <w:rPr>
          <w:spacing w:val="-5"/>
        </w:rPr>
        <w:t>来源：人民网－人民日报</w:t>
      </w:r>
    </w:p>
    <w:p>
      <w:pPr>
        <w:pStyle w:val="ListParagraph"/>
        <w:numPr>
          <w:ilvl w:val="0"/>
          <w:numId w:val="7"/>
        </w:numPr>
        <w:tabs>
          <w:tab w:pos="1099" w:val="left" w:leader="none"/>
        </w:tabs>
        <w:spacing w:line="328" w:lineRule="auto" w:before="149" w:after="0"/>
        <w:ind w:left="140" w:right="321" w:firstLine="640"/>
        <w:jc w:val="both"/>
        <w:rPr>
          <w:sz w:val="32"/>
        </w:rPr>
      </w:pPr>
      <w:r>
        <w:rPr>
          <w:spacing w:val="-2"/>
          <w:sz w:val="32"/>
        </w:rPr>
        <w:t>主题教育启动以来，全党紧扣“学思想、强党性、重实践、建新功”总要求，聚焦主题主线，明确目标任务，突出以学铸魂、以学增智、以学正风、以学促干，与做好开局之年工作紧密结合，特别是着力解决制约高质量发展问题、群众急难愁盼问题、党的建设突出问题，达到预期目的，取得明显成效</w:t>
      </w:r>
    </w:p>
    <w:p>
      <w:pPr>
        <w:pStyle w:val="ListParagraph"/>
        <w:numPr>
          <w:ilvl w:val="0"/>
          <w:numId w:val="7"/>
        </w:numPr>
        <w:tabs>
          <w:tab w:pos="1099" w:val="left" w:leader="none"/>
        </w:tabs>
        <w:spacing w:line="328" w:lineRule="auto" w:before="0" w:after="0"/>
        <w:ind w:left="140" w:right="122" w:firstLine="640"/>
        <w:jc w:val="left"/>
        <w:rPr>
          <w:sz w:val="32"/>
        </w:rPr>
      </w:pPr>
      <w:r>
        <w:rPr>
          <w:spacing w:val="-2"/>
          <w:sz w:val="32"/>
        </w:rPr>
        <w:t>要巩固拓展主题教育成果，抓好意见落实，形成长效机制。要持续加强理论武装，教育引导党员干部通过坚持学习党的创新理论，悟规律、明方向、学方法、增智慧，固本培元、凝心铸魂，进一步打牢党的团结统一的思想基础。要持续推动解决问题，继续抓好整改整治、建章立制，让人民群众切实感受到解决问题的实际成效，让人民群众有获得感。要持续改进作风，落实“四下基层”，坚持和发展新</w:t>
      </w:r>
      <w:r>
        <w:rPr>
          <w:spacing w:val="-6"/>
          <w:sz w:val="32"/>
        </w:rPr>
        <w:t>时代“枫桥经验”，走好新时代群众路线，纠治形式主义、官僚主义，</w:t>
      </w:r>
      <w:r>
        <w:rPr>
          <w:spacing w:val="-9"/>
          <w:sz w:val="32"/>
        </w:rPr>
        <w:t>切实抓好整治形式主义为基层减负工作。要大兴务实之风、清廉之风、</w:t>
      </w:r>
      <w:r>
        <w:rPr>
          <w:spacing w:val="-2"/>
          <w:sz w:val="32"/>
        </w:rPr>
        <w:t>俭朴之风，发扬自我革命精神，在全党组织开展好集中性纪律教育。要持续夯实基层基础，推进以党建引领基层治理，充分发挥基层党组织战斗堡垒作用和党员先锋模范作用，推进基层治理体系和治理能力现代化。要持续抓好落实，树牢正确政绩观，坚持问题导向，实事求是、因地制宜，重实干、做实功、求实效，更好将主题教育成果转化为推动高质量发展的成效。各级党委（党组）要把巩固拓展主题教育成果作为重大政治任务，扛起主体责任，不折不扣抓好落实</w:t>
      </w:r>
    </w:p>
    <w:p>
      <w:pPr>
        <w:pStyle w:val="BodyText"/>
        <w:spacing w:before="116"/>
        <w:ind w:left="0"/>
      </w:pPr>
    </w:p>
    <w:p>
      <w:pPr>
        <w:pStyle w:val="BodyText"/>
        <w:ind w:left="0" w:right="321"/>
        <w:jc w:val="right"/>
      </w:pPr>
      <w:r>
        <w:rPr>
          <w:spacing w:val="-5"/>
        </w:rPr>
        <w:t>学习贯彻习近平新时代中国特色社会主义思想主题教育总结会议</w:t>
      </w:r>
    </w:p>
    <w:p>
      <w:pPr>
        <w:pStyle w:val="BodyText"/>
        <w:spacing w:after="0"/>
        <w:jc w:val="right"/>
        <w:sectPr>
          <w:pgSz w:w="11910" w:h="16840"/>
          <w:pgMar w:header="0" w:footer="951" w:top="1380" w:bottom="1140" w:left="992" w:right="850"/>
        </w:sectPr>
      </w:pPr>
    </w:p>
    <w:p>
      <w:pPr>
        <w:pStyle w:val="BodyText"/>
        <w:spacing w:before="28"/>
        <w:jc w:val="both"/>
      </w:pPr>
      <w:r>
        <w:rPr>
          <w:spacing w:val="-4"/>
        </w:rPr>
        <w:t>2</w:t>
      </w:r>
      <w:r>
        <w:rPr>
          <w:spacing w:val="-52"/>
        </w:rPr>
        <w:t> 月 </w:t>
      </w:r>
      <w:r>
        <w:rPr>
          <w:spacing w:val="-4"/>
        </w:rPr>
        <w:t>4</w:t>
      </w:r>
      <w:r>
        <w:rPr>
          <w:spacing w:val="-16"/>
        </w:rPr>
        <w:t> 日在京召开。</w:t>
      </w:r>
    </w:p>
    <w:p>
      <w:pPr>
        <w:pStyle w:val="BodyText"/>
        <w:spacing w:line="328" w:lineRule="auto" w:before="149"/>
        <w:ind w:right="284" w:firstLine="640"/>
        <w:jc w:val="both"/>
      </w:pPr>
      <w:r>
        <w:rPr>
          <w:spacing w:val="-2"/>
        </w:rPr>
        <w:t>日前，中共中央总书记、国家主席、中央军委主席习近平在主持中央政治局会议审议主题教育总结报告和关于巩固拓展主题教育成果</w:t>
      </w:r>
      <w:r>
        <w:rPr>
          <w:spacing w:val="-17"/>
        </w:rPr>
        <w:t>的意见时发表了重要讲话。他指出，主题教育启动以来，全党紧扣“学</w:t>
      </w:r>
      <w:r>
        <w:rPr>
          <w:spacing w:val="-2"/>
        </w:rPr>
        <w:t>思想、强党性、重实践、建新功”总要求，聚焦主题主线，明确目标任务，突出以学铸魂、以学增智、以学正风、以学促干，与做好开局之年工作紧密结合，特别是着力解决制约高质量发展问题、群众急难愁盼问题、党的建设突出问题，达到预期目的，取得明显成效。</w:t>
      </w:r>
    </w:p>
    <w:p>
      <w:pPr>
        <w:pStyle w:val="BodyText"/>
        <w:spacing w:line="328" w:lineRule="auto"/>
        <w:ind w:right="122" w:firstLine="640"/>
      </w:pPr>
      <w:r>
        <w:rPr>
          <w:spacing w:val="-2"/>
        </w:rPr>
        <w:t>习近平强调，要巩固拓展主题教育成果，抓好意见落实，形成长效机制。要持续加强理论武装，教育引导党员干部通过坚持学习党的</w:t>
      </w:r>
      <w:r>
        <w:rPr>
          <w:spacing w:val="-6"/>
        </w:rPr>
        <w:t>创新理论，悟规律、明方向、学方法、增智慧，固本培元、凝心铸魂，</w:t>
      </w:r>
      <w:r>
        <w:rPr>
          <w:spacing w:val="-2"/>
        </w:rPr>
        <w:t>进一步打牢党的团结统一的思想基础。要持续推动解决问题，继续抓</w:t>
      </w:r>
      <w:r>
        <w:rPr>
          <w:spacing w:val="-14"/>
        </w:rPr>
        <w:t>好整改整治、建章立制，让人民群众切实感受到解决问题的实际成效，</w:t>
      </w:r>
      <w:r>
        <w:rPr>
          <w:spacing w:val="-2"/>
        </w:rPr>
        <w:t>让人民群众有获得感。要持续改进作风，落实“四下基层”，坚持和发展新时代“枫桥经验”，走好新时代群众路线，纠治形式主义、官僚主义，切实抓好整治形式主义为基层减负工作。要大兴务实之风、清廉之风、俭朴之风，发扬自我革命精神，在全党组织开展好集中性纪律教育。要持续夯实基层基础，推进以党建引领基层治理，充分发挥基层党组织战斗堡垒作用和党员先锋模范作用，推进基层治理体系和治理能力现代化。要持续抓好落实，树牢正确政绩观，坚持问题导向，实事求是、因地制宜，重实干、做实功、求实效，更好将主题教育成果转化为推动高质量发展的成效。各级党委（党组）要把巩固拓展主题教育成果作为重大政治任务，扛起主体责任，不折不扣抓好落</w:t>
      </w:r>
      <w:r>
        <w:rPr>
          <w:spacing w:val="-6"/>
        </w:rPr>
        <w:t>实。</w:t>
      </w:r>
    </w:p>
    <w:p>
      <w:pPr>
        <w:pStyle w:val="BodyText"/>
        <w:spacing w:line="372" w:lineRule="exact"/>
        <w:ind w:left="781"/>
      </w:pPr>
      <w:r>
        <w:rPr>
          <w:spacing w:val="-5"/>
        </w:rPr>
        <w:t>会议传达了习近平在中央政治局会议上的重要讲话。</w:t>
      </w:r>
    </w:p>
    <w:p>
      <w:pPr>
        <w:pStyle w:val="BodyText"/>
        <w:spacing w:after="0" w:line="372" w:lineRule="exact"/>
        <w:sectPr>
          <w:pgSz w:w="11910" w:h="16840"/>
          <w:pgMar w:header="0" w:footer="951" w:top="1500" w:bottom="1140" w:left="992" w:right="850"/>
        </w:sectPr>
      </w:pPr>
    </w:p>
    <w:p>
      <w:pPr>
        <w:pStyle w:val="BodyText"/>
        <w:spacing w:line="328" w:lineRule="auto" w:before="28"/>
        <w:ind w:right="321" w:firstLine="640"/>
        <w:jc w:val="both"/>
      </w:pPr>
      <w:r>
        <w:rPr>
          <w:spacing w:val="-2"/>
        </w:rPr>
        <w:t>中共中央政治局常委、中央学习贯彻习近平新时代中国特色社会主义思想主题教育领导小组组长蔡奇出席会议并讲话。他强调，习近平总书记的重要讲话，充分肯定主题教育取得的明显成效，对巩固拓展主题教育成果提出明确要求。我们要深刻领会，认真贯彻落实。</w:t>
      </w:r>
    </w:p>
    <w:p>
      <w:pPr>
        <w:pStyle w:val="BodyText"/>
        <w:spacing w:line="328" w:lineRule="auto"/>
        <w:ind w:right="124" w:firstLine="640"/>
      </w:pPr>
      <w:r>
        <w:rPr>
          <w:spacing w:val="-2"/>
        </w:rPr>
        <w:t>蔡奇指出，这次主题教育之所以能够取得明显成效，根本在于党</w:t>
      </w:r>
      <w:r>
        <w:rPr>
          <w:spacing w:val="-6"/>
        </w:rPr>
        <w:t>中央的坚强领导，在于习近平总书记亲自谋划、直接领导、全程指导、</w:t>
      </w:r>
      <w:r>
        <w:rPr>
          <w:spacing w:val="-2"/>
        </w:rPr>
        <w:t>示范引领。习近平总书记出席主题教育工作会议并作动员部署，主持召开中央政治局常委会会议、中央政治局会议审议相关文件，围绕主题教育主持中央政治局集体学习和专题民主生活会，并多次实地考察调研，对主题教育提出要求、作出一系列重要论述，为主题教育高质量开展指明了方向、提供了重要遵循。</w:t>
      </w:r>
    </w:p>
    <w:p>
      <w:pPr>
        <w:pStyle w:val="BodyText"/>
        <w:spacing w:line="326" w:lineRule="auto"/>
        <w:ind w:right="122" w:firstLine="640"/>
        <w:jc w:val="both"/>
      </w:pPr>
      <w:r>
        <w:rPr>
          <w:spacing w:val="-2"/>
        </w:rPr>
        <w:t>蔡奇强调，这次主题教育为新时代开展党内集中教育积累了新经验，主要包括：坚持把理论学习贯穿始终、突出问题导向、服务中心</w:t>
      </w:r>
      <w:r>
        <w:rPr>
          <w:spacing w:val="-6"/>
        </w:rPr>
        <w:t>任务、力戒形式主义、以上率下示范引领等，要注意总结好、运用好。</w:t>
      </w:r>
    </w:p>
    <w:p>
      <w:pPr>
        <w:pStyle w:val="BodyText"/>
        <w:spacing w:line="328" w:lineRule="auto"/>
        <w:ind w:right="321" w:firstLine="640"/>
        <w:jc w:val="both"/>
      </w:pPr>
      <w:r>
        <w:rPr>
          <w:spacing w:val="-2"/>
        </w:rPr>
        <w:t>蔡奇指出，要不断巩固拓展主题教育成果，坚定不移全面从严治党，全面推进党的自我净化、自我完善、自我革新、自我提高。要夯实全党团结统一的思想基础，坚持不懈抓好党的创新理论武装，推动广大党员、干部真正把马克思主义看家本领学到手。要激发全党创造活力，把全党的智慧和力量凝聚到新时代新征程党的中心任务上来。要走好新时代群众路线，运用好“四下基层”经验，把我们党密切联系群众的优良作风发扬光大。要严明党的纪律，在全党开展集中性纪律教育，推动广大党员、干部自觉把铁的纪律转化为日常习惯和行动准绳。要提高制度治党、依规治党水平。要把学习贯彻习近平新时代中国特色社会主义思想不断引向深入，为以中国式现代化全面推进强国建设、民族复兴伟业而不懈奋斗。</w:t>
      </w:r>
    </w:p>
    <w:p>
      <w:pPr>
        <w:pStyle w:val="BodyText"/>
        <w:spacing w:after="0" w:line="328" w:lineRule="auto"/>
        <w:jc w:val="both"/>
        <w:sectPr>
          <w:pgSz w:w="11910" w:h="16840"/>
          <w:pgMar w:header="0" w:footer="951" w:top="1500" w:bottom="1140" w:left="992" w:right="850"/>
        </w:sectPr>
      </w:pPr>
    </w:p>
    <w:p>
      <w:pPr>
        <w:pStyle w:val="BodyText"/>
        <w:spacing w:before="28"/>
        <w:ind w:left="781"/>
      </w:pPr>
      <w:r>
        <w:rPr>
          <w:spacing w:val="-5"/>
        </w:rPr>
        <w:t>李干杰主持会议，李书磊、姜信治和苗华出席会议。</w:t>
      </w:r>
    </w:p>
    <w:p>
      <w:pPr>
        <w:pStyle w:val="BodyText"/>
        <w:spacing w:line="328" w:lineRule="auto" w:before="149"/>
        <w:ind w:right="321" w:firstLine="640"/>
        <w:jc w:val="both"/>
      </w:pPr>
      <w:r>
        <w:rPr>
          <w:spacing w:val="-2"/>
        </w:rPr>
        <w:t>中央学习贯彻习近平新时代中国特色社会主义思想主题教育领导小组成员及办公室负责同志，各省区市和副省级城市、新疆生产建设兵团党委组织部部长，中央和国家机关各部门、各人民团体，中央管理的金融机构、部分企业和高校，中央军委机关有关部门负责同志，中央巡回指导组和省级巡回督导组组长、副组长等参加会议。会议以电视电话会议形式召开，各省区市和新疆生产建设兵团设分会场。</w:t>
      </w:r>
    </w:p>
    <w:p>
      <w:pPr>
        <w:pStyle w:val="BodyText"/>
        <w:spacing w:line="328" w:lineRule="auto"/>
        <w:ind w:right="401" w:firstLine="640"/>
        <w:jc w:val="both"/>
      </w:pPr>
      <w:r>
        <w:rPr>
          <w:spacing w:val="-4"/>
        </w:rPr>
        <w:t>学习贯彻习近平新时代中国特色社会主义思想主题教育从去年 </w:t>
      </w:r>
      <w:r>
        <w:rPr>
          <w:spacing w:val="-2"/>
        </w:rPr>
        <w:t>4月开始，自上而下分两批进行，目前已基本结束。</w:t>
      </w:r>
    </w:p>
    <w:p>
      <w:pPr>
        <w:pStyle w:val="BodyText"/>
        <w:spacing w:after="0" w:line="328" w:lineRule="auto"/>
        <w:jc w:val="both"/>
        <w:sectPr>
          <w:pgSz w:w="11910" w:h="16840"/>
          <w:pgMar w:header="0" w:footer="951" w:top="1500" w:bottom="1140" w:left="992" w:right="850"/>
        </w:sectPr>
      </w:pPr>
    </w:p>
    <w:p>
      <w:pPr>
        <w:pStyle w:val="Heading1"/>
        <w:spacing w:line="563" w:lineRule="exact"/>
        <w:ind w:right="139"/>
        <w:jc w:val="center"/>
      </w:pPr>
      <w:bookmarkStart w:name="中共中央办公厅关于巩固拓展" w:id="20"/>
      <w:bookmarkEnd w:id="20"/>
      <w:r>
        <w:rPr/>
      </w:r>
      <w:bookmarkStart w:name="学习贯彻习近平新时代中国特色社会主义思想" w:id="21"/>
      <w:bookmarkEnd w:id="21"/>
      <w:r>
        <w:rPr/>
      </w:r>
      <w:bookmarkStart w:name="_bookmark9" w:id="22"/>
      <w:bookmarkEnd w:id="22"/>
      <w:r>
        <w:rPr/>
      </w:r>
      <w:r>
        <w:rPr>
          <w:spacing w:val="-5"/>
        </w:rPr>
        <w:t>中共中央办公厅关于巩固拓展</w:t>
      </w:r>
    </w:p>
    <w:p>
      <w:pPr>
        <w:spacing w:line="237" w:lineRule="auto" w:before="3"/>
        <w:ind w:left="560" w:right="703" w:firstLine="0"/>
        <w:jc w:val="center"/>
        <w:rPr>
          <w:sz w:val="44"/>
        </w:rPr>
      </w:pPr>
      <w:r>
        <w:rPr>
          <w:spacing w:val="-2"/>
          <w:sz w:val="44"/>
        </w:rPr>
        <w:t>学习贯彻习近平新时代中国特色社会主义思想主题教育成果的意见</w:t>
      </w:r>
    </w:p>
    <w:p>
      <w:pPr>
        <w:pStyle w:val="BodyText"/>
        <w:spacing w:line="326" w:lineRule="auto" w:before="121"/>
        <w:ind w:left="781" w:right="283" w:firstLine="5479"/>
      </w:pPr>
      <w:r>
        <w:rPr>
          <w:spacing w:val="-2"/>
        </w:rPr>
        <w:t>来源：人民网－人民日报</w:t>
      </w:r>
      <w:r>
        <w:rPr>
          <w:spacing w:val="-5"/>
        </w:rPr>
        <w:t>为巩固拓展学习贯彻习近平新时代中国特色社会主义思想主题教</w:t>
      </w:r>
    </w:p>
    <w:p>
      <w:pPr>
        <w:pStyle w:val="BodyText"/>
        <w:spacing w:line="328" w:lineRule="auto" w:before="5"/>
        <w:ind w:right="321"/>
        <w:jc w:val="both"/>
      </w:pPr>
      <w:r>
        <w:rPr>
          <w:spacing w:val="-2"/>
        </w:rPr>
        <w:t>育（以下简称主题教育）成果，建立健全以学铸魂、以学增智、以学正风、以学促干的长效机制，推动广大党员、干部更加深刻领悟“两个确立”的决定性意义，更加自觉增强“四个意识”、坚定“四个自信”、做到“两个维护”，始终做习近平新时代中国特色社会主义思想的坚定信仰者和忠实实践者，经党中央同意，现提出如下意见。</w:t>
      </w:r>
    </w:p>
    <w:p>
      <w:pPr>
        <w:pStyle w:val="BodyText"/>
        <w:spacing w:line="328" w:lineRule="auto"/>
        <w:ind w:right="321" w:firstLine="640"/>
      </w:pPr>
      <w:r>
        <w:rPr>
          <w:spacing w:val="-2"/>
        </w:rPr>
        <w:t>一、坚持以学铸魂，持续做好学习贯彻习近平新时代中国特色社会主义思想的深化、转化工作</w:t>
      </w:r>
    </w:p>
    <w:p>
      <w:pPr>
        <w:pStyle w:val="BodyText"/>
        <w:spacing w:line="328" w:lineRule="auto"/>
        <w:ind w:right="321" w:firstLine="640"/>
        <w:jc w:val="both"/>
      </w:pPr>
      <w:r>
        <w:rPr>
          <w:spacing w:val="-2"/>
        </w:rPr>
        <w:t>从思想上正本清源、固本培元，坚定理想信念，铸牢对党忠诚，站稳人民立场，自觉在政治立场、政治方向、政治原则、政治道路上同以习近平同志为核心的党中央保持高度一致，进一步夯实全党团结统一的思想基础。</w:t>
      </w:r>
    </w:p>
    <w:p>
      <w:pPr>
        <w:pStyle w:val="ListParagraph"/>
        <w:numPr>
          <w:ilvl w:val="0"/>
          <w:numId w:val="8"/>
        </w:numPr>
        <w:tabs>
          <w:tab w:pos="1098" w:val="left" w:leader="none"/>
        </w:tabs>
        <w:spacing w:line="328" w:lineRule="auto" w:before="0" w:after="0"/>
        <w:ind w:left="140" w:right="122" w:firstLine="640"/>
        <w:jc w:val="both"/>
        <w:rPr>
          <w:sz w:val="32"/>
        </w:rPr>
      </w:pPr>
      <w:r>
        <w:rPr>
          <w:spacing w:val="-2"/>
          <w:sz w:val="32"/>
        </w:rPr>
        <w:t>建立健全“第一议题”制度。各级党委（党组）召开常委会会议（党组会议）或党委（党组）理论学习中心组学习会，要认真学习习近平新时代中国特色社会主义思想和习近平总书记重要讲话，结合实际抓好贯彻落实。党委（党组）谋划重大战略、研究重大事项、制定重大政策、部署重大任务，要对标对表习近平总书记有关重要讲话</w:t>
      </w:r>
      <w:r>
        <w:rPr>
          <w:spacing w:val="-6"/>
          <w:sz w:val="32"/>
        </w:rPr>
        <w:t>和重要指示批示精神，把准政治方向、领会工作要求、理清思路举措。</w:t>
      </w:r>
    </w:p>
    <w:p>
      <w:pPr>
        <w:pStyle w:val="ListParagraph"/>
        <w:numPr>
          <w:ilvl w:val="0"/>
          <w:numId w:val="8"/>
        </w:numPr>
        <w:tabs>
          <w:tab w:pos="1098" w:val="left" w:leader="none"/>
        </w:tabs>
        <w:spacing w:line="328" w:lineRule="auto" w:before="0" w:after="0"/>
        <w:ind w:left="140" w:right="321" w:firstLine="640"/>
        <w:jc w:val="both"/>
        <w:rPr>
          <w:sz w:val="32"/>
        </w:rPr>
      </w:pPr>
      <w:r>
        <w:rPr>
          <w:spacing w:val="-2"/>
          <w:sz w:val="32"/>
        </w:rPr>
        <w:t>健全理论学习制度。建立领导班子读书班制度，各级党委（党组）结合理论学习中心组学习，每年举办习近平新时代中国特色社会主义思想读书班，组织领导班子成员坐下来、静下心，读原著学原文</w:t>
      </w:r>
    </w:p>
    <w:p>
      <w:pPr>
        <w:pStyle w:val="ListParagraph"/>
        <w:spacing w:after="0" w:line="328" w:lineRule="auto"/>
        <w:jc w:val="both"/>
        <w:rPr>
          <w:sz w:val="32"/>
        </w:rPr>
        <w:sectPr>
          <w:pgSz w:w="11910" w:h="16840"/>
          <w:pgMar w:header="0" w:footer="951" w:top="1380" w:bottom="1140" w:left="992" w:right="850"/>
        </w:sectPr>
      </w:pPr>
    </w:p>
    <w:p>
      <w:pPr>
        <w:pStyle w:val="BodyText"/>
        <w:spacing w:line="328" w:lineRule="auto" w:before="28"/>
        <w:ind w:right="284"/>
        <w:jc w:val="both"/>
      </w:pPr>
      <w:r>
        <w:rPr>
          <w:spacing w:val="-20"/>
        </w:rPr>
        <w:t>悟原理，开展集体学习和研讨交流。健全专题党课制度，各级党委</w:t>
      </w:r>
      <w:r>
        <w:rPr>
          <w:spacing w:val="-2"/>
        </w:rPr>
        <w:t>（党组）领导班子成员每年到分管领域、部门等基层单位或所在党支部至</w:t>
      </w:r>
      <w:r>
        <w:rPr>
          <w:spacing w:val="-15"/>
        </w:rPr>
        <w:t>少讲 </w:t>
      </w:r>
      <w:r>
        <w:rPr>
          <w:spacing w:val="-2"/>
        </w:rPr>
        <w:t>1</w:t>
      </w:r>
      <w:r>
        <w:rPr>
          <w:spacing w:val="-8"/>
        </w:rPr>
        <w:t> 次专题党课，重点讲学习运用党的创新理论的收获体会。基层</w:t>
      </w:r>
      <w:r>
        <w:rPr>
          <w:spacing w:val="-2"/>
        </w:rPr>
        <w:t>党组织书记联系实际讲好党课。抓实党员、干部经常性学习教育，突出抓好青年党员理论学习，落实“三会一课”、主题党日等制度，运用“学习强国”、共产党员网等平台，采取课堂讲授、政策解读、案例教学、现场体验等方式，推动党的创新理论学习走深走实走心。</w:t>
      </w:r>
    </w:p>
    <w:p>
      <w:pPr>
        <w:pStyle w:val="ListParagraph"/>
        <w:numPr>
          <w:ilvl w:val="0"/>
          <w:numId w:val="8"/>
        </w:numPr>
        <w:tabs>
          <w:tab w:pos="1099" w:val="left" w:leader="none"/>
        </w:tabs>
        <w:spacing w:line="397" w:lineRule="exact" w:before="0" w:after="0"/>
        <w:ind w:left="1099" w:right="0" w:hanging="318"/>
        <w:jc w:val="left"/>
        <w:rPr>
          <w:sz w:val="32"/>
        </w:rPr>
      </w:pPr>
      <w:r>
        <w:rPr>
          <w:spacing w:val="-5"/>
          <w:sz w:val="32"/>
        </w:rPr>
        <w:t>强化党性教育。加强党章学习教育，引导党员、干部自觉学习</w:t>
      </w:r>
    </w:p>
    <w:p>
      <w:pPr>
        <w:pStyle w:val="BodyText"/>
        <w:spacing w:line="328" w:lineRule="auto" w:before="151"/>
        <w:ind w:right="321"/>
        <w:jc w:val="both"/>
      </w:pPr>
      <w:r>
        <w:rPr>
          <w:spacing w:val="-2"/>
        </w:rPr>
        <w:t>党章、遵守党章、贯彻党章、维护党章，自觉用党章规范一言一行。通过重温入党誓词、过“政治生日”，就近就便用好红色资源、党性教育培训机构，学习先进典型和身边榜样，常态化长效化开展党史学习教育，开展党的宗旨教育、革命传统教育和爱国主义教育等，引导党员、干部筑牢信仰之基、补足精神之钙、把稳思想之舵，始终忠诚于党、忠诚于人民、忠诚于马克思主义。</w:t>
      </w:r>
    </w:p>
    <w:p>
      <w:pPr>
        <w:pStyle w:val="BodyText"/>
        <w:spacing w:line="326" w:lineRule="auto"/>
        <w:ind w:right="321" w:firstLine="640"/>
      </w:pPr>
      <w:r>
        <w:rPr>
          <w:spacing w:val="-2"/>
        </w:rPr>
        <w:t>二、坚持以学增智，不断从党的创新理论中悟规律、明方向、学方法、增智慧</w:t>
      </w:r>
    </w:p>
    <w:p>
      <w:pPr>
        <w:pStyle w:val="BodyText"/>
        <w:spacing w:line="328" w:lineRule="auto"/>
        <w:ind w:right="321" w:firstLine="640"/>
        <w:jc w:val="both"/>
      </w:pPr>
      <w:r>
        <w:rPr>
          <w:spacing w:val="-2"/>
        </w:rPr>
        <w:t>学深悟透习近平新时代中国特色社会主义思想，把握好这一思想的世界观和方法论，运用好贯穿其中的立场观点方法特别是“六个必须坚持”，把看家本领、兴党本领、强国本领学到手，着力提升政治能力、思维能力、实践能力，担负好党和人民赋予的政治责任。</w:t>
      </w:r>
    </w:p>
    <w:p>
      <w:pPr>
        <w:pStyle w:val="ListParagraph"/>
        <w:numPr>
          <w:ilvl w:val="0"/>
          <w:numId w:val="8"/>
        </w:numPr>
        <w:tabs>
          <w:tab w:pos="1098" w:val="left" w:leader="none"/>
        </w:tabs>
        <w:spacing w:line="328" w:lineRule="auto" w:before="0" w:after="0"/>
        <w:ind w:left="140" w:right="284" w:firstLine="640"/>
        <w:jc w:val="both"/>
        <w:rPr>
          <w:sz w:val="32"/>
        </w:rPr>
      </w:pPr>
      <w:r>
        <w:rPr>
          <w:spacing w:val="-2"/>
          <w:sz w:val="32"/>
        </w:rPr>
        <w:t>加强党员、干部政治教育和政治训练。分层次分类别分领域开展培训轮训，教育引导党员、干部胸怀“国之大者”，以坚持和加强党中央集中统一领导为最高原则，善于从党和人民的立场、党和国家工作大局出发想问题、作决策、办事情，不断增强政治敏锐性，坚决</w:t>
      </w:r>
      <w:r>
        <w:rPr>
          <w:spacing w:val="-15"/>
          <w:sz w:val="32"/>
        </w:rPr>
        <w:t>防止“低级红”、“高级黑”，做政治上的明白人、老实人。突出“关</w:t>
      </w:r>
    </w:p>
    <w:p>
      <w:pPr>
        <w:pStyle w:val="ListParagraph"/>
        <w:spacing w:after="0" w:line="328" w:lineRule="auto"/>
        <w:jc w:val="both"/>
        <w:rPr>
          <w:sz w:val="32"/>
        </w:rPr>
        <w:sectPr>
          <w:pgSz w:w="11910" w:h="16840"/>
          <w:pgMar w:header="0" w:footer="951" w:top="1500" w:bottom="1140" w:left="992" w:right="850"/>
        </w:sectPr>
      </w:pPr>
    </w:p>
    <w:p>
      <w:pPr>
        <w:pStyle w:val="BodyText"/>
        <w:spacing w:line="326" w:lineRule="auto" w:before="28"/>
        <w:ind w:right="321"/>
      </w:pPr>
      <w:r>
        <w:rPr>
          <w:spacing w:val="-2"/>
        </w:rPr>
        <w:t>键少数”政治训练，实施“一把手”政治能力提升计划，不断提高政治判断力、政治领悟力、政治执行力。</w:t>
      </w:r>
    </w:p>
    <w:p>
      <w:pPr>
        <w:pStyle w:val="ListParagraph"/>
        <w:numPr>
          <w:ilvl w:val="0"/>
          <w:numId w:val="8"/>
        </w:numPr>
        <w:tabs>
          <w:tab w:pos="1098" w:val="left" w:leader="none"/>
        </w:tabs>
        <w:spacing w:line="328" w:lineRule="auto" w:before="5" w:after="0"/>
        <w:ind w:left="140" w:right="124" w:firstLine="640"/>
        <w:jc w:val="left"/>
        <w:rPr>
          <w:sz w:val="32"/>
        </w:rPr>
      </w:pPr>
      <w:r>
        <w:rPr>
          <w:spacing w:val="-6"/>
          <w:sz w:val="32"/>
        </w:rPr>
        <w:t>抓好党员、干部履职能力培训。坚持干什么学什么，组织党员、</w:t>
      </w:r>
      <w:r>
        <w:rPr>
          <w:spacing w:val="-2"/>
          <w:sz w:val="32"/>
        </w:rPr>
        <w:t>干部联系岗位职责和工作实际，认真学习领会习近平总书记关于本地区本部门本领域重要讲话和重要指示批示精神。坚持全面系统学、融会贯通学，不断提高战略思维、辩证思维、系统思维、创新思维、历史思维、法治思维、底线思维能力。强化实践锻炼和专业训练，不断增强党员、干部推动高质量发展本领、服务群众本领、防范化解风险本领，加强斗争精神和斗争本领养成，着力增强防风险、迎挑战、抗打压能力。抓好与岗位职责相匹配的通识教育培训、专业知识学习培训，帮助党员、干部填知识空白、补素质短板、强能力弱项。</w:t>
      </w:r>
    </w:p>
    <w:p>
      <w:pPr>
        <w:pStyle w:val="BodyText"/>
        <w:spacing w:line="395" w:lineRule="exact"/>
        <w:ind w:left="783"/>
      </w:pPr>
      <w:r>
        <w:rPr>
          <w:spacing w:val="-5"/>
        </w:rPr>
        <w:t>三、坚持以学正风，推动全党以自我革命精神解决党风方面的突</w:t>
      </w:r>
    </w:p>
    <w:p>
      <w:pPr>
        <w:pStyle w:val="BodyText"/>
        <w:spacing w:before="149"/>
      </w:pPr>
      <w:r>
        <w:rPr>
          <w:spacing w:val="-7"/>
        </w:rPr>
        <w:t>出问题</w:t>
      </w:r>
    </w:p>
    <w:p>
      <w:pPr>
        <w:pStyle w:val="BodyText"/>
        <w:spacing w:line="328" w:lineRule="auto" w:before="150"/>
        <w:ind w:right="122" w:firstLine="640"/>
      </w:pPr>
      <w:r>
        <w:rPr>
          <w:spacing w:val="-2"/>
        </w:rPr>
        <w:t>深入学习贯彻习近平总书记关于党的自我革命的重要思想，对标党风要求找差距、对表党性要求查根源、对照党纪要求明举措，深化</w:t>
      </w:r>
      <w:r>
        <w:rPr>
          <w:spacing w:val="-9"/>
        </w:rPr>
        <w:t>落实中央八项规定及其实施细则精神，大兴务实之风、弘扬清廉之风、</w:t>
      </w:r>
      <w:r>
        <w:rPr>
          <w:spacing w:val="-13"/>
        </w:rPr>
        <w:t>养成俭朴之风，以彻底的自我革命精神打扫政治灰尘、净化政治灵魂、</w:t>
      </w:r>
      <w:r>
        <w:rPr>
          <w:spacing w:val="-2"/>
        </w:rPr>
        <w:t>纠正行为偏差。</w:t>
      </w:r>
    </w:p>
    <w:p>
      <w:pPr>
        <w:pStyle w:val="ListParagraph"/>
        <w:numPr>
          <w:ilvl w:val="0"/>
          <w:numId w:val="8"/>
        </w:numPr>
        <w:tabs>
          <w:tab w:pos="1098" w:val="left" w:leader="none"/>
        </w:tabs>
        <w:spacing w:line="328" w:lineRule="auto" w:before="0" w:after="0"/>
        <w:ind w:left="140" w:right="321" w:firstLine="640"/>
        <w:jc w:val="both"/>
        <w:rPr>
          <w:sz w:val="32"/>
        </w:rPr>
      </w:pPr>
      <w:r>
        <w:rPr>
          <w:spacing w:val="-2"/>
          <w:sz w:val="32"/>
        </w:rPr>
        <w:t>践行党的群众路线。坚持把人民放在心中最高位置，坚守初心使命，厚植为民情怀，始终保持党同人民群众的血肉联系，自觉把以人民为中心的发展思想贯穿到各项工作之中，扎实推进共同富裕，让现代化建设成果更多更公平惠及全体人民。各级党政领导班子和涉及民生领域的部门、单位要结合自身实际，建立民生事项清单，推动解决群众反映强烈的突出问题。坚持和发展新时代“枫桥经验”，推行 “街乡吹哨、部门报到”、“民呼我为”、“接诉即办”等做法，及</w:t>
      </w:r>
    </w:p>
    <w:p>
      <w:pPr>
        <w:pStyle w:val="ListParagraph"/>
        <w:spacing w:after="0" w:line="328" w:lineRule="auto"/>
        <w:jc w:val="both"/>
        <w:rPr>
          <w:sz w:val="32"/>
        </w:rPr>
        <w:sectPr>
          <w:pgSz w:w="11910" w:h="16840"/>
          <w:pgMar w:header="0" w:footer="951" w:top="1500" w:bottom="1140" w:left="992" w:right="850"/>
        </w:sectPr>
      </w:pPr>
    </w:p>
    <w:p>
      <w:pPr>
        <w:pStyle w:val="BodyText"/>
        <w:spacing w:line="328" w:lineRule="auto" w:before="28"/>
        <w:ind w:right="321"/>
        <w:jc w:val="both"/>
      </w:pPr>
      <w:r>
        <w:rPr>
          <w:spacing w:val="-2"/>
        </w:rPr>
        <w:t>时回应人民群众合理诉求，切实把好事办好、实事办实、难事办妥。学习运用“千万工程”经验，坚持因地制宜、分类施策，循序渐进、久久为功，着力办好让群众可感可及的实事。</w:t>
      </w:r>
    </w:p>
    <w:p>
      <w:pPr>
        <w:pStyle w:val="ListParagraph"/>
        <w:numPr>
          <w:ilvl w:val="0"/>
          <w:numId w:val="8"/>
        </w:numPr>
        <w:tabs>
          <w:tab w:pos="1098" w:val="left" w:leader="none"/>
        </w:tabs>
        <w:spacing w:line="328" w:lineRule="auto" w:before="0" w:after="0"/>
        <w:ind w:left="140" w:right="321" w:firstLine="640"/>
        <w:jc w:val="both"/>
        <w:rPr>
          <w:sz w:val="32"/>
        </w:rPr>
      </w:pPr>
      <w:r>
        <w:rPr>
          <w:spacing w:val="-2"/>
          <w:sz w:val="32"/>
        </w:rPr>
        <w:t>落实“四下基层”制度。省级党委（党组）作出总体安排，明确县处级以上领导干部“四下基层”的工作内容、时间频次和纪律作风要求。市、县级党委（党组）结合实际抓好落实，搞好统筹，避免扎堆重复。宣传党的路线方针政策下基层，通过讲党课、走访座谈等形式，把党的创新理论和党中央重大决策部署讲清楚讲明白。调查研究下基层，用好“深、实、细、准、效”五字诀，注重采取“四不两直”方式，组织领导班子成员领题调研，推动调研成果转化运用；推行典型案例解剖式调研，各级党委（党组）每年从本地区本部门本系</w:t>
      </w:r>
      <w:r>
        <w:rPr>
          <w:spacing w:val="-9"/>
          <w:sz w:val="32"/>
        </w:rPr>
        <w:t>统发生的有代表性、有较大影响的事件中，至少确定 </w:t>
      </w:r>
      <w:r>
        <w:rPr>
          <w:spacing w:val="-8"/>
          <w:sz w:val="32"/>
        </w:rPr>
        <w:t>1</w:t>
      </w:r>
      <w:r>
        <w:rPr>
          <w:spacing w:val="-16"/>
          <w:sz w:val="32"/>
        </w:rPr>
        <w:t> 个正面和 </w:t>
      </w:r>
      <w:r>
        <w:rPr>
          <w:spacing w:val="-8"/>
          <w:sz w:val="32"/>
        </w:rPr>
        <w:t>1</w:t>
      </w:r>
      <w:r>
        <w:rPr>
          <w:spacing w:val="-19"/>
          <w:sz w:val="32"/>
        </w:rPr>
        <w:t> 个</w:t>
      </w:r>
      <w:r>
        <w:rPr>
          <w:spacing w:val="-2"/>
          <w:sz w:val="32"/>
        </w:rPr>
        <w:t>反面案例进行复盘剖析，解剖麻雀、举一反三。信访接待下基层，组织领导干部到矛盾多、情况复杂、信访集中的地方和单位下访接访，落实领导干部包案责任制，解决群众难题、化解信访积案。现场办公下基层，紧盯发展所需、企业所盼、群众所忧，组织领导干部深入基层、走进群众，现场研究、现场协调，推动把问题解决在一线、矛盾化解在一线、工作落实在一线。健全年轻干部下基层、接地气工作机</w:t>
      </w:r>
      <w:r>
        <w:rPr>
          <w:spacing w:val="-6"/>
          <w:sz w:val="32"/>
        </w:rPr>
        <w:t>制。</w:t>
      </w:r>
    </w:p>
    <w:p>
      <w:pPr>
        <w:pStyle w:val="ListParagraph"/>
        <w:numPr>
          <w:ilvl w:val="0"/>
          <w:numId w:val="8"/>
        </w:numPr>
        <w:tabs>
          <w:tab w:pos="1099" w:val="left" w:leader="none"/>
        </w:tabs>
        <w:spacing w:line="377" w:lineRule="exact" w:before="0" w:after="0"/>
        <w:ind w:left="1099" w:right="0" w:hanging="318"/>
        <w:jc w:val="left"/>
        <w:rPr>
          <w:sz w:val="32"/>
        </w:rPr>
      </w:pPr>
      <w:r>
        <w:rPr>
          <w:spacing w:val="-5"/>
          <w:sz w:val="32"/>
        </w:rPr>
        <w:t>经常性开展领导班子政治体检。县处级以上领导班子对习近平</w:t>
      </w:r>
    </w:p>
    <w:p>
      <w:pPr>
        <w:pStyle w:val="BodyText"/>
        <w:spacing w:line="328" w:lineRule="auto" w:before="151"/>
        <w:ind w:right="321"/>
        <w:jc w:val="both"/>
      </w:pPr>
      <w:r>
        <w:rPr>
          <w:spacing w:val="-2"/>
        </w:rPr>
        <w:t>总书记重要指示批示指出的本地区本部门本领域突出问题，上级巡视巡察、审计检查、专项督查等反馈的意见，以及本地区本部门本单位发生的重大事件和典型案件，要组织领导班子成员把自己摆进去、把职责摆进去、把工作摆进去，深入检视剖析，找根源、抓整改。把坚</w:t>
      </w:r>
      <w:r>
        <w:rPr>
          <w:spacing w:val="-5"/>
        </w:rPr>
        <w:t>持“三个务必”情况作为民主生活会和组织生活会对照检查的重要内</w:t>
      </w:r>
    </w:p>
    <w:p>
      <w:pPr>
        <w:pStyle w:val="BodyText"/>
        <w:spacing w:after="0" w:line="328" w:lineRule="auto"/>
        <w:jc w:val="both"/>
        <w:sectPr>
          <w:pgSz w:w="11910" w:h="16840"/>
          <w:pgMar w:header="0" w:footer="951" w:top="1500" w:bottom="1140" w:left="992" w:right="850"/>
        </w:sectPr>
      </w:pPr>
    </w:p>
    <w:p>
      <w:pPr>
        <w:pStyle w:val="BodyText"/>
        <w:spacing w:line="328" w:lineRule="auto" w:before="28"/>
        <w:ind w:right="321"/>
        <w:jc w:val="both"/>
      </w:pPr>
      <w:r>
        <w:rPr>
          <w:spacing w:val="-2"/>
        </w:rPr>
        <w:t>容，督促广大党员、干部发扬艰苦奋斗、勤俭节约的优良作风，自觉养成过紧日子的习惯。把开展反面典型案例剖析作为民主生活会的重要环节，组织领导班子成员联系个人实际进行查摆反思，以案为鉴，以案促改。</w:t>
      </w:r>
    </w:p>
    <w:p>
      <w:pPr>
        <w:pStyle w:val="ListParagraph"/>
        <w:numPr>
          <w:ilvl w:val="0"/>
          <w:numId w:val="8"/>
        </w:numPr>
        <w:tabs>
          <w:tab w:pos="1098" w:val="left" w:leader="none"/>
        </w:tabs>
        <w:spacing w:line="328" w:lineRule="auto" w:before="0" w:after="0"/>
        <w:ind w:left="140" w:right="321" w:firstLine="640"/>
        <w:jc w:val="both"/>
        <w:rPr>
          <w:sz w:val="32"/>
        </w:rPr>
      </w:pPr>
      <w:r>
        <w:rPr>
          <w:spacing w:val="-2"/>
          <w:sz w:val="32"/>
        </w:rPr>
        <w:t>扎实开展纪律教育。坚持经常性纪律教育与集中性纪律教育相结合，推动党员、干部认真学习党的纪律规矩特别是政治纪律和政治规矩，筑牢思想防线，坚守纪律红线。以学习贯彻新修订的纪律处分条例为重点，组织开展集中性纪律教育，着力解决一些党员、干部对党规党纪不上心、不了解、不掌握等问题。通过开展专题学习、警示教育等，引导党员、干部特别是新提拔干部、年轻干部、关键岗位干部学纪、知纪、明纪、守纪，把遵规守纪刻印在心，内化为日用而不觉的言行准则。</w:t>
      </w:r>
    </w:p>
    <w:p>
      <w:pPr>
        <w:pStyle w:val="ListParagraph"/>
        <w:numPr>
          <w:ilvl w:val="0"/>
          <w:numId w:val="8"/>
        </w:numPr>
        <w:tabs>
          <w:tab w:pos="1259" w:val="left" w:leader="none"/>
        </w:tabs>
        <w:spacing w:line="397" w:lineRule="exact" w:before="0" w:after="0"/>
        <w:ind w:left="1259" w:right="0" w:hanging="478"/>
        <w:jc w:val="left"/>
        <w:rPr>
          <w:sz w:val="32"/>
        </w:rPr>
      </w:pPr>
      <w:r>
        <w:rPr>
          <w:spacing w:val="-8"/>
          <w:sz w:val="32"/>
        </w:rPr>
        <w:t>持之以恒纠治形式主义、官僚主义。各级党委（党组）</w:t>
      </w:r>
      <w:r>
        <w:rPr>
          <w:spacing w:val="-9"/>
          <w:sz w:val="32"/>
        </w:rPr>
        <w:t>要持续</w:t>
      </w:r>
    </w:p>
    <w:p>
      <w:pPr>
        <w:pStyle w:val="BodyText"/>
        <w:spacing w:line="328" w:lineRule="auto" w:before="141"/>
        <w:ind w:right="122"/>
      </w:pPr>
      <w:r>
        <w:rPr>
          <w:spacing w:val="-2"/>
        </w:rPr>
        <w:t>纠治落实党中央决策部署口号响落实差、搞本位主义、做表面文章等问题，持续深化“半拉子工程”、“形象工程”、“面子工程”、统</w:t>
      </w:r>
      <w:r>
        <w:rPr>
          <w:spacing w:val="-9"/>
        </w:rPr>
        <w:t>计造假以及基层治理不良现象等整改整治，持续解决执行政策简单化、</w:t>
      </w:r>
      <w:r>
        <w:rPr>
          <w:spacing w:val="-2"/>
        </w:rPr>
        <w:t> “一刀切”、层层加码等突出问题，持续加强整治形式主义为基层减</w:t>
      </w:r>
      <w:r>
        <w:rPr>
          <w:spacing w:val="-6"/>
        </w:rPr>
        <w:t>负政策落实情况督促检查。紧盯形式隐蔽、巧立名目的“新形象工程”</w:t>
      </w:r>
      <w:r>
        <w:rPr>
          <w:spacing w:val="-2"/>
        </w:rPr>
        <w:t>问题和加重基层负担等顽症，及时予以整治，对经核实的典型问题定期公开通报，依规依纪依法严肃追责问责。夯实基层基础，深化党建引领基层治理，采取有力措施解决“小马拉大车”等突出问题，为基层赋能减负。中央层面整治形式主义为基层减负专项工作机制要发挥牵头抓总和统筹协调作用，针对突出问题开展专项督查，聚焦重点领域加大整治力度，常态化核查通报典型问题，以更大力度推动整治形式主义为基层减负工作取得实效。</w:t>
      </w:r>
    </w:p>
    <w:p>
      <w:pPr>
        <w:pStyle w:val="BodyText"/>
        <w:spacing w:after="0" w:line="328" w:lineRule="auto"/>
        <w:sectPr>
          <w:pgSz w:w="11910" w:h="16840"/>
          <w:pgMar w:header="0" w:footer="951" w:top="1500" w:bottom="1140" w:left="992" w:right="850"/>
        </w:sectPr>
      </w:pPr>
    </w:p>
    <w:p>
      <w:pPr>
        <w:pStyle w:val="BodyText"/>
        <w:spacing w:before="28"/>
        <w:ind w:left="783"/>
      </w:pPr>
      <w:r>
        <w:rPr>
          <w:spacing w:val="-5"/>
        </w:rPr>
        <w:t>四、坚持以学促干，不折不扣贯彻落实党中央决策部署</w:t>
      </w:r>
    </w:p>
    <w:p>
      <w:pPr>
        <w:pStyle w:val="BodyText"/>
        <w:spacing w:line="328" w:lineRule="auto" w:before="149"/>
        <w:ind w:right="321" w:firstLine="640"/>
        <w:jc w:val="both"/>
      </w:pPr>
      <w:r>
        <w:rPr>
          <w:spacing w:val="-2"/>
        </w:rPr>
        <w:t>坚持学思用贯通、知信行统一，匡正干的导向，增强干的动力，形成干的合力，迎难而上、敢于斗争，鼓足干事创业的精气神，形成狠抓落实的好局面，汇聚起以中国式现代化全面推进强国建设、民族复兴伟业的强大力量。</w:t>
      </w:r>
    </w:p>
    <w:p>
      <w:pPr>
        <w:pStyle w:val="ListParagraph"/>
        <w:numPr>
          <w:ilvl w:val="0"/>
          <w:numId w:val="8"/>
        </w:numPr>
        <w:tabs>
          <w:tab w:pos="1258" w:val="left" w:leader="none"/>
        </w:tabs>
        <w:spacing w:line="328" w:lineRule="auto" w:before="0" w:after="0"/>
        <w:ind w:left="140" w:right="283" w:firstLine="640"/>
        <w:jc w:val="both"/>
        <w:rPr>
          <w:sz w:val="32"/>
        </w:rPr>
      </w:pPr>
      <w:r>
        <w:rPr>
          <w:spacing w:val="-6"/>
          <w:sz w:val="32"/>
        </w:rPr>
        <w:t>树立和践行正确政绩观。各级党委（党组）要组织党员、干部</w:t>
      </w:r>
      <w:r>
        <w:rPr>
          <w:spacing w:val="-2"/>
          <w:sz w:val="32"/>
        </w:rPr>
        <w:t>深入学习领会习近平总书记关于树立和践行正确政绩观的重要论述，解决好“政绩为谁而树、树什么样的政绩、靠什么树政绩”的问题。要把树立和践行正确政绩观作为党性分析重要内容，用好地方领导班子和领导干部政绩观偏差主要问题清单，组织领导班子和领导干部从宗旨意识、工作作风、纪律规矩等方面深入查摆剖析。指导地方和部门完善考核评价办法，纠治考核指标过分细化碎片化、机械僵化等做法。把树立和践行正确政绩观情况纳入巡视巡察、干部考核考察、审计整改监督的重要内容，及时发现和纠治政绩观偏差、错位问题。发挥优劣典型的示范警示作用，教育引导党员、干部创造经得起实践、人民、历史检验的业绩。</w:t>
      </w:r>
    </w:p>
    <w:p>
      <w:pPr>
        <w:pStyle w:val="ListParagraph"/>
        <w:numPr>
          <w:ilvl w:val="0"/>
          <w:numId w:val="8"/>
        </w:numPr>
        <w:tabs>
          <w:tab w:pos="1259" w:val="left" w:leader="none"/>
        </w:tabs>
        <w:spacing w:line="390" w:lineRule="exact" w:before="0" w:after="0"/>
        <w:ind w:left="1259" w:right="0" w:hanging="478"/>
        <w:jc w:val="left"/>
        <w:rPr>
          <w:sz w:val="32"/>
        </w:rPr>
      </w:pPr>
      <w:r>
        <w:rPr>
          <w:spacing w:val="-13"/>
          <w:sz w:val="32"/>
        </w:rPr>
        <w:t>推动高质量发展。把坚持高质量发展作为新时代的硬道理，教</w:t>
      </w:r>
    </w:p>
    <w:p>
      <w:pPr>
        <w:pStyle w:val="BodyText"/>
        <w:spacing w:line="328" w:lineRule="auto" w:before="146"/>
        <w:ind w:right="321"/>
        <w:jc w:val="both"/>
      </w:pPr>
      <w:r>
        <w:rPr>
          <w:spacing w:val="-2"/>
        </w:rPr>
        <w:t>育引导各级领导班子和领导干部完整、准确、全面贯彻新发展理念，防止出现贪大求洋、盲目蛮干，华而不实、数据造假，竭泽而渔、劳民伤财等问题。各级党委（党组）要结合职责，把准融入和服务新发展格局的切入点着力点，用好改革开放关键一招，谋划用好牵引性、撬动性强的工作抓手，着力发展新质生产力，切实增强经济活力，防范化解重点领域风险，突破影响和制约高质量发展的瓶颈问题，推动经济实现质的有效提升和量的合理增长。</w:t>
      </w:r>
    </w:p>
    <w:p>
      <w:pPr>
        <w:pStyle w:val="ListParagraph"/>
        <w:numPr>
          <w:ilvl w:val="0"/>
          <w:numId w:val="8"/>
        </w:numPr>
        <w:tabs>
          <w:tab w:pos="1259" w:val="left" w:leader="none"/>
        </w:tabs>
        <w:spacing w:line="397" w:lineRule="exact" w:before="0" w:after="0"/>
        <w:ind w:left="1259" w:right="0" w:hanging="478"/>
        <w:jc w:val="left"/>
        <w:rPr>
          <w:sz w:val="32"/>
        </w:rPr>
      </w:pPr>
      <w:r>
        <w:rPr>
          <w:spacing w:val="-9"/>
          <w:sz w:val="32"/>
        </w:rPr>
        <w:t>激励干部担当作为。鲜明树立重实干、重实绩、重担当的用人</w:t>
      </w:r>
    </w:p>
    <w:p>
      <w:pPr>
        <w:pStyle w:val="ListParagraph"/>
        <w:spacing w:after="0" w:line="397" w:lineRule="exact"/>
        <w:jc w:val="left"/>
        <w:rPr>
          <w:sz w:val="32"/>
        </w:rPr>
        <w:sectPr>
          <w:pgSz w:w="11910" w:h="16840"/>
          <w:pgMar w:header="0" w:footer="951" w:top="1500" w:bottom="1140" w:left="992" w:right="850"/>
        </w:sectPr>
      </w:pPr>
    </w:p>
    <w:p>
      <w:pPr>
        <w:pStyle w:val="BodyText"/>
        <w:spacing w:line="328" w:lineRule="auto" w:before="28"/>
        <w:ind w:right="321"/>
        <w:jc w:val="both"/>
      </w:pPr>
      <w:r>
        <w:rPr>
          <w:spacing w:val="-2"/>
        </w:rPr>
        <w:t>导向，认真落实“三个区分开来”，持续推动精准规范追责问责，加强对敢担当善作为干部的激励保护。持续推进领导干部能上能下，推动形成能者上、优者奖、庸者下、劣者汰的良好局面。及时选树宣传表彰党员、干部中的先进典型，加大对基层干部特别是条件艰苦地区干部关心关爱力度。</w:t>
      </w:r>
    </w:p>
    <w:p>
      <w:pPr>
        <w:pStyle w:val="ListParagraph"/>
        <w:numPr>
          <w:ilvl w:val="0"/>
          <w:numId w:val="8"/>
        </w:numPr>
        <w:tabs>
          <w:tab w:pos="1258" w:val="left" w:leader="none"/>
        </w:tabs>
        <w:spacing w:line="328" w:lineRule="auto" w:before="0" w:after="0"/>
        <w:ind w:left="140" w:right="122" w:firstLine="640"/>
        <w:jc w:val="left"/>
        <w:rPr>
          <w:sz w:val="32"/>
        </w:rPr>
      </w:pPr>
      <w:r>
        <w:rPr>
          <w:spacing w:val="-10"/>
          <w:sz w:val="32"/>
        </w:rPr>
        <w:t>充分发挥党员先锋模范作用。严格党员日常教育和管理，使广</w:t>
      </w:r>
      <w:r>
        <w:rPr>
          <w:spacing w:val="-2"/>
          <w:sz w:val="32"/>
        </w:rPr>
        <w:t>大党员平常时候看得出来、关键时刻站得出来、危急关头豁得出来。深化立足岗位作贡献、建言献策等活动，组织党员在推动改革发展、</w:t>
      </w:r>
      <w:r>
        <w:rPr>
          <w:spacing w:val="-14"/>
          <w:sz w:val="32"/>
        </w:rPr>
        <w:t>维护安全稳定、推进乡村全面振兴、加强基层治理等各方面发挥作用。</w:t>
      </w:r>
      <w:r>
        <w:rPr>
          <w:spacing w:val="-2"/>
          <w:sz w:val="32"/>
        </w:rPr>
        <w:t>发生重大自然灾害、重大公共安全事件等突发事件，党组织要组织在职党员、村（社区）党员、流动党员、新就业群体党员等就近就地转化为应急处突力量，冲锋在前、英勇奋斗。各级党组织要在网络空间加强思想引领和舆论引导，组织引导党员在网络空间主动发声亮剑，让正能量形成大流量，让党旗在网络空间高高飘扬。</w:t>
      </w:r>
    </w:p>
    <w:p>
      <w:pPr>
        <w:pStyle w:val="ListParagraph"/>
        <w:numPr>
          <w:ilvl w:val="0"/>
          <w:numId w:val="8"/>
        </w:numPr>
        <w:tabs>
          <w:tab w:pos="1259" w:val="left" w:leader="none"/>
        </w:tabs>
        <w:spacing w:line="395" w:lineRule="exact" w:before="0" w:after="0"/>
        <w:ind w:left="1259" w:right="0" w:hanging="478"/>
        <w:jc w:val="left"/>
        <w:rPr>
          <w:sz w:val="32"/>
        </w:rPr>
      </w:pPr>
      <w:r>
        <w:rPr>
          <w:spacing w:val="-5"/>
          <w:sz w:val="32"/>
        </w:rPr>
        <w:t>常态化开展突出问题整治。坚持问题导向和目标导向相结合，</w:t>
      </w:r>
    </w:p>
    <w:p>
      <w:pPr>
        <w:pStyle w:val="BodyText"/>
        <w:spacing w:line="328" w:lineRule="auto" w:before="141"/>
        <w:ind w:right="321"/>
        <w:jc w:val="both"/>
      </w:pPr>
      <w:r>
        <w:rPr>
          <w:spacing w:val="-2"/>
        </w:rPr>
        <w:t>以“时时放心不下”的责任感，聚焦党中央高度重视、群众反映强烈以及工作中最突出、最需要注意的问题，实事求是、刀刃向内开展整治。主动查找“表现在基层、根子在上面”的问题，统筹协调、上下联动、合力解决。</w:t>
      </w:r>
    </w:p>
    <w:p>
      <w:pPr>
        <w:pStyle w:val="BodyText"/>
        <w:spacing w:line="328" w:lineRule="auto"/>
        <w:ind w:right="122" w:firstLine="640"/>
      </w:pPr>
      <w:r>
        <w:rPr>
          <w:spacing w:val="-17"/>
        </w:rPr>
        <w:t>各级党委</w:t>
      </w:r>
      <w:r>
        <w:rPr>
          <w:spacing w:val="-2"/>
        </w:rPr>
        <w:t>（党组</w:t>
      </w:r>
      <w:r>
        <w:rPr>
          <w:spacing w:val="-60"/>
        </w:rPr>
        <w:t>）</w:t>
      </w:r>
      <w:r>
        <w:rPr>
          <w:spacing w:val="-2"/>
        </w:rPr>
        <w:t>要把巩固拓展主题教育成果作为重大政治任务，扛起主体责任，对各项任务举措明确责任单位和具体要求，不折不扣</w:t>
      </w:r>
      <w:r>
        <w:rPr>
          <w:spacing w:val="-13"/>
        </w:rPr>
        <w:t>抓好落实。主要负责同志要履行第一责任人职责，重要工作亲自部署、</w:t>
      </w:r>
      <w:r>
        <w:rPr>
          <w:spacing w:val="-2"/>
        </w:rPr>
        <w:t>重大问题亲自过问、重要环节亲自协调、重点任务亲自推动。中央和国家机关各部门要走在前、作表率，以钉钉子精神抓好各项任务举措落实，走好践行“两个维护”的第一方阵。各级领导机关、党员领导</w:t>
      </w:r>
    </w:p>
    <w:p>
      <w:pPr>
        <w:pStyle w:val="BodyText"/>
        <w:spacing w:after="0" w:line="328" w:lineRule="auto"/>
        <w:sectPr>
          <w:pgSz w:w="11910" w:h="16840"/>
          <w:pgMar w:header="0" w:footer="951" w:top="1500" w:bottom="1140" w:left="992" w:right="850"/>
        </w:sectPr>
      </w:pPr>
    </w:p>
    <w:p>
      <w:pPr>
        <w:pStyle w:val="BodyText"/>
        <w:spacing w:line="328" w:lineRule="auto" w:before="28"/>
        <w:ind w:right="321"/>
        <w:jc w:val="both"/>
      </w:pPr>
      <w:bookmarkStart w:name="深入开展党史学习教育工作的基本遵循" w:id="23"/>
      <w:bookmarkEnd w:id="23"/>
      <w:r>
        <w:rPr/>
      </w:r>
      <w:r>
        <w:rPr>
          <w:spacing w:val="-2"/>
        </w:rPr>
        <w:t>干部要以更高标准和更严要求，抓好自身学习贯彻，抓好自身问题整改，以上率下，示范带动。把巩固拓展主题教育成果情况纳入政治监督，作为领导班子和领导干部年度考核、党组织书记抓基层党建述职评议考核内容，通过巡视巡察、专项检查、督查督办、“回头看”等方式，加强评估问效。把主题教育探索的复盘推演、暗访抽查、政策答复、同题共答等有效做法运用到日常工作的研究谋划、督促指导和推进落实中，推动各方面工作高质量发展。</w:t>
      </w:r>
    </w:p>
    <w:p>
      <w:pPr>
        <w:pStyle w:val="BodyText"/>
        <w:spacing w:after="0" w:line="328" w:lineRule="auto"/>
        <w:jc w:val="both"/>
        <w:sectPr>
          <w:pgSz w:w="11910" w:h="16840"/>
          <w:pgMar w:header="0" w:footer="951" w:top="1500" w:bottom="1140" w:left="992" w:right="850"/>
        </w:sectPr>
      </w:pPr>
    </w:p>
    <w:p>
      <w:pPr>
        <w:pStyle w:val="Heading1"/>
        <w:ind w:left="0" w:right="142"/>
        <w:jc w:val="center"/>
      </w:pPr>
      <w:bookmarkStart w:name="_bookmark10" w:id="24"/>
      <w:bookmarkEnd w:id="24"/>
      <w:r>
        <w:rPr/>
      </w:r>
      <w:r>
        <w:rPr>
          <w:spacing w:val="-5"/>
        </w:rPr>
        <w:t>深入开展党史学习教育工作的基本遵循</w:t>
      </w:r>
    </w:p>
    <w:p>
      <w:pPr>
        <w:pStyle w:val="BodyText"/>
        <w:spacing w:line="328" w:lineRule="auto" w:before="118"/>
        <w:ind w:left="781" w:right="283" w:firstLine="6758"/>
      </w:pPr>
      <w:r>
        <w:rPr>
          <w:spacing w:val="-2"/>
        </w:rPr>
        <w:t>来源：人民日报</w:t>
      </w:r>
      <w:r>
        <w:rPr>
          <w:spacing w:val="-2"/>
        </w:rPr>
        <w:t>近日，中共中央印发《党史学习教育工作条例》（</w:t>
      </w:r>
      <w:r>
        <w:rPr>
          <w:spacing w:val="-4"/>
        </w:rPr>
        <w:t>以下简称《条</w:t>
      </w:r>
    </w:p>
    <w:p>
      <w:pPr>
        <w:pStyle w:val="BodyText"/>
        <w:spacing w:line="328" w:lineRule="auto"/>
        <w:ind w:right="124"/>
      </w:pPr>
      <w:r>
        <w:rPr>
          <w:spacing w:val="-2"/>
        </w:rPr>
        <w:t>例》）。《条例》全面贯彻习近平新时代中国特色社会主义思想，对党史学习教育的领导体制和工作职责、内容、主要形式、保障和监督等作出全面规范，是开展党史学习教育工作的基本遵循。《条例》的制定和实施，对于推动党史学习教育常态化长效化，推动全党全社会</w:t>
      </w:r>
      <w:r>
        <w:rPr>
          <w:spacing w:val="-6"/>
        </w:rPr>
        <w:t>学好党史、用好党史，从党的历史中汲取智慧和力量，做到学史明理、</w:t>
      </w:r>
      <w:r>
        <w:rPr>
          <w:spacing w:val="-2"/>
        </w:rPr>
        <w:t>学史增信、学史崇德、学史力行，具有重要意义。</w:t>
      </w:r>
    </w:p>
    <w:p>
      <w:pPr>
        <w:pStyle w:val="BodyText"/>
        <w:spacing w:line="328" w:lineRule="auto"/>
        <w:ind w:right="122" w:firstLine="640"/>
      </w:pPr>
      <w:r>
        <w:rPr>
          <w:spacing w:val="-2"/>
        </w:rPr>
        <w:t>党的历史是最生动、最有说服力的教科书。我们党历来重视党史学习教育，注重用党的奋斗历程和伟大成就鼓舞斗志、指引方向，用党的光荣传统和优良作风坚定信念、凝聚力量，用党的历史经验和实践创造启迪智慧、砥砺品格。党的十八大以来，以习近平同志为核心的党中央高度重视学习党的历史，特别是立足百年党史新起点、着眼开创事业发展新局面，在全党开展党史学习教育，广大党员、干部受到一次全面深刻的政治教育、思想淬炼、精神洗礼，全党历史自觉、</w:t>
      </w:r>
      <w:r>
        <w:rPr>
          <w:spacing w:val="-6"/>
        </w:rPr>
        <w:t>历史自信大大增强，党的创造力、凝聚力、战斗力大大提升。《条例》</w:t>
      </w:r>
      <w:r>
        <w:rPr>
          <w:spacing w:val="-2"/>
        </w:rPr>
        <w:t>的制定，充分体现了党中央关于党史学习教育工作的新精神新要求，总结吸收了党史学习教育的新经验新成果，为做好党史学习教育工作提供了有力制度保证。</w:t>
      </w:r>
    </w:p>
    <w:p>
      <w:pPr>
        <w:pStyle w:val="BodyText"/>
        <w:spacing w:line="392" w:lineRule="exact"/>
        <w:ind w:left="781"/>
      </w:pPr>
      <w:r>
        <w:rPr>
          <w:spacing w:val="-3"/>
        </w:rPr>
        <w:t>做好党史学习教育工作，要全面贯彻习近平新时代中国特色社会</w:t>
      </w:r>
    </w:p>
    <w:p>
      <w:pPr>
        <w:pStyle w:val="BodyText"/>
        <w:spacing w:line="328" w:lineRule="auto" w:before="136"/>
        <w:ind w:right="122"/>
      </w:pPr>
      <w:r>
        <w:rPr>
          <w:spacing w:val="-6"/>
        </w:rPr>
        <w:t>主义思想，深刻领悟“两个确立”的决定性意义，增强“四个意识”、</w:t>
      </w:r>
      <w:r>
        <w:rPr>
          <w:spacing w:val="-2"/>
        </w:rPr>
        <w:t>坚定“四个自信”、做到“两个维护”，把坚持和加强党的全面领导贯穿工作全过程各方面。坚持党史学习教育覆盖全党与面向社会相贯通。坚持理论武装同常态化长效化开展党史学习教育相结合，深入学</w:t>
      </w:r>
    </w:p>
    <w:p>
      <w:pPr>
        <w:pStyle w:val="BodyText"/>
        <w:spacing w:after="0" w:line="328" w:lineRule="auto"/>
        <w:sectPr>
          <w:pgSz w:w="11910" w:h="16840"/>
          <w:pgMar w:header="0" w:footer="951" w:top="1380" w:bottom="1140" w:left="992" w:right="850"/>
        </w:sectPr>
      </w:pPr>
    </w:p>
    <w:p>
      <w:pPr>
        <w:pStyle w:val="BodyText"/>
        <w:spacing w:line="328" w:lineRule="auto" w:before="28"/>
        <w:ind w:right="124"/>
      </w:pPr>
      <w:r>
        <w:rPr>
          <w:spacing w:val="-2"/>
        </w:rPr>
        <w:t>习贯彻习近平新时代中国特色社会主义思想，学习党史基本内容和宝贵历史经验，弘扬伟大建党精神，树立正确党史观。健全完善制度机制，创新工作方式方法，发挥好党员自学和组织学习的作用，充实各级党校（行政学院）、干部学院、社会主义学院党史课程，用好学校</w:t>
      </w:r>
      <w:r>
        <w:rPr>
          <w:spacing w:val="-6"/>
        </w:rPr>
        <w:t>思政课渠道、红色资源、媒体宣传和基层宣传宣讲等形式，加强科研、</w:t>
      </w:r>
      <w:r>
        <w:rPr>
          <w:spacing w:val="-2"/>
        </w:rPr>
        <w:t>学科、人才、纪律、经费等保障建设，切实增强党史学习教育的系统性、针对性、有效性。严格落实意识形态工作责任制，坚决反对历史</w:t>
      </w:r>
      <w:r>
        <w:rPr>
          <w:spacing w:val="-16"/>
        </w:rPr>
        <w:t>虚无主义等错误思潮和观点。坚决反对形式主义、官僚主义，防止“低</w:t>
      </w:r>
      <w:r>
        <w:rPr>
          <w:spacing w:val="-2"/>
        </w:rPr>
        <w:t>级红”、“高级黑”。</w:t>
      </w:r>
    </w:p>
    <w:p>
      <w:pPr>
        <w:pStyle w:val="BodyText"/>
        <w:spacing w:line="395" w:lineRule="exact"/>
        <w:ind w:left="781"/>
      </w:pPr>
      <w:r>
        <w:rPr>
          <w:spacing w:val="-15"/>
        </w:rPr>
        <w:t>“制度是用来遵守和执行的。”各级党委</w:t>
      </w:r>
      <w:r>
        <w:rPr>
          <w:spacing w:val="-4"/>
        </w:rPr>
        <w:t>（党组</w:t>
      </w:r>
      <w:r>
        <w:rPr>
          <w:spacing w:val="-55"/>
        </w:rPr>
        <w:t>）</w:t>
      </w:r>
      <w:r>
        <w:rPr>
          <w:spacing w:val="-13"/>
        </w:rPr>
        <w:t>要认真抓好《条</w:t>
      </w:r>
    </w:p>
    <w:p>
      <w:pPr>
        <w:pStyle w:val="BodyText"/>
        <w:spacing w:line="328" w:lineRule="auto" w:before="149"/>
        <w:ind w:right="283"/>
        <w:jc w:val="both"/>
      </w:pPr>
      <w:r>
        <w:rPr>
          <w:spacing w:val="-2"/>
        </w:rPr>
        <w:t>例》的学习宣传和贯彻落实，切实履行党史学习教育工作主体责任，加强对党史学习教育工作开展情况的监督检查，确保《条例》各项规定落到实处、见到实效。基层党组织要承担好直接责任，通过“三会一课”、主题党日等形式，把党史学习教育融入日常、抓在经常。领导干部要学在前、作表率，带着对党的深厚感情学党史、对事业的强烈责任用党史，形成一级带一级、全党一起学的良好局面。</w:t>
      </w:r>
    </w:p>
    <w:p>
      <w:pPr>
        <w:pStyle w:val="BodyText"/>
        <w:spacing w:line="328" w:lineRule="auto"/>
        <w:ind w:right="283" w:firstLine="640"/>
        <w:jc w:val="both"/>
      </w:pPr>
      <w:r>
        <w:rPr>
          <w:spacing w:val="-2"/>
        </w:rPr>
        <w:t>以史为鉴，才能开创未来。学习党史是坚持和发展中国特色社会主义、把党和国家事业继续推向前进的必修课，这门功课不仅必修，而且必须修好。让我们更加紧密团结在以习近平同志为核心的党中央周围，坚持以习近平新时代中国特色社会主义思想为指导，全面贯彻党的二十大和二十届二中全会精神，深入学习贯彻习近平文化思想，以《条例》施行为契机，更好用党的百年奋斗重大成就和历史经验增长智慧、增进团结、增加信心、增强斗志，更加坚定自觉地牢记党的初心使命、开创发展新局，在新的赶考之路上考出好成绩。</w:t>
      </w:r>
    </w:p>
    <w:p>
      <w:pPr>
        <w:pStyle w:val="BodyText"/>
        <w:spacing w:after="0" w:line="328" w:lineRule="auto"/>
        <w:jc w:val="both"/>
        <w:sectPr>
          <w:pgSz w:w="11910" w:h="16840"/>
          <w:pgMar w:header="0" w:footer="951" w:top="1500" w:bottom="1140" w:left="992" w:right="850"/>
        </w:sectPr>
      </w:pPr>
    </w:p>
    <w:p>
      <w:pPr>
        <w:pStyle w:val="Heading1"/>
        <w:spacing w:before="47"/>
        <w:ind w:left="1110"/>
      </w:pPr>
      <w:bookmarkStart w:name="发展新质生产力 增强高质量发展新动能" w:id="25"/>
      <w:bookmarkEnd w:id="25"/>
      <w:r>
        <w:rPr/>
      </w:r>
      <w:bookmarkStart w:name="_bookmark11" w:id="26"/>
      <w:bookmarkEnd w:id="26"/>
      <w:r>
        <w:rPr/>
      </w:r>
      <w:r>
        <w:rPr>
          <w:spacing w:val="-7"/>
        </w:rPr>
        <w:t>发展新质生产力 增强高质量发展新动能</w:t>
      </w:r>
    </w:p>
    <w:p>
      <w:pPr>
        <w:pStyle w:val="BodyText"/>
        <w:spacing w:line="326" w:lineRule="auto" w:before="118"/>
        <w:ind w:left="781" w:right="283" w:firstLine="6758"/>
      </w:pPr>
      <w:r>
        <w:rPr>
          <w:spacing w:val="-2"/>
        </w:rPr>
        <w:t>来源：人民日报</w:t>
      </w:r>
      <w:r>
        <w:rPr>
          <w:spacing w:val="-3"/>
        </w:rPr>
        <w:t>习近平总书记在主持中共中央政治局第十一次集体学习时指出：</w:t>
      </w:r>
    </w:p>
    <w:p>
      <w:pPr>
        <w:pStyle w:val="BodyText"/>
        <w:spacing w:line="328" w:lineRule="auto" w:before="3"/>
        <w:ind w:right="283"/>
        <w:jc w:val="both"/>
      </w:pPr>
      <w:r>
        <w:rPr>
          <w:spacing w:val="-2"/>
        </w:rPr>
        <w:t>“发展新质生产力是推动高质量发展的内在要求和重要着力点，必须继续做好创新这篇大文章，推动新质生产力加快发展。”加快发展新质生产力，是高质量发展的应有之义，是抢占新一轮全球科技革命和产业变革制高点、开辟发展新领域新赛道、培育发展新动能、增强竞争新优势的战略选择。当前，可着力在推进高水平科技自立自强、壮大战略性新兴产业、发展未来产业等方面下功夫，以新质生产力增强高质量发展新动能。</w:t>
      </w:r>
    </w:p>
    <w:p>
      <w:pPr>
        <w:pStyle w:val="BodyText"/>
        <w:spacing w:line="328" w:lineRule="auto"/>
        <w:ind w:right="122" w:firstLine="640"/>
      </w:pPr>
      <w:r>
        <w:rPr>
          <w:spacing w:val="-2"/>
        </w:rPr>
        <w:t>推进高水平科技自立自强。习近平总书记指出：“科技创新能够催生新产业、新模式、新动能，是发展新质生产力的核心要素。”新质生产力以全要素生产率大幅提升为核心标志，发展新质生产力必须加强科技创新特别是原创性、颠覆性科技创新，加快实现高水平科技</w:t>
      </w:r>
      <w:r>
        <w:rPr>
          <w:spacing w:val="-14"/>
        </w:rPr>
        <w:t>自立自强。从产业层面来看，要以科技创新引领现代化产业体系建设，</w:t>
      </w:r>
      <w:r>
        <w:rPr>
          <w:spacing w:val="-2"/>
        </w:rPr>
        <w:t>推动传统产业焕新、新兴产业壮大、未来产业培育，加快产业迈向全球价值链中高端。为此，要发挥新型举国体制优势，强化国家战略科技力量，强化企业创新主体地位，优化配置创新资源，激发科技人员积极性，切实提升国家创新体系整体效能；畅通教育、科技、人才的良性循环，完善人才培养、引进、使用、合理流动的工作机制，促进拔尖创新人才成长和科技人才队伍壮大；加强应用基础研究和前沿研</w:t>
      </w:r>
      <w:r>
        <w:rPr>
          <w:spacing w:val="-1"/>
        </w:rPr>
        <w:t>究，提升“从 </w:t>
      </w:r>
      <w:r>
        <w:rPr/>
        <w:t>0</w:t>
      </w:r>
      <w:r>
        <w:rPr>
          <w:spacing w:val="-4"/>
        </w:rPr>
        <w:t> 到 </w:t>
      </w:r>
      <w:r>
        <w:rPr/>
        <w:t>1”的原始创新能力，打造科技创新策源地，努力</w:t>
      </w:r>
      <w:r>
        <w:rPr>
          <w:spacing w:val="-2"/>
        </w:rPr>
        <w:t>实现技术革命性突破。</w:t>
      </w:r>
    </w:p>
    <w:p>
      <w:pPr>
        <w:pStyle w:val="BodyText"/>
        <w:spacing w:line="387" w:lineRule="exact"/>
        <w:ind w:left="781"/>
      </w:pPr>
      <w:r>
        <w:rPr>
          <w:spacing w:val="-3"/>
        </w:rPr>
        <w:t>壮大战略性新兴产业。战略性新兴产业代表新一轮科技革命和产</w:t>
      </w:r>
    </w:p>
    <w:p>
      <w:pPr>
        <w:pStyle w:val="BodyText"/>
        <w:spacing w:after="0" w:line="387" w:lineRule="exact"/>
        <w:sectPr>
          <w:pgSz w:w="11910" w:h="16840"/>
          <w:pgMar w:header="0" w:footer="951" w:top="1920" w:bottom="1140" w:left="992" w:right="850"/>
        </w:sectPr>
      </w:pPr>
    </w:p>
    <w:p>
      <w:pPr>
        <w:pStyle w:val="BodyText"/>
        <w:spacing w:line="328" w:lineRule="auto" w:before="28"/>
        <w:ind w:right="122"/>
      </w:pPr>
      <w:r>
        <w:rPr>
          <w:spacing w:val="-2"/>
        </w:rPr>
        <w:t>业变革方向，是发展新质生产力的重要力量，有利于持续推动经济实现质的有效提升和量的合理增长。一方面，战略性新兴产业具备规模经济、可贸易性和创新能力强等特点，整体生产率较高，能够引致上下游产业链投资需求。因此，战略性新兴产业增加值占国内生产总值</w:t>
      </w:r>
      <w:r>
        <w:rPr>
          <w:spacing w:val="-13"/>
        </w:rPr>
        <w:t>比重不断提高，能够提高经济增长潜力，推动经济实现量的合理增长。</w:t>
      </w:r>
      <w:r>
        <w:rPr>
          <w:spacing w:val="-2"/>
        </w:rPr>
        <w:t>另一方面，战略性新兴产业技术进步快、资源再配置效应显著，能够提高全要素生产率，推动经济实现质的有效提升。同时，战略性新兴产业通过产品和生产要素流动形成对传统产业的技术溢出效应，能够改进传统产业的生产函数，催生新产业、新模式、新动能，带动传统产业的技术改造和转型升级。加快发展战略性新兴产业，一要强化数字技术引领。聚焦新一代信息技术产业等重点产业领域，大力推进以 </w:t>
      </w:r>
      <w:r>
        <w:rPr/>
        <w:t>5G</w:t>
      </w:r>
      <w:r>
        <w:rPr>
          <w:spacing w:val="-4"/>
        </w:rPr>
        <w:t>、工业互联网为代表的新型基础设施建设，加快 </w:t>
      </w:r>
      <w:r>
        <w:rPr/>
        <w:t>5G</w:t>
      </w:r>
      <w:r>
        <w:rPr>
          <w:spacing w:val="-11"/>
        </w:rPr>
        <w:t> 商用步伐，推动</w:t>
      </w:r>
      <w:r>
        <w:rPr>
          <w:spacing w:val="-2"/>
        </w:rPr>
        <w:t>互联网协议第六版（IPv6）规模部署。抓住产业数字化、数字产业化</w:t>
      </w:r>
      <w:r>
        <w:rPr>
          <w:spacing w:val="-13"/>
        </w:rPr>
        <w:t>机遇，促进数字技术和实体经济深度融合，推动传统产业数智化转型。</w:t>
      </w:r>
      <w:r>
        <w:rPr>
          <w:spacing w:val="-2"/>
        </w:rPr>
        <w:t>二要推动产业集群化发展。围绕产业链部署创新链，围绕创新链布局产业链，打造差异化、集群式产业创新平台，强化研发设计、计量测试和标准认证，推动产业链和创新链协同发展。依托城市群建设推进产城深度融合、产业协同发展，推动区域经济转型升级。</w:t>
      </w:r>
    </w:p>
    <w:p>
      <w:pPr>
        <w:pStyle w:val="BodyText"/>
        <w:spacing w:line="379" w:lineRule="exact"/>
        <w:ind w:left="781"/>
      </w:pPr>
      <w:r>
        <w:rPr>
          <w:spacing w:val="-3"/>
        </w:rPr>
        <w:t>发展未来产业。未来产业代表未来科技和产业发展方向，有望成</w:t>
      </w:r>
    </w:p>
    <w:p>
      <w:pPr>
        <w:pStyle w:val="BodyText"/>
        <w:spacing w:line="328" w:lineRule="auto" w:before="149"/>
        <w:ind w:right="122"/>
      </w:pPr>
      <w:r>
        <w:rPr>
          <w:spacing w:val="-9"/>
        </w:rPr>
        <w:t>为战略性新兴产业的前瞻性和先导性产业。开辟类脑智能、量子信息、</w:t>
      </w:r>
      <w:r>
        <w:rPr>
          <w:spacing w:val="-6"/>
        </w:rPr>
        <w:t>基因技术、未来网络、深海空天开发、氢能与储能等未来产业新赛道，</w:t>
      </w:r>
      <w:r>
        <w:rPr>
          <w:spacing w:val="-2"/>
        </w:rPr>
        <w:t>让未来产业成为现代化产业体系的重要支柱，是塑造竞争新优势、把握未来发展主动权、抢占国际竞争制高点的关键所在。未来产业的技术和市场均具有高度不确定性。从技术层面来看，未来产业的技术前沿不断拓展、技术标准尚未统一、技术路线复杂多变，需要进行分散</w:t>
      </w:r>
    </w:p>
    <w:p>
      <w:pPr>
        <w:pStyle w:val="BodyText"/>
        <w:spacing w:after="0" w:line="328" w:lineRule="auto"/>
        <w:sectPr>
          <w:pgSz w:w="11910" w:h="16840"/>
          <w:pgMar w:header="0" w:footer="951" w:top="1500" w:bottom="1140" w:left="992" w:right="850"/>
        </w:sectPr>
      </w:pPr>
    </w:p>
    <w:p>
      <w:pPr>
        <w:pStyle w:val="BodyText"/>
        <w:spacing w:line="328" w:lineRule="auto" w:before="28"/>
        <w:ind w:right="122"/>
      </w:pPr>
      <w:bookmarkStart w:name="蔡达峰：深刻把握参政党内部监督时代要求 " w:id="27"/>
      <w:bookmarkEnd w:id="27"/>
      <w:r>
        <w:rPr/>
      </w:r>
      <w:r>
        <w:rPr>
          <w:spacing w:val="-2"/>
        </w:rPr>
        <w:t>式的科技创新。从市场层面来看，未来产业的发展离不开具体的应用</w:t>
      </w:r>
      <w:r>
        <w:rPr>
          <w:spacing w:val="-14"/>
        </w:rPr>
        <w:t>场景，需要聚焦应用场景建设，通过市场的大规模试错进行场景创新，</w:t>
      </w:r>
      <w:r>
        <w:rPr>
          <w:spacing w:val="-2"/>
        </w:rPr>
        <w:t>加快推进未来技术产业化。加快培育未来产业，一要推动企业主导的产学研用联动融合。超前布局重点领域基础研究和应用基础研究，促进新兴学科、交叉学科发展，为原创性、颠覆性、支撑性技术创新奠定基石。鼓励企业对前沿技术进行多样化、多路径探索，加大知识产权保护力度，完善科技成果转移转化机制，加快创新成果转化。推动科技中介新业态发展，支持建设未来产业创新平台和孵化器，推动创新链、产业链和人才链深度融合。二要丰富未来产业应用场景。加快建设全国统一大市场，充分发挥超大规模市场的成果转化优势和对创新效率的正向牵引作用。实施产业跨界融合示范工程，以先行先试的方式丰富完善未来产业应用场景，构建未来产业生态。通过政府采购等方式提供早期市场支持，有效弥补市场失灵。</w:t>
      </w:r>
    </w:p>
    <w:p>
      <w:pPr>
        <w:pStyle w:val="BodyText"/>
        <w:spacing w:after="0" w:line="328" w:lineRule="auto"/>
        <w:sectPr>
          <w:pgSz w:w="11910" w:h="16840"/>
          <w:pgMar w:header="0" w:footer="951" w:top="1500" w:bottom="1140" w:left="992" w:right="850"/>
        </w:sectPr>
      </w:pPr>
    </w:p>
    <w:p>
      <w:pPr>
        <w:pStyle w:val="Heading1"/>
        <w:ind w:left="2101" w:right="921" w:hanging="1320"/>
      </w:pPr>
      <w:bookmarkStart w:name="_bookmark12" w:id="28"/>
      <w:bookmarkEnd w:id="28"/>
      <w:r>
        <w:rPr/>
      </w:r>
      <w:r>
        <w:rPr>
          <w:spacing w:val="-2"/>
        </w:rPr>
        <w:t>蔡达峰：深刻把握参政党内部监督时代要求切实推进内部监督主题年工作</w:t>
      </w:r>
    </w:p>
    <w:p>
      <w:pPr>
        <w:pStyle w:val="BodyText"/>
        <w:spacing w:line="326" w:lineRule="auto" w:before="116"/>
        <w:ind w:left="781" w:right="283" w:firstLine="5157"/>
      </w:pPr>
      <w:r>
        <w:rPr>
          <w:spacing w:val="-2"/>
        </w:rPr>
        <w:t>来源：中国民主促进会官网</w:t>
      </w:r>
      <w:r>
        <w:rPr>
          <w:spacing w:val="-3"/>
        </w:rPr>
        <w:t>根据民进十三大部署和《民进第十五届中央委员会主题年建设方</w:t>
      </w:r>
    </w:p>
    <w:p>
      <w:pPr>
        <w:pStyle w:val="BodyText"/>
        <w:spacing w:line="328" w:lineRule="auto" w:before="3"/>
        <w:ind w:right="283"/>
        <w:jc w:val="both"/>
      </w:pPr>
      <w:r>
        <w:rPr>
          <w:spacing w:val="-10"/>
        </w:rPr>
        <w:t>案》，十五届五次中常会审议通过了《民进 </w:t>
      </w:r>
      <w:r>
        <w:rPr>
          <w:spacing w:val="-8"/>
        </w:rPr>
        <w:t>2024</w:t>
      </w:r>
      <w:r>
        <w:rPr>
          <w:spacing w:val="-13"/>
        </w:rPr>
        <w:t> 年内部监督主题年工</w:t>
      </w:r>
      <w:r>
        <w:rPr>
          <w:spacing w:val="-2"/>
        </w:rPr>
        <w:t>作方案》。民进各级组织要按照工作方案，贯彻指导思想，把握工作原则，围绕建设目标，落实六大任务，求真务实、精心实施，开展好建设活动。</w:t>
      </w:r>
    </w:p>
    <w:p>
      <w:pPr>
        <w:pStyle w:val="BodyText"/>
        <w:spacing w:line="405" w:lineRule="exact"/>
        <w:ind w:left="781"/>
      </w:pPr>
      <w:r>
        <w:rPr>
          <w:spacing w:val="-5"/>
        </w:rPr>
        <w:t>一、深刻把握参政党内部监督的时代要求</w:t>
      </w:r>
    </w:p>
    <w:p>
      <w:pPr>
        <w:pStyle w:val="BodyText"/>
        <w:spacing w:line="328" w:lineRule="auto" w:before="149"/>
        <w:ind w:right="122" w:firstLine="640"/>
        <w:jc w:val="both"/>
      </w:pPr>
      <w:r>
        <w:rPr>
          <w:spacing w:val="-2"/>
        </w:rPr>
        <w:t>参政党内部监督具有鲜明的时代特征，是新时代全面从严治党、全面依法治国、完善国家监察体系、推进国家治理体系和治理能力现代化的必然要求，是坚持好发展好完善好中国新型政党制度的重要任务。中共十八大以来，以习近平同志为核心的中共中央高度重视多党合作事业和中国特色社会主义参政党建设。习近平总书记对参政党提出“四新”“三好”等一系列要求，发表了新时代坚持好发展好完善好中国新型政党制度的重要论述，明确把发挥民主党派积极作用作为提升中国新型政党制度效能的着力点。中共中央在关于加强中国特色社会主义参政党建设的有关文件中指出，要支持民主党派加强对领导班子及骨干成员遵守本党派章程、履行职能、廉洁自律、改进作风等情况的监督；严格纪律要求，强化纪律执行，加强日常管理和内部监督，执纪必严、违纪必究，营造风清气正的良好环境等。中共中央在关于新时代坚持好发展好完善好中国新型政党制度的文件中强调，要</w:t>
      </w:r>
      <w:r>
        <w:rPr>
          <w:spacing w:val="-10"/>
        </w:rPr>
        <w:t>支持民主党派提高自身建设水平，健全内部监督和纪律处分工作机制。</w:t>
      </w:r>
    </w:p>
    <w:p>
      <w:pPr>
        <w:pStyle w:val="BodyText"/>
        <w:spacing w:line="387" w:lineRule="exact"/>
        <w:ind w:left="0" w:right="283"/>
        <w:jc w:val="right"/>
      </w:pPr>
      <w:r>
        <w:rPr>
          <w:spacing w:val="-3"/>
        </w:rPr>
        <w:t>在主题年建设中，我们要以主题教育为主线，把“学思想”放在</w:t>
      </w:r>
    </w:p>
    <w:p>
      <w:pPr>
        <w:pStyle w:val="BodyText"/>
        <w:spacing w:before="149"/>
        <w:ind w:left="0" w:right="285"/>
        <w:jc w:val="right"/>
      </w:pPr>
      <w:r>
        <w:rPr>
          <w:spacing w:val="-3"/>
        </w:rPr>
        <w:t>首位、贯彻始终，集中精力，系统学习，全面理解党和国家有关监督</w:t>
      </w:r>
    </w:p>
    <w:p>
      <w:pPr>
        <w:pStyle w:val="BodyText"/>
        <w:spacing w:after="0"/>
        <w:jc w:val="right"/>
        <w:sectPr>
          <w:pgSz w:w="11910" w:h="16840"/>
          <w:pgMar w:header="0" w:footer="951" w:top="1380" w:bottom="1140" w:left="992" w:right="850"/>
        </w:sectPr>
      </w:pPr>
    </w:p>
    <w:p>
      <w:pPr>
        <w:pStyle w:val="BodyText"/>
        <w:spacing w:line="326" w:lineRule="auto" w:before="28"/>
        <w:ind w:right="285"/>
      </w:pPr>
      <w:r>
        <w:rPr>
          <w:spacing w:val="-2"/>
        </w:rPr>
        <w:t>的方针、制度和法律法规，提高政治站位，明确监督要求，增强建设</w:t>
      </w:r>
      <w:r>
        <w:rPr>
          <w:spacing w:val="-4"/>
        </w:rPr>
        <w:t>动力。</w:t>
      </w:r>
    </w:p>
    <w:p>
      <w:pPr>
        <w:pStyle w:val="BodyText"/>
        <w:spacing w:before="5"/>
        <w:ind w:left="781"/>
      </w:pPr>
      <w:r>
        <w:rPr>
          <w:spacing w:val="-5"/>
        </w:rPr>
        <w:t>二、全面理解民进内部监督的经验和任务</w:t>
      </w:r>
    </w:p>
    <w:p>
      <w:pPr>
        <w:pStyle w:val="BodyText"/>
        <w:spacing w:line="328" w:lineRule="auto" w:before="149"/>
        <w:ind w:right="283" w:firstLine="640"/>
        <w:jc w:val="both"/>
      </w:pPr>
      <w:r>
        <w:rPr>
          <w:spacing w:val="-2"/>
        </w:rPr>
        <w:t>内部监督是新时代参政党加强自身建设的重要表现。民进中央以高度的政治责任感，立足中国新型政党制度发展大局，把内部监督作为加强自身建设的重要任务，积极探索，扎实推进，取得了成绩，积累了经验。</w:t>
      </w:r>
    </w:p>
    <w:p>
      <w:pPr>
        <w:pStyle w:val="BodyText"/>
        <w:spacing w:line="328" w:lineRule="auto"/>
        <w:ind w:right="283" w:firstLine="640"/>
        <w:jc w:val="both"/>
      </w:pPr>
      <w:r>
        <w:rPr>
          <w:spacing w:val="-2"/>
        </w:rPr>
        <w:t>2008</w:t>
      </w:r>
      <w:r>
        <w:rPr>
          <w:spacing w:val="-22"/>
        </w:rPr>
        <w:t> 年 </w:t>
      </w:r>
      <w:r>
        <w:rPr>
          <w:spacing w:val="-2"/>
        </w:rPr>
        <w:t>12</w:t>
      </w:r>
      <w:r>
        <w:rPr>
          <w:spacing w:val="-8"/>
        </w:rPr>
        <w:t> 月，民进十二届二中全会成立了中央监督委员会，审</w:t>
      </w:r>
      <w:r>
        <w:rPr>
          <w:spacing w:val="-2"/>
        </w:rPr>
        <w:t>议通过中央监督委员会工作条例（试行），开创了内部监督工作新局</w:t>
      </w:r>
      <w:r>
        <w:rPr>
          <w:spacing w:val="-18"/>
        </w:rPr>
        <w:t>面。民进十二大以来制定实施了会内监督工作条例等 </w:t>
      </w:r>
      <w:r>
        <w:rPr>
          <w:spacing w:val="-4"/>
        </w:rPr>
        <w:t>17</w:t>
      </w:r>
      <w:r>
        <w:rPr>
          <w:spacing w:val="-14"/>
        </w:rPr>
        <w:t> 部条例和纪律</w:t>
      </w:r>
    </w:p>
    <w:p>
      <w:pPr>
        <w:pStyle w:val="BodyText"/>
        <w:spacing w:line="328" w:lineRule="auto"/>
        <w:ind w:right="283"/>
        <w:jc w:val="both"/>
      </w:pPr>
      <w:r>
        <w:rPr>
          <w:spacing w:val="-2"/>
        </w:rPr>
        <w:t>处分办法（试行）</w:t>
      </w:r>
      <w:r>
        <w:rPr>
          <w:spacing w:val="-20"/>
        </w:rPr>
        <w:t>等 </w:t>
      </w:r>
      <w:r>
        <w:rPr>
          <w:spacing w:val="-2"/>
        </w:rPr>
        <w:t>107</w:t>
      </w:r>
      <w:r>
        <w:rPr>
          <w:spacing w:val="-8"/>
        </w:rPr>
        <w:t> 项配套规定，内容覆盖会章规定的重要职权</w:t>
      </w:r>
      <w:r>
        <w:rPr>
          <w:spacing w:val="-2"/>
        </w:rPr>
        <w:t>和任务。民进十三大在会章修订中，增加了内部监督专章，规定监督工作的性质、重点、职责、形式和机构等，为内部监督提供制度保障和工作依据。本届中央委员会在“作风建设”主题年中，针对言行表现，增强自律意识，严格纪律要求，开展检视整改，同时，开展内部监督调研，梳理问题，研究措施，起草了本次主题年方案，增进了主题年工作的共识。</w:t>
      </w:r>
    </w:p>
    <w:p>
      <w:pPr>
        <w:pStyle w:val="BodyText"/>
        <w:spacing w:line="328" w:lineRule="auto"/>
        <w:ind w:right="283" w:firstLine="640"/>
        <w:jc w:val="both"/>
      </w:pPr>
      <w:r>
        <w:rPr>
          <w:spacing w:val="-2"/>
        </w:rPr>
        <w:t>内部监督是新征程上参政党自身建设的艰巨任务。我们清醒地看到，按照中国新型政党制度发展的需要，按照国家监督体系建设的要求，民进自我监督的思想自觉和制度约束都存在薄弱环节，违反中央八项规定精神情况还需要严密防范，内部监督需要加大力度、提高能</w:t>
      </w:r>
      <w:r>
        <w:rPr>
          <w:spacing w:val="-6"/>
        </w:rPr>
        <w:t>力。</w:t>
      </w:r>
    </w:p>
    <w:p>
      <w:pPr>
        <w:pStyle w:val="BodyText"/>
        <w:spacing w:line="378" w:lineRule="exact"/>
        <w:ind w:left="781"/>
      </w:pPr>
      <w:r>
        <w:rPr>
          <w:spacing w:val="-3"/>
        </w:rPr>
        <w:t>在主题年建设中，我们要立足新征程，深入调研，充分交流，全</w:t>
      </w:r>
    </w:p>
    <w:p>
      <w:pPr>
        <w:pStyle w:val="BodyText"/>
        <w:spacing w:line="326" w:lineRule="auto" w:before="151"/>
        <w:ind w:right="285"/>
      </w:pPr>
      <w:r>
        <w:rPr>
          <w:spacing w:val="-2"/>
        </w:rPr>
        <w:t>面回顾工作历程，总结成绩和经验，分析现状和问题，明确建设的思路和重点。</w:t>
      </w:r>
    </w:p>
    <w:p>
      <w:pPr>
        <w:pStyle w:val="BodyText"/>
        <w:spacing w:after="0" w:line="326" w:lineRule="auto"/>
        <w:sectPr>
          <w:pgSz w:w="11910" w:h="16840"/>
          <w:pgMar w:header="0" w:footer="951" w:top="1500" w:bottom="1140" w:left="992" w:right="850"/>
        </w:sectPr>
      </w:pPr>
    </w:p>
    <w:p>
      <w:pPr>
        <w:pStyle w:val="BodyText"/>
        <w:spacing w:before="28"/>
        <w:ind w:left="781"/>
      </w:pPr>
      <w:r>
        <w:rPr>
          <w:spacing w:val="-5"/>
        </w:rPr>
        <w:t>三、准确把握内部监督的工作原则</w:t>
      </w:r>
    </w:p>
    <w:p>
      <w:pPr>
        <w:pStyle w:val="BodyText"/>
        <w:spacing w:line="328" w:lineRule="auto" w:before="149"/>
        <w:ind w:right="283" w:firstLine="640"/>
        <w:jc w:val="both"/>
      </w:pPr>
      <w:r>
        <w:rPr>
          <w:spacing w:val="-2"/>
        </w:rPr>
        <w:t>主题年工作方案提出的原则，也是民进内部监督的原则。在主题年建设期间，我们要准确把握这些原则的内涵，把原则要求转化为工</w:t>
      </w:r>
      <w:r>
        <w:rPr>
          <w:spacing w:val="-4"/>
        </w:rPr>
        <w:t>作举措。</w:t>
      </w:r>
    </w:p>
    <w:p>
      <w:pPr>
        <w:pStyle w:val="BodyText"/>
        <w:spacing w:line="328" w:lineRule="auto"/>
        <w:ind w:right="284" w:firstLine="640"/>
        <w:jc w:val="both"/>
      </w:pPr>
      <w:r>
        <w:rPr>
          <w:spacing w:val="-2"/>
        </w:rPr>
        <w:t>我们要坚持正确的政治方向。中国特色社会主义参政党的性质定位和目标任务，决定了我们为什么要内部监督、监督什么、防范和纠正什么。我们要坚持以习近平新时代中国特色社会主义思想为指导，坚持中国共产党领导的多党合作和政治协商制度，深刻领悟“两个确</w:t>
      </w:r>
      <w:r>
        <w:rPr>
          <w:spacing w:val="-10"/>
        </w:rPr>
        <w:t>立”的决定性意义，增强“四个意识”、坚定“四个自信”、做到“两</w:t>
      </w:r>
      <w:r>
        <w:rPr>
          <w:spacing w:val="-2"/>
        </w:rPr>
        <w:t>个维护”，以有效的内部监督，维护民进工作正确的政治方向。我们要深入学习习近平总书记关于党的自我革命的重要思想和中共二十大关于全面从严治党、党风廉政建设和监督体系建设的决策部署，增强从严要求、从严管理的意识，提高内部监督能力，适应多党合作事业发展的需要。</w:t>
      </w:r>
    </w:p>
    <w:p>
      <w:pPr>
        <w:pStyle w:val="BodyText"/>
        <w:spacing w:line="395" w:lineRule="exact"/>
        <w:ind w:left="781"/>
      </w:pPr>
      <w:r>
        <w:rPr>
          <w:spacing w:val="-3"/>
        </w:rPr>
        <w:t>我们要坚持依法依规依章。法治需要监督，防范发生违纪风险。</w:t>
      </w:r>
    </w:p>
    <w:p>
      <w:pPr>
        <w:pStyle w:val="BodyText"/>
        <w:spacing w:line="328" w:lineRule="auto" w:before="144"/>
        <w:ind w:right="122"/>
      </w:pPr>
      <w:r>
        <w:rPr>
          <w:spacing w:val="-2"/>
        </w:rPr>
        <w:t>监督需要法治，确保在法律制度框架中进行。我们要全面学习监督、纪检、监察的法律法规，学习民进章程、会内监督工作条例、纪律处</w:t>
      </w:r>
      <w:r>
        <w:rPr>
          <w:spacing w:val="-6"/>
        </w:rPr>
        <w:t>分办法（试行）等规定，严格准确掌握监督依据，评判相关言论情节，</w:t>
      </w:r>
      <w:r>
        <w:rPr>
          <w:spacing w:val="-12"/>
        </w:rPr>
        <w:t>提高依法依规监督的能力，并在实践中不断完善内部监督制度和机制，</w:t>
      </w:r>
      <w:r>
        <w:rPr>
          <w:spacing w:val="-2"/>
        </w:rPr>
        <w:t>注意内外衔接，推进民进制度建设和制度执行。</w:t>
      </w:r>
    </w:p>
    <w:p>
      <w:pPr>
        <w:pStyle w:val="BodyText"/>
        <w:spacing w:line="328" w:lineRule="auto"/>
        <w:ind w:right="122" w:firstLine="640"/>
      </w:pPr>
      <w:r>
        <w:rPr>
          <w:spacing w:val="-11"/>
        </w:rPr>
        <w:t>我们要坚持问题导向。用好主题教育查找问题、检视整改的经验，</w:t>
      </w:r>
      <w:r>
        <w:rPr>
          <w:spacing w:val="-2"/>
        </w:rPr>
        <w:t>在落实内部监督主题年六大任务时，要聚焦各自的问题和不足，寻求更有效的措施。在加强学习宣传中，要针对自我放松的意识问题，强调民主党派成员接受监督的必要性；在加强重点对象监督中，要针对案件比较集中的现象，加强案例分析，对领导岗位和公职岗位开展更</w:t>
      </w:r>
    </w:p>
    <w:p>
      <w:pPr>
        <w:pStyle w:val="BodyText"/>
        <w:spacing w:after="0" w:line="328" w:lineRule="auto"/>
        <w:sectPr>
          <w:pgSz w:w="11910" w:h="16840"/>
          <w:pgMar w:header="0" w:footer="951" w:top="1500" w:bottom="1140" w:left="992" w:right="850"/>
        </w:sectPr>
      </w:pPr>
    </w:p>
    <w:p>
      <w:pPr>
        <w:pStyle w:val="BodyText"/>
        <w:spacing w:line="328" w:lineRule="auto" w:before="28"/>
        <w:ind w:right="285"/>
        <w:jc w:val="both"/>
      </w:pPr>
      <w:r>
        <w:rPr>
          <w:spacing w:val="-2"/>
        </w:rPr>
        <w:t>为周密的监督，发挥警示教育的作用；在完善内部监督工作体系中，要针对职责分工和任务落实问题，梳理领导班子、监督机构、机关部门的责任，完善各级组织监督工作联系机制，探索市县级组织、基层组织开展内部监督工作的方式，规范内部监督日常工作；在加强专兼职队伍建设中，要针对监督工作专职人员缺乏的问题，探索力量配置方式，加强工作培训，发挥会员作用；在完善内部监督制度中，要针对制度和机制不适应问题，提出修改意见，丰富制度内容，提高监督工作规范化水平；在完善内外衔接机制中，要针对监督查处中实际问题，明确监督职责和程序，主动与有关方面联系，建立情况反馈和沟</w:t>
      </w:r>
      <w:r>
        <w:rPr>
          <w:spacing w:val="-4"/>
        </w:rPr>
        <w:t>通机制。</w:t>
      </w:r>
    </w:p>
    <w:p>
      <w:pPr>
        <w:pStyle w:val="BodyText"/>
        <w:spacing w:line="392" w:lineRule="exact"/>
        <w:ind w:left="781"/>
      </w:pPr>
      <w:r>
        <w:rPr>
          <w:spacing w:val="-5"/>
        </w:rPr>
        <w:t>四、切实推进内部监督主题年工作</w:t>
      </w:r>
    </w:p>
    <w:p>
      <w:pPr>
        <w:pStyle w:val="BodyText"/>
        <w:spacing w:line="328" w:lineRule="auto" w:before="151"/>
        <w:ind w:right="283" w:firstLine="640"/>
        <w:jc w:val="both"/>
      </w:pPr>
      <w:r>
        <w:rPr>
          <w:spacing w:val="-4"/>
        </w:rPr>
        <w:t>2024</w:t>
      </w:r>
      <w:r>
        <w:rPr>
          <w:spacing w:val="-10"/>
        </w:rPr>
        <w:t> 年，全会集中力量研究和推进内部监督，这是加强自身建设</w:t>
      </w:r>
      <w:r>
        <w:rPr>
          <w:spacing w:val="-2"/>
        </w:rPr>
        <w:t>的重要举措和难得机会。各级组织要把握机遇，积极作为，确保取得实效。中央和省级组织要成立工作领导小组及工作机构，结合自身实际，制定实施计划。领导班子要履行好主体责任，主要领导负总责、直接抓，班子成员集体研究、分工配合，带领内部监督委员会、所属组织、机关部门和广大会员，全面落实建设任务。</w:t>
      </w:r>
    </w:p>
    <w:p>
      <w:pPr>
        <w:pStyle w:val="BodyText"/>
        <w:spacing w:line="328" w:lineRule="auto"/>
        <w:ind w:right="283" w:firstLine="640"/>
        <w:jc w:val="both"/>
      </w:pPr>
      <w:r>
        <w:rPr>
          <w:spacing w:val="-2"/>
        </w:rPr>
        <w:t>在主题年建设中，各级内部监督委员会要加强自身建设，提高政策理论水平和监督工作能力，推动自身发展。要发挥专责机构作用，立足全局，主动担当，全程投入，落实好各项建设任务。机关各部门要密切配合，组织开展学习教育、理论研讨、新闻宣传、干部培训、警示教育和廉政教育等各项工作；要加强机关监督工作，接受内部监</w:t>
      </w:r>
      <w:r>
        <w:rPr>
          <w:spacing w:val="-6"/>
        </w:rPr>
        <w:t>督。</w:t>
      </w:r>
    </w:p>
    <w:p>
      <w:pPr>
        <w:pStyle w:val="BodyText"/>
        <w:spacing w:line="390" w:lineRule="exact"/>
        <w:ind w:left="0" w:right="283"/>
        <w:jc w:val="right"/>
      </w:pPr>
      <w:r>
        <w:rPr>
          <w:spacing w:val="-3"/>
        </w:rPr>
        <w:t>民进组织和会员保持健康发展，需要不断加强内部监督。让我们</w:t>
      </w:r>
    </w:p>
    <w:p>
      <w:pPr>
        <w:pStyle w:val="BodyText"/>
        <w:spacing w:before="149"/>
        <w:ind w:left="0" w:right="285"/>
        <w:jc w:val="right"/>
      </w:pPr>
      <w:r>
        <w:rPr>
          <w:spacing w:val="-3"/>
        </w:rPr>
        <w:t>共同努力，在主题年建设中主动进取，奋发有为，总结经验，扩大成</w:t>
      </w:r>
    </w:p>
    <w:p>
      <w:pPr>
        <w:pStyle w:val="BodyText"/>
        <w:spacing w:after="0"/>
        <w:jc w:val="right"/>
        <w:sectPr>
          <w:pgSz w:w="11910" w:h="16840"/>
          <w:pgMar w:header="0" w:footer="951" w:top="1500" w:bottom="1140" w:left="992" w:right="850"/>
        </w:sectPr>
      </w:pPr>
    </w:p>
    <w:p>
      <w:pPr>
        <w:pStyle w:val="BodyText"/>
        <w:spacing w:line="326" w:lineRule="auto" w:before="28"/>
        <w:ind w:right="285"/>
      </w:pPr>
      <w:bookmarkStart w:name="民进省级组织专职副主委工作会议在京召开" w:id="29"/>
      <w:bookmarkEnd w:id="29"/>
      <w:r>
        <w:rPr/>
      </w:r>
      <w:r>
        <w:rPr>
          <w:spacing w:val="-2"/>
        </w:rPr>
        <w:t>果，提高能力，把民进内部监督工作提高到新的水平，体现自身建设的新面貌，更好发挥参政党作用。</w:t>
      </w:r>
    </w:p>
    <w:p>
      <w:pPr>
        <w:pStyle w:val="BodyText"/>
        <w:spacing w:after="0" w:line="326" w:lineRule="auto"/>
        <w:sectPr>
          <w:pgSz w:w="11910" w:h="16840"/>
          <w:pgMar w:header="0" w:footer="951" w:top="1500" w:bottom="1140" w:left="992" w:right="850"/>
        </w:sectPr>
      </w:pPr>
    </w:p>
    <w:p>
      <w:pPr>
        <w:pStyle w:val="Heading1"/>
        <w:ind w:left="781"/>
      </w:pPr>
      <w:bookmarkStart w:name="_bookmark13" w:id="30"/>
      <w:bookmarkEnd w:id="30"/>
      <w:r>
        <w:rPr/>
      </w:r>
      <w:r>
        <w:rPr>
          <w:spacing w:val="-5"/>
        </w:rPr>
        <w:t>民进省级组织专职副主委工作会议在京召开</w:t>
      </w:r>
    </w:p>
    <w:p>
      <w:pPr>
        <w:pStyle w:val="BodyText"/>
        <w:spacing w:line="328" w:lineRule="auto" w:before="118"/>
        <w:ind w:left="781" w:right="283" w:firstLine="5157"/>
      </w:pPr>
      <w:r>
        <w:rPr>
          <w:spacing w:val="-2"/>
        </w:rPr>
        <w:t>来源：中国民主促进会官网 </w:t>
      </w:r>
      <w:r>
        <w:rPr>
          <w:spacing w:val="-4"/>
        </w:rPr>
        <w:t>2</w:t>
      </w:r>
      <w:r>
        <w:rPr>
          <w:spacing w:val="-54"/>
        </w:rPr>
        <w:t> 月 </w:t>
      </w:r>
      <w:r>
        <w:rPr>
          <w:spacing w:val="-4"/>
        </w:rPr>
        <w:t>20</w:t>
      </w:r>
      <w:r>
        <w:rPr>
          <w:spacing w:val="-13"/>
        </w:rPr>
        <w:t> 日，民进省级组织专职副主委工作会议在京召开。民进中</w:t>
      </w:r>
    </w:p>
    <w:p>
      <w:pPr>
        <w:pStyle w:val="BodyText"/>
        <w:spacing w:line="407" w:lineRule="exact"/>
      </w:pPr>
      <w:r>
        <w:rPr>
          <w:spacing w:val="-5"/>
        </w:rPr>
        <w:t>央常务副主席朱永新出席会议并讲话。</w:t>
      </w:r>
    </w:p>
    <w:p>
      <w:pPr>
        <w:pStyle w:val="BodyText"/>
        <w:spacing w:line="328" w:lineRule="auto" w:before="149"/>
        <w:ind w:right="283" w:firstLine="640"/>
        <w:jc w:val="both"/>
      </w:pPr>
      <w:r>
        <w:rPr>
          <w:spacing w:val="-2"/>
        </w:rPr>
        <w:t>受蔡达峰主席委托，朱永新代表民进中央向各省级组织专职副主委一年来为民进工作的辛劳奉献表示感谢。他说，各省级组织今年的工作部署和安排贯彻落实了民进十五届二中全会精神，对照了民进中</w:t>
      </w:r>
      <w:r>
        <w:rPr>
          <w:spacing w:val="-19"/>
        </w:rPr>
        <w:t>央 </w:t>
      </w:r>
      <w:r>
        <w:rPr>
          <w:spacing w:val="-8"/>
        </w:rPr>
        <w:t>2024</w:t>
      </w:r>
      <w:r>
        <w:rPr>
          <w:spacing w:val="-13"/>
        </w:rPr>
        <w:t> 年工作要点，体现了围绕中心、服务大局、上下联动、协同推</w:t>
      </w:r>
      <w:r>
        <w:rPr>
          <w:spacing w:val="-2"/>
        </w:rPr>
        <w:t>进。本次会议，大家聚焦推动民进事业发展的共同目标，汇报交流、畅所欲言，集智聚力、提振信心，充分体现了省级组织在全会工作大局中的重要地位和关键作用，也体现了民进中央对省级组织工作的高度重视和殷切希望。</w:t>
      </w:r>
    </w:p>
    <w:p>
      <w:pPr>
        <w:pStyle w:val="BodyText"/>
        <w:spacing w:line="397" w:lineRule="exact"/>
        <w:ind w:left="781"/>
      </w:pPr>
      <w:r>
        <w:rPr>
          <w:spacing w:val="-3"/>
        </w:rPr>
        <w:t>朱永新指出，民进作为接受中国共产党领导、同中国共产党通力</w:t>
      </w:r>
    </w:p>
    <w:p>
      <w:pPr>
        <w:pStyle w:val="BodyText"/>
        <w:spacing w:line="328" w:lineRule="auto" w:before="149"/>
        <w:ind w:right="285"/>
        <w:jc w:val="both"/>
      </w:pPr>
      <w:r>
        <w:rPr>
          <w:spacing w:val="-2"/>
        </w:rPr>
        <w:t>合作的中国特色社会主义参政党，最根本的组织属性就是政党组织，要始终将旗帜鲜明讲政治摆在首位。新时代新征程上，推进中国式现代化就是最大的政治，民进重任在肩、责无旁贷。要不断提高服务党和国家中心工作的政治站位，不断增强推动民进事业向前发展的责任感，在强国建设、民族复兴的历史坐标中找准定位、明确责任、务实有为。要积极引导广大会员和所联系群众心往一处想、劲往一处使，科学建言献策、务实服务社会、增进海外联谊，为坚持好发展好完善好中国新型政党制度，以中国式现代化全面推进强国建设、民族复兴贡献民进力量。</w:t>
      </w:r>
    </w:p>
    <w:p>
      <w:pPr>
        <w:pStyle w:val="BodyText"/>
        <w:spacing w:line="395" w:lineRule="exact"/>
        <w:ind w:left="781"/>
      </w:pPr>
      <w:r>
        <w:rPr>
          <w:spacing w:val="-2"/>
        </w:rPr>
        <w:t>朱永新指出，《中国民主促进会推进自身建设五年规划（2023—</w:t>
      </w:r>
    </w:p>
    <w:p>
      <w:pPr>
        <w:pStyle w:val="BodyText"/>
        <w:spacing w:line="326" w:lineRule="auto" w:before="152"/>
        <w:ind w:right="283"/>
      </w:pPr>
      <w:r>
        <w:rPr>
          <w:spacing w:val="-2"/>
        </w:rPr>
        <w:t>2027</w:t>
      </w:r>
      <w:r>
        <w:rPr>
          <w:spacing w:val="-41"/>
        </w:rPr>
        <w:t> 年</w:t>
      </w:r>
      <w:r>
        <w:rPr>
          <w:spacing w:val="-2"/>
        </w:rPr>
        <w:t>）》已正式印发，要高度重视并结合实际抓好贯彻落实，结合</w:t>
      </w:r>
      <w:r>
        <w:rPr>
          <w:spacing w:val="-3"/>
        </w:rPr>
        <w:t>自身建设年度重点工作做好五个方面工作。一是扎实开展内部监督主</w:t>
      </w:r>
    </w:p>
    <w:p>
      <w:pPr>
        <w:pStyle w:val="BodyText"/>
        <w:spacing w:after="0" w:line="326" w:lineRule="auto"/>
        <w:sectPr>
          <w:pgSz w:w="11910" w:h="16840"/>
          <w:pgMar w:header="0" w:footer="951" w:top="1380" w:bottom="1140" w:left="992" w:right="850"/>
        </w:sectPr>
      </w:pPr>
    </w:p>
    <w:p>
      <w:pPr>
        <w:pStyle w:val="BodyText"/>
        <w:spacing w:line="328" w:lineRule="auto" w:before="28"/>
        <w:ind w:right="285"/>
        <w:jc w:val="both"/>
      </w:pPr>
      <w:bookmarkStart w:name="2024年民进全国组织部（处）长工作会议召开" w:id="31"/>
      <w:bookmarkEnd w:id="31"/>
      <w:r>
        <w:rPr/>
      </w:r>
      <w:r>
        <w:rPr>
          <w:spacing w:val="-2"/>
        </w:rPr>
        <w:t>题年建设，落实好主题年建设各项任务，压实监督执纪责任；二是着力构建思想政治工作大格局，开展好理论学习中心组学习，做好会员思想引导、新闻宣传、宣传平台建设、理论研究和会史工作；三是做好组织建设重点工作，落实好会员发展规划，加大高层次人才发展力度；四是落实制度建设具体任务，高度重视制度建设，认真组织制度学习，强化制度执行情况监督检查，及时修订完善各项制度；五是充分发挥信息化建设赋能作用，按照民进信息化建设五年规划，继续扎实推进本省相关工作，充分发挥信息化建设赋能民进自身建设和履职尽责的作用。</w:t>
      </w:r>
    </w:p>
    <w:p>
      <w:pPr>
        <w:pStyle w:val="BodyText"/>
        <w:spacing w:line="395" w:lineRule="exact"/>
        <w:ind w:left="781"/>
      </w:pPr>
      <w:r>
        <w:rPr>
          <w:spacing w:val="-3"/>
        </w:rPr>
        <w:t>朱永新强调，履职才能体现价值。新的一年，全会要紧紧围绕推</w:t>
      </w:r>
    </w:p>
    <w:p>
      <w:pPr>
        <w:pStyle w:val="BodyText"/>
        <w:spacing w:line="328" w:lineRule="auto" w:before="149"/>
        <w:ind w:right="122"/>
      </w:pPr>
      <w:r>
        <w:rPr>
          <w:spacing w:val="-2"/>
        </w:rPr>
        <w:t>进中国式现代化这个最大政治，坚持围绕中心、服务大局，扎实完成</w:t>
      </w:r>
      <w:r>
        <w:rPr>
          <w:spacing w:val="-13"/>
        </w:rPr>
        <w:t>各项履职任务。希望各省级组织在按照民进中央 </w:t>
      </w:r>
      <w:r>
        <w:rPr/>
        <w:t>2024</w:t>
      </w:r>
      <w:r>
        <w:rPr>
          <w:spacing w:val="-5"/>
        </w:rPr>
        <w:t> 年工作要点及各</w:t>
      </w:r>
      <w:r>
        <w:rPr>
          <w:spacing w:val="-10"/>
        </w:rPr>
        <w:t>自工作计划开展好本年度工作的同时，在做好年度重点考察调研工作、</w:t>
      </w:r>
      <w:r>
        <w:rPr>
          <w:spacing w:val="-9"/>
        </w:rPr>
        <w:t>扎实开展参政议政课题备案和调查研究、支持参与参政议政品牌活动、</w:t>
      </w:r>
      <w:r>
        <w:rPr>
          <w:spacing w:val="-2"/>
        </w:rPr>
        <w:t>协助做好长江生态环境保护民主监督、持续做好反映社情民意信息工作、齐心协力做好社会服务工作、不断促进海外联谊等方面积极支持</w:t>
      </w:r>
      <w:r>
        <w:rPr>
          <w:spacing w:val="-7"/>
        </w:rPr>
        <w:t>和配合民进中央工作，以优异成绩庆祝新中国成立 </w:t>
      </w:r>
      <w:r>
        <w:rPr/>
        <w:t>75</w:t>
      </w:r>
      <w:r>
        <w:rPr>
          <w:spacing w:val="-12"/>
        </w:rPr>
        <w:t> 周年，迎接明年</w:t>
      </w:r>
    </w:p>
    <w:p>
      <w:pPr>
        <w:pStyle w:val="BodyText"/>
        <w:spacing w:line="400" w:lineRule="exact"/>
      </w:pPr>
      <w:r>
        <w:rPr>
          <w:spacing w:val="-18"/>
        </w:rPr>
        <w:t>民进成立 </w:t>
      </w:r>
      <w:r>
        <w:rPr>
          <w:spacing w:val="-4"/>
        </w:rPr>
        <w:t>80</w:t>
      </w:r>
      <w:r>
        <w:rPr>
          <w:spacing w:val="-18"/>
        </w:rPr>
        <w:t> 周年华诞。</w:t>
      </w:r>
    </w:p>
    <w:p>
      <w:pPr>
        <w:pStyle w:val="BodyText"/>
        <w:spacing w:before="149"/>
        <w:ind w:left="781"/>
      </w:pPr>
      <w:r>
        <w:rPr>
          <w:spacing w:val="-23"/>
        </w:rPr>
        <w:t>民进 </w:t>
      </w:r>
      <w:r>
        <w:rPr>
          <w:spacing w:val="-4"/>
        </w:rPr>
        <w:t>29</w:t>
      </w:r>
      <w:r>
        <w:rPr>
          <w:spacing w:val="-17"/>
        </w:rPr>
        <w:t> 个省级组织的专职副主委在会上作了交流发言，介绍本省</w:t>
      </w:r>
    </w:p>
    <w:p>
      <w:pPr>
        <w:pStyle w:val="BodyText"/>
        <w:spacing w:line="328" w:lineRule="auto" w:before="149"/>
        <w:ind w:right="283"/>
      </w:pPr>
      <w:r>
        <w:rPr>
          <w:spacing w:val="-2"/>
        </w:rPr>
        <w:t>2024</w:t>
      </w:r>
      <w:r>
        <w:rPr>
          <w:spacing w:val="-11"/>
        </w:rPr>
        <w:t> 年工作部署和安排，并对如何落实民进中央各项工作任务提出了</w:t>
      </w:r>
      <w:r>
        <w:rPr>
          <w:spacing w:val="-2"/>
        </w:rPr>
        <w:t>意见和建议。</w:t>
      </w:r>
    </w:p>
    <w:p>
      <w:pPr>
        <w:pStyle w:val="BodyText"/>
        <w:spacing w:line="326" w:lineRule="auto"/>
        <w:ind w:right="283" w:firstLine="640"/>
      </w:pPr>
      <w:r>
        <w:rPr>
          <w:spacing w:val="-2"/>
        </w:rPr>
        <w:t>民进中央秘书长金永伟、副秘书长左延珠分别主持上午和下午的会议。副秘书长朱一多、机关各部门负责人参加会议。</w:t>
      </w:r>
    </w:p>
    <w:p>
      <w:pPr>
        <w:pStyle w:val="BodyText"/>
        <w:spacing w:after="0" w:line="326" w:lineRule="auto"/>
        <w:sectPr>
          <w:pgSz w:w="11910" w:h="16840"/>
          <w:pgMar w:header="0" w:footer="951" w:top="1500" w:bottom="1140" w:left="992" w:right="850"/>
        </w:sectPr>
      </w:pPr>
    </w:p>
    <w:p>
      <w:pPr>
        <w:pStyle w:val="Heading1"/>
        <w:ind w:left="505"/>
      </w:pPr>
      <w:bookmarkStart w:name="_bookmark14" w:id="32"/>
      <w:bookmarkEnd w:id="32"/>
      <w:r>
        <w:rPr/>
      </w:r>
      <w:r>
        <w:rPr>
          <w:spacing w:val="-4"/>
        </w:rPr>
        <w:t>2024</w:t>
      </w:r>
      <w:r>
        <w:rPr>
          <w:spacing w:val="-17"/>
        </w:rPr>
        <w:t> 年民进全国组织部</w:t>
      </w:r>
      <w:r>
        <w:rPr>
          <w:spacing w:val="-4"/>
        </w:rPr>
        <w:t>（处）</w:t>
      </w:r>
      <w:r>
        <w:rPr>
          <w:spacing w:val="-5"/>
        </w:rPr>
        <w:t>长工作会议召开</w:t>
      </w:r>
    </w:p>
    <w:p>
      <w:pPr>
        <w:pStyle w:val="BodyText"/>
        <w:spacing w:line="328" w:lineRule="auto" w:before="118"/>
        <w:ind w:left="781" w:right="283" w:firstLine="5157"/>
      </w:pPr>
      <w:r>
        <w:rPr>
          <w:spacing w:val="-2"/>
        </w:rPr>
        <w:t>来源：中国民主促进会官网 </w:t>
      </w:r>
      <w:r>
        <w:rPr>
          <w:spacing w:val="-4"/>
        </w:rPr>
        <w:t>2</w:t>
      </w:r>
      <w:r>
        <w:rPr>
          <w:spacing w:val="-54"/>
        </w:rPr>
        <w:t> 月 </w:t>
      </w:r>
      <w:r>
        <w:rPr>
          <w:spacing w:val="-4"/>
        </w:rPr>
        <w:t>26</w:t>
      </w:r>
      <w:r>
        <w:rPr>
          <w:spacing w:val="-13"/>
        </w:rPr>
        <w:t> 日上午，民进全国组织部</w:t>
      </w:r>
      <w:r>
        <w:rPr>
          <w:spacing w:val="-4"/>
        </w:rPr>
        <w:t>（处）</w:t>
      </w:r>
      <w:r>
        <w:rPr>
          <w:spacing w:val="-5"/>
        </w:rPr>
        <w:t>长工作会议以视频会议形</w:t>
      </w:r>
    </w:p>
    <w:p>
      <w:pPr>
        <w:pStyle w:val="BodyText"/>
        <w:spacing w:line="407" w:lineRule="exact"/>
      </w:pPr>
      <w:r>
        <w:rPr>
          <w:spacing w:val="-5"/>
        </w:rPr>
        <w:t>式召开。民进中央常务副主席朱永新出席会议并讲话。</w:t>
      </w:r>
    </w:p>
    <w:p>
      <w:pPr>
        <w:pStyle w:val="BodyText"/>
        <w:spacing w:line="328" w:lineRule="auto" w:before="149"/>
        <w:ind w:right="281" w:firstLine="640"/>
        <w:jc w:val="right"/>
      </w:pPr>
      <w:r>
        <w:rPr>
          <w:spacing w:val="-8"/>
        </w:rPr>
        <w:t>朱永新肯定了 </w:t>
      </w:r>
      <w:r>
        <w:rPr/>
        <w:t>2023</w:t>
      </w:r>
      <w:r>
        <w:rPr>
          <w:spacing w:val="-11"/>
        </w:rPr>
        <w:t> 年民进各级组织部门的工作，并对做好 </w:t>
      </w:r>
      <w:r>
        <w:rPr/>
        <w:t>2024</w:t>
      </w:r>
      <w:r>
        <w:rPr>
          <w:spacing w:val="-10"/>
        </w:rPr>
        <w:t>年工作提出要求。他指出，</w:t>
      </w:r>
      <w:r>
        <w:rPr>
          <w:spacing w:val="-4"/>
        </w:rPr>
        <w:t>2024</w:t>
      </w:r>
      <w:r>
        <w:rPr>
          <w:spacing w:val="-23"/>
        </w:rPr>
        <w:t> 年是新中国成立 </w:t>
      </w:r>
      <w:r>
        <w:rPr>
          <w:spacing w:val="-4"/>
        </w:rPr>
        <w:t>75</w:t>
      </w:r>
      <w:r>
        <w:rPr>
          <w:spacing w:val="-20"/>
        </w:rPr>
        <w:t> 周年，是实现“十</w:t>
      </w:r>
      <w:r>
        <w:rPr>
          <w:spacing w:val="-2"/>
        </w:rPr>
        <w:t>四五”规划目标任务的关键一年。各级组织部门要认真学习习近平总书记重要讲话精神和中共中央关于加强中国特色社会主义参政党建设的系列部署，贯彻落实民进十五届二中全会和民进推进自身建设五年</w:t>
      </w:r>
      <w:r>
        <w:rPr>
          <w:spacing w:val="-15"/>
        </w:rPr>
        <w:t>规划工作部署，扎实做好 </w:t>
      </w:r>
      <w:r>
        <w:rPr>
          <w:spacing w:val="-2"/>
        </w:rPr>
        <w:t>2024</w:t>
      </w:r>
      <w:r>
        <w:rPr>
          <w:spacing w:val="-14"/>
        </w:rPr>
        <w:t> 年各项工作，推动全会组织建设再上新</w:t>
      </w:r>
      <w:r>
        <w:rPr>
          <w:spacing w:val="-2"/>
        </w:rPr>
        <w:t>台阶，为民进自身建设和履行职能提供坚实的人才基础和组织保障。朱永新强调，要扎实开展内部监督主题年工作，认真学习贯彻蔡</w:t>
      </w:r>
    </w:p>
    <w:p>
      <w:pPr>
        <w:pStyle w:val="BodyText"/>
        <w:spacing w:line="397" w:lineRule="exact"/>
        <w:ind w:left="0" w:right="285"/>
        <w:jc w:val="right"/>
      </w:pPr>
      <w:r>
        <w:rPr>
          <w:spacing w:val="-3"/>
        </w:rPr>
        <w:t>达峰主席在主题年工作动员会上的讲话精神，进一步提高认识，深刻</w:t>
      </w:r>
    </w:p>
    <w:p>
      <w:pPr>
        <w:pStyle w:val="BodyText"/>
        <w:spacing w:line="328" w:lineRule="auto" w:before="149"/>
        <w:ind w:right="283"/>
        <w:jc w:val="both"/>
      </w:pPr>
      <w:r>
        <w:rPr>
          <w:spacing w:val="-2"/>
        </w:rPr>
        <w:t>把握参政党内部监督的时代要求，准确理解内部监督的工作原则，落实好主题年各项工作任务。要切实加强会员发展工作，严格执行、有</w:t>
      </w:r>
      <w:r>
        <w:rPr>
          <w:spacing w:val="-11"/>
        </w:rPr>
        <w:t>序实施、高质量完成 </w:t>
      </w:r>
      <w:r>
        <w:rPr>
          <w:spacing w:val="-8"/>
        </w:rPr>
        <w:t>2024</w:t>
      </w:r>
      <w:r>
        <w:rPr>
          <w:spacing w:val="-13"/>
        </w:rPr>
        <w:t> 年发展规划，严把标准关、程序关，突出界</w:t>
      </w:r>
      <w:r>
        <w:rPr>
          <w:spacing w:val="-2"/>
        </w:rPr>
        <w:t>别特色；要高度关注高层次人才发展问题，加强与民进中央、当地统战部门的沟通。</w:t>
      </w:r>
    </w:p>
    <w:p>
      <w:pPr>
        <w:pStyle w:val="BodyText"/>
        <w:spacing w:line="328" w:lineRule="auto"/>
        <w:ind w:right="122" w:firstLine="640"/>
      </w:pPr>
      <w:r>
        <w:rPr>
          <w:spacing w:val="-13"/>
        </w:rPr>
        <w:t>朱永新要求，各级组织部门要不断加强自身建设，提高政治站位，</w:t>
      </w:r>
      <w:r>
        <w:rPr>
          <w:spacing w:val="-2"/>
        </w:rPr>
        <w:t>增强履职本领，锤炼过硬作风，坚持更高标准、更严要求，持续深化模范部门和过硬队伍建设，切实提高工作能力和水平。</w:t>
      </w:r>
    </w:p>
    <w:p>
      <w:pPr>
        <w:pStyle w:val="BodyText"/>
        <w:spacing w:line="326" w:lineRule="auto"/>
        <w:ind w:right="284" w:firstLine="640"/>
      </w:pPr>
      <w:r>
        <w:rPr>
          <w:spacing w:val="24"/>
        </w:rPr>
        <w:t>民进中央组织部部长梁红星主持会议并介绍民进中央组织部</w:t>
      </w:r>
      <w:r>
        <w:rPr/>
        <w:t> 2024</w:t>
      </w:r>
      <w:r>
        <w:rPr>
          <w:spacing w:val="-12"/>
        </w:rPr>
        <w:t> 年工作安排，副部长邱江霞通报民进 </w:t>
      </w:r>
      <w:r>
        <w:rPr/>
        <w:t>2023</w:t>
      </w:r>
      <w:r>
        <w:rPr>
          <w:spacing w:val="-10"/>
        </w:rPr>
        <w:t> 年会员发展规划实施</w:t>
      </w:r>
    </w:p>
    <w:p>
      <w:pPr>
        <w:pStyle w:val="BodyText"/>
        <w:spacing w:line="326" w:lineRule="auto"/>
        <w:ind w:right="122"/>
      </w:pPr>
      <w:r>
        <w:rPr>
          <w:spacing w:val="-20"/>
        </w:rPr>
        <w:t>情况和 </w:t>
      </w:r>
      <w:r>
        <w:rPr/>
        <w:t>2024</w:t>
      </w:r>
      <w:r>
        <w:rPr>
          <w:spacing w:val="-9"/>
        </w:rPr>
        <w:t> 年会员发展规划。江苏、山东、河南、安徽四个省级组织</w:t>
      </w:r>
      <w:r>
        <w:rPr>
          <w:spacing w:val="-12"/>
        </w:rPr>
        <w:t>就如何做好高层次会员发展、代表人士队伍建设等工作作了交流发言。</w:t>
      </w:r>
    </w:p>
    <w:p>
      <w:pPr>
        <w:pStyle w:val="BodyText"/>
        <w:spacing w:after="0" w:line="326" w:lineRule="auto"/>
        <w:sectPr>
          <w:pgSz w:w="11910" w:h="16840"/>
          <w:pgMar w:header="0" w:footer="951" w:top="1380" w:bottom="1140" w:left="992" w:right="850"/>
        </w:sectPr>
      </w:pPr>
    </w:p>
    <w:p>
      <w:pPr>
        <w:pStyle w:val="BodyText"/>
        <w:spacing w:line="328" w:lineRule="auto" w:before="167"/>
        <w:ind w:right="283" w:firstLine="640"/>
        <w:jc w:val="both"/>
      </w:pPr>
      <w:bookmarkStart w:name="自治区十四届人大二次会议胜利闭幕" w:id="33"/>
      <w:bookmarkEnd w:id="33"/>
      <w:r>
        <w:rPr/>
      </w:r>
      <w:r>
        <w:rPr>
          <w:spacing w:val="-2"/>
        </w:rPr>
        <w:t>民进中央组织部全体同志在主会场，部分省级组织专职副主委和秘书长、各省级组织组织部门负责人和组工干部在本地分会场参加会</w:t>
      </w:r>
      <w:r>
        <w:rPr>
          <w:spacing w:val="-6"/>
        </w:rPr>
        <w:t>议。</w:t>
      </w:r>
    </w:p>
    <w:p>
      <w:pPr>
        <w:pStyle w:val="BodyText"/>
        <w:spacing w:after="0" w:line="328" w:lineRule="auto"/>
        <w:jc w:val="both"/>
        <w:sectPr>
          <w:pgSz w:w="11910" w:h="16840"/>
          <w:pgMar w:header="0" w:footer="951" w:top="1920" w:bottom="1140" w:left="992" w:right="850"/>
        </w:sectPr>
      </w:pPr>
    </w:p>
    <w:p>
      <w:pPr>
        <w:pStyle w:val="Heading1"/>
        <w:ind w:right="139"/>
        <w:jc w:val="center"/>
      </w:pPr>
      <w:bookmarkStart w:name="_bookmark15" w:id="34"/>
      <w:bookmarkEnd w:id="34"/>
      <w:r>
        <w:rPr/>
      </w:r>
      <w:r>
        <w:rPr>
          <w:spacing w:val="-5"/>
        </w:rPr>
        <w:t>自治区十四届人大二次会议胜利闭幕</w:t>
      </w:r>
    </w:p>
    <w:p>
      <w:pPr>
        <w:pStyle w:val="BodyText"/>
        <w:spacing w:line="328" w:lineRule="auto" w:before="118"/>
        <w:ind w:left="781" w:right="283" w:firstLine="6439"/>
      </w:pPr>
      <w:r>
        <w:rPr>
          <w:spacing w:val="-2"/>
        </w:rPr>
        <w:t>来源：内蒙古日报 </w:t>
      </w:r>
      <w:r>
        <w:rPr/>
        <w:t>2</w:t>
      </w:r>
      <w:r>
        <w:rPr>
          <w:spacing w:val="-36"/>
        </w:rPr>
        <w:t> 月 </w:t>
      </w:r>
      <w:r>
        <w:rPr/>
        <w:t>2</w:t>
      </w:r>
      <w:r>
        <w:rPr>
          <w:spacing w:val="-8"/>
        </w:rPr>
        <w:t> 日下午，内蒙古自治区第十四届人民代表大会第二次会议</w:t>
      </w:r>
    </w:p>
    <w:p>
      <w:pPr>
        <w:pStyle w:val="BodyText"/>
        <w:spacing w:line="407" w:lineRule="exact"/>
      </w:pPr>
      <w:r>
        <w:rPr>
          <w:spacing w:val="-5"/>
        </w:rPr>
        <w:t>圆满完成各项议程，在呼和浩特胜利闭幕。</w:t>
      </w:r>
    </w:p>
    <w:p>
      <w:pPr>
        <w:pStyle w:val="BodyText"/>
        <w:spacing w:line="328" w:lineRule="auto" w:before="149"/>
        <w:ind w:right="122" w:firstLine="640"/>
      </w:pPr>
      <w:r>
        <w:rPr>
          <w:spacing w:val="-2"/>
        </w:rPr>
        <w:t>大会主席团常务主席、执行主席孙绍骋主持会议并讲话。大会主</w:t>
      </w:r>
      <w:r>
        <w:rPr>
          <w:spacing w:val="-6"/>
        </w:rPr>
        <w:t>席团常务主席、执行主席林少春、张韶春、段志强、艾丽华、李秉荣、</w:t>
      </w:r>
      <w:r>
        <w:rPr>
          <w:spacing w:val="-2"/>
        </w:rPr>
        <w:t>吴艳刚、施文学在主席台前排就座。</w:t>
      </w:r>
    </w:p>
    <w:p>
      <w:pPr>
        <w:pStyle w:val="BodyText"/>
        <w:spacing w:line="328" w:lineRule="auto"/>
        <w:ind w:right="122" w:firstLine="640"/>
      </w:pPr>
      <w:r>
        <w:rPr>
          <w:spacing w:val="-2"/>
        </w:rPr>
        <w:t>王莉霞、张延昆、杨伟东、刘爽、包钢、郑宏范、丁绣峰、孟宪</w:t>
      </w:r>
      <w:r>
        <w:rPr>
          <w:spacing w:val="-6"/>
        </w:rPr>
        <w:t>东、杨小康、黄志强、李玉刚、胡达古拉、于立新、陈连兵、奇巴图、</w:t>
      </w:r>
      <w:r>
        <w:rPr>
          <w:spacing w:val="-2"/>
        </w:rPr>
        <w:t>包献华、郑光照、代钦、杨进、白清元、罗志虎、魏国楠、安润生、张磊、张佰成、杨劼、孙俊青、杨国安、王学武、杨宗仁、李永君、陈路生、张钧等在主席台就座。</w:t>
      </w:r>
    </w:p>
    <w:p>
      <w:pPr>
        <w:pStyle w:val="BodyText"/>
        <w:spacing w:line="402" w:lineRule="exact"/>
        <w:ind w:left="781"/>
      </w:pPr>
      <w:r>
        <w:rPr>
          <w:spacing w:val="-7"/>
        </w:rPr>
        <w:t>内蒙古自治区第十四届人民代表大会现有代表 </w:t>
      </w:r>
      <w:r>
        <w:rPr>
          <w:spacing w:val="-4"/>
        </w:rPr>
        <w:t>540</w:t>
      </w:r>
      <w:r>
        <w:rPr>
          <w:spacing w:val="-14"/>
        </w:rPr>
        <w:t> 人。出席本次</w:t>
      </w:r>
    </w:p>
    <w:p>
      <w:pPr>
        <w:pStyle w:val="BodyText"/>
        <w:spacing w:before="144"/>
      </w:pPr>
      <w:r>
        <w:rPr>
          <w:spacing w:val="-12"/>
        </w:rPr>
        <w:t>全体会议的代表 </w:t>
      </w:r>
      <w:r>
        <w:rPr>
          <w:spacing w:val="-4"/>
        </w:rPr>
        <w:t>524</w:t>
      </w:r>
      <w:r>
        <w:rPr>
          <w:spacing w:val="-12"/>
        </w:rPr>
        <w:t> 人，符合法定人数。</w:t>
      </w:r>
    </w:p>
    <w:p>
      <w:pPr>
        <w:pStyle w:val="BodyText"/>
        <w:spacing w:line="326" w:lineRule="auto" w:before="152"/>
        <w:ind w:right="284" w:firstLine="640"/>
      </w:pPr>
      <w:r>
        <w:rPr>
          <w:spacing w:val="-2"/>
        </w:rPr>
        <w:t>会议审议、表决通过了自治区十四届人大二次会议关于政府工作</w:t>
      </w:r>
      <w:r>
        <w:rPr>
          <w:spacing w:val="-21"/>
        </w:rPr>
        <w:t>报告的决议、关于自治区 </w:t>
      </w:r>
      <w:r>
        <w:rPr>
          <w:spacing w:val="-4"/>
        </w:rPr>
        <w:t>2023</w:t>
      </w:r>
      <w:r>
        <w:rPr>
          <w:spacing w:val="-12"/>
        </w:rPr>
        <w:t> 年国民经济和社会发展计划执行情况及</w:t>
      </w:r>
    </w:p>
    <w:p>
      <w:pPr>
        <w:pStyle w:val="BodyText"/>
        <w:spacing w:before="3"/>
      </w:pPr>
      <w:r>
        <w:rPr>
          <w:spacing w:val="-4"/>
        </w:rPr>
        <w:t>2024</w:t>
      </w:r>
      <w:r>
        <w:rPr>
          <w:spacing w:val="-15"/>
        </w:rPr>
        <w:t> 年国民经济和社会发展计划的决议、关于自治区 </w:t>
      </w:r>
      <w:r>
        <w:rPr>
          <w:spacing w:val="-4"/>
        </w:rPr>
        <w:t>2023</w:t>
      </w:r>
      <w:r>
        <w:rPr>
          <w:spacing w:val="-18"/>
        </w:rPr>
        <w:t> 年预算执</w:t>
      </w:r>
    </w:p>
    <w:p>
      <w:pPr>
        <w:pStyle w:val="BodyText"/>
        <w:spacing w:line="326" w:lineRule="auto" w:before="152"/>
        <w:ind w:right="321"/>
      </w:pPr>
      <w:r>
        <w:rPr>
          <w:spacing w:val="-4"/>
        </w:rPr>
        <w:t>行情况和 </w:t>
      </w:r>
      <w:r>
        <w:rPr/>
        <w:t>2024</w:t>
      </w:r>
      <w:r>
        <w:rPr>
          <w:spacing w:val="-5"/>
        </w:rPr>
        <w:t> 年预算的决议、关于自治区人大常委会工作报告的决</w:t>
      </w:r>
      <w:r>
        <w:rPr>
          <w:spacing w:val="-2"/>
        </w:rPr>
        <w:t>议、关于自治区高级人民法院工作报告的决议、关于自治区人民检察院工作报告的决议。</w:t>
      </w:r>
    </w:p>
    <w:p>
      <w:pPr>
        <w:pStyle w:val="BodyText"/>
        <w:spacing w:line="326" w:lineRule="auto" w:before="7"/>
        <w:ind w:right="321" w:firstLine="640"/>
      </w:pPr>
      <w:r>
        <w:rPr>
          <w:spacing w:val="-2"/>
        </w:rPr>
        <w:t>会议还审议、表决通过了自治区人大关于修改《内蒙古自治区人民代表大会及其常务委员会立法条例》的决定。</w:t>
      </w:r>
    </w:p>
    <w:p>
      <w:pPr>
        <w:pStyle w:val="BodyText"/>
        <w:spacing w:line="328" w:lineRule="auto" w:before="3"/>
        <w:ind w:right="321" w:firstLine="640"/>
        <w:jc w:val="both"/>
      </w:pPr>
      <w:r>
        <w:rPr>
          <w:spacing w:val="-2"/>
        </w:rPr>
        <w:t>大会完成各项议程后，孙绍骋作了讲话。他说，这次会议开得很成功，增进了共识，提振了信心，鼓舞了士气，必将激发全区各族干部群众昂扬奋进，勠力同心把内蒙古的事情办得更好。</w:t>
      </w:r>
    </w:p>
    <w:p>
      <w:pPr>
        <w:pStyle w:val="BodyText"/>
        <w:spacing w:after="0" w:line="328" w:lineRule="auto"/>
        <w:jc w:val="both"/>
        <w:sectPr>
          <w:pgSz w:w="11910" w:h="16840"/>
          <w:pgMar w:header="0" w:footer="951" w:top="1380" w:bottom="1140" w:left="992" w:right="850"/>
        </w:sectPr>
      </w:pPr>
    </w:p>
    <w:p>
      <w:pPr>
        <w:pStyle w:val="BodyText"/>
        <w:spacing w:line="328" w:lineRule="auto" w:before="28"/>
        <w:ind w:right="122" w:firstLine="640"/>
      </w:pPr>
      <w:r>
        <w:rPr>
          <w:spacing w:val="-2"/>
        </w:rPr>
        <w:t>孙绍骋说，刚刚过去的一年，全区各族干部群众团结奋斗，各项事业蓬勃发展，许多工作干出了好势头、干出了新气象。内蒙古的发</w:t>
      </w:r>
      <w:r>
        <w:rPr>
          <w:spacing w:val="-6"/>
        </w:rPr>
        <w:t>展方向，习近平总书记已经为我们指明。我们要做的就是，牢记嘱托、</w:t>
      </w:r>
      <w:r>
        <w:rPr>
          <w:spacing w:val="-2"/>
        </w:rPr>
        <w:t>感恩奋进、不辱使命、为民造福、真抓实干。感恩奋进须有为，要深刻领悟“两个确立”的决定性意义，坚定不移沿着习近平总书记指引的方向砥砺前行、苦干实干，让紧跟总书记奋进新征程成为北疆大地的“最强音”。牢记嘱托须行动，要铭记习近平总书记对呵护好模范自治区崇高荣誉的殷殷嘱托，努力做到“七个作模范”，在民族地区推进中国式现代化建设中闯出新路来，把“模范自治区”这块金字招牌擦得更亮。不辱使命须担当，要排除万难办好两件大事、完成“五大任务”，保质保量实施好“六个工程”。为民造福须践诺，要着力</w:t>
      </w:r>
      <w:r>
        <w:rPr>
          <w:spacing w:val="-6"/>
        </w:rPr>
        <w:t>解决群众就业、看病、上学、养老等问题，把答应老百姓的事情办好。</w:t>
      </w:r>
      <w:r>
        <w:rPr>
          <w:spacing w:val="-2"/>
        </w:rPr>
        <w:t>真抓实干须斗志，要始终保持蒙古马特有的韧劲狠劲，锚定目标，一门心思抓落实，千方百计要结果。</w:t>
      </w:r>
    </w:p>
    <w:p>
      <w:pPr>
        <w:pStyle w:val="BodyText"/>
        <w:spacing w:line="387" w:lineRule="exact"/>
        <w:ind w:left="781"/>
      </w:pPr>
      <w:r>
        <w:rPr>
          <w:spacing w:val="-5"/>
        </w:rPr>
        <w:t>孙绍骋最后说，内蒙古是我们的家，发展靠大家。把辽阔壮美的</w:t>
      </w:r>
    </w:p>
    <w:p>
      <w:pPr>
        <w:pStyle w:val="BodyText"/>
        <w:spacing w:line="328" w:lineRule="auto" w:before="149"/>
        <w:ind w:right="283"/>
        <w:jc w:val="both"/>
      </w:pPr>
      <w:r>
        <w:rPr>
          <w:spacing w:val="-2"/>
        </w:rPr>
        <w:t>内蒙古建设得更亮丽，让潜力无限的内蒙古发展得更好，是我们对党</w:t>
      </w:r>
      <w:r>
        <w:rPr>
          <w:spacing w:val="-11"/>
        </w:rPr>
        <w:t>中央的责任，对全区 </w:t>
      </w:r>
      <w:r>
        <w:rPr>
          <w:spacing w:val="-8"/>
        </w:rPr>
        <w:t>2400</w:t>
      </w:r>
      <w:r>
        <w:rPr>
          <w:spacing w:val="-13"/>
        </w:rPr>
        <w:t> 多万人民的责任。责任重于泰山，各级党委</w:t>
      </w:r>
      <w:r>
        <w:rPr>
          <w:spacing w:val="-2"/>
        </w:rPr>
        <w:t>和人大、政府、政协要知责担责，广大干部要奋发有为，每一个内蒙古人都应以强烈的主人翁精神，建设我们美好的家园。只要我们更加紧密地团结在以习近平同志为核心的党中央周围，吃苦耐劳闯新路，一往无前进中游，内蒙古必定前程似锦。</w:t>
      </w:r>
    </w:p>
    <w:p>
      <w:pPr>
        <w:pStyle w:val="BodyText"/>
        <w:spacing w:line="328" w:lineRule="auto"/>
        <w:ind w:right="321" w:firstLine="640"/>
        <w:jc w:val="both"/>
      </w:pPr>
      <w:r>
        <w:rPr>
          <w:spacing w:val="-2"/>
        </w:rPr>
        <w:t>法定列席人员、经自治区十四届人大常委会第八次会议决定的列席人员、自治区政协、内蒙古军区和武警内蒙古总队领导同志列席本次全体会议。</w:t>
      </w:r>
    </w:p>
    <w:p>
      <w:pPr>
        <w:pStyle w:val="BodyText"/>
        <w:spacing w:line="405" w:lineRule="exact"/>
        <w:ind w:left="781"/>
      </w:pPr>
      <w:r>
        <w:rPr>
          <w:spacing w:val="-5"/>
        </w:rPr>
        <w:t>大会在雄壮的国歌声中结束。</w:t>
      </w:r>
    </w:p>
    <w:p>
      <w:pPr>
        <w:pStyle w:val="BodyText"/>
        <w:spacing w:after="0" w:line="405" w:lineRule="exact"/>
        <w:sectPr>
          <w:pgSz w:w="11910" w:h="16840"/>
          <w:pgMar w:header="0" w:footer="951" w:top="1500" w:bottom="1140" w:left="992" w:right="850"/>
        </w:sectPr>
      </w:pPr>
    </w:p>
    <w:p>
      <w:pPr>
        <w:pStyle w:val="Heading1"/>
        <w:ind w:left="999"/>
      </w:pPr>
      <w:bookmarkStart w:name="内蒙古自治区政府工作报告" w:id="35"/>
      <w:bookmarkEnd w:id="35"/>
      <w:r>
        <w:rPr/>
      </w:r>
      <w:bookmarkStart w:name="自治区十三届政协常委会第五次会议闭幕" w:id="36"/>
      <w:bookmarkEnd w:id="36"/>
      <w:r>
        <w:rPr/>
      </w:r>
      <w:bookmarkStart w:name="_bookmark16" w:id="37"/>
      <w:bookmarkEnd w:id="37"/>
      <w:r>
        <w:rPr/>
      </w:r>
      <w:r>
        <w:rPr>
          <w:spacing w:val="-5"/>
        </w:rPr>
        <w:t>自治区十三届政协常委会第五次会议闭幕</w:t>
      </w:r>
    </w:p>
    <w:p>
      <w:pPr>
        <w:pStyle w:val="BodyText"/>
        <w:spacing w:line="328" w:lineRule="auto" w:before="118"/>
        <w:ind w:left="781" w:right="283" w:firstLine="6439"/>
        <w:jc w:val="both"/>
      </w:pPr>
      <w:r>
        <w:rPr>
          <w:spacing w:val="-2"/>
        </w:rPr>
        <w:t>来源：内蒙古日报 </w:t>
      </w:r>
      <w:r>
        <w:rPr>
          <w:spacing w:val="-4"/>
        </w:rPr>
        <w:t>1</w:t>
      </w:r>
      <w:r>
        <w:rPr>
          <w:spacing w:val="-54"/>
        </w:rPr>
        <w:t> 月 </w:t>
      </w:r>
      <w:r>
        <w:rPr>
          <w:spacing w:val="-4"/>
        </w:rPr>
        <w:t>25</w:t>
      </w:r>
      <w:r>
        <w:rPr>
          <w:spacing w:val="-13"/>
        </w:rPr>
        <w:t> 日，政协第十三届内蒙古自治区委员会常务委员会第五次</w:t>
      </w:r>
    </w:p>
    <w:p>
      <w:pPr>
        <w:pStyle w:val="BodyText"/>
        <w:spacing w:line="328" w:lineRule="auto"/>
        <w:ind w:right="321"/>
        <w:jc w:val="both"/>
      </w:pPr>
      <w:r>
        <w:rPr>
          <w:spacing w:val="-2"/>
        </w:rPr>
        <w:t>会议圆满完成各项议程，在呼和浩特闭幕。自治区政协党组书记、主席张延昆出席闭幕会并讲话。自治区政协副主席罗志虎主持闭幕会，自治区政协副主席魏国楠、安润生、张佰成、杨劼、孙俊青及秘书长杨利民出席会议。</w:t>
      </w:r>
    </w:p>
    <w:p>
      <w:pPr>
        <w:pStyle w:val="BodyText"/>
        <w:spacing w:line="328" w:lineRule="auto"/>
        <w:ind w:right="122" w:firstLine="640"/>
      </w:pPr>
      <w:r>
        <w:rPr>
          <w:spacing w:val="-6"/>
        </w:rPr>
        <w:t>会议审议通过了自治区政协十三届二次会议议程、日程（草案），</w:t>
      </w:r>
      <w:r>
        <w:rPr>
          <w:spacing w:val="-2"/>
        </w:rPr>
        <w:t>自治区政协常委会工作报告（讨论稿）及报告人名单（草案）、提案工作情况报告（讨论稿）及报告人名单，自治区政协十三届二次会议</w:t>
      </w:r>
      <w:r>
        <w:rPr>
          <w:spacing w:val="-6"/>
        </w:rPr>
        <w:t>秘书长、副秘书长名单（草案），审议通过人事事项及有关规章制度。</w:t>
      </w:r>
    </w:p>
    <w:p>
      <w:pPr>
        <w:pStyle w:val="BodyText"/>
        <w:spacing w:line="328" w:lineRule="auto"/>
        <w:ind w:right="122" w:firstLine="640"/>
      </w:pPr>
      <w:r>
        <w:rPr>
          <w:spacing w:val="-2"/>
        </w:rPr>
        <w:t>张延昆说，过去一年，自治区十三届政协常委会坚持以习近平新时代中国特色社会主义思想为指导，深入贯彻落实中共二十大精神，紧紧围绕中共中央决策部署、全国政协新举措新要求和自治区党委工作安排推进人民政协事业创新发展，交出了一份成果累累、厚重提气</w:t>
      </w:r>
      <w:r>
        <w:rPr/>
        <w:t>的履职成绩单。2024</w:t>
      </w:r>
      <w:r>
        <w:rPr>
          <w:spacing w:val="-7"/>
        </w:rPr>
        <w:t> 年，要牢记政治责任，胸怀国之大者，积极履职</w:t>
      </w:r>
      <w:r>
        <w:rPr>
          <w:spacing w:val="-6"/>
        </w:rPr>
        <w:t>尽责，聚焦“三个目标”、“十一个下功夫”、“十个凝聚共识重点”</w:t>
      </w:r>
      <w:r>
        <w:rPr/>
        <w:t>和“14</w:t>
      </w:r>
      <w:r>
        <w:rPr>
          <w:spacing w:val="-7"/>
        </w:rPr>
        <w:t> 个年度协商议题”提标、提速、提效，不断开创政协工作新局</w:t>
      </w:r>
      <w:r>
        <w:rPr>
          <w:spacing w:val="-2"/>
        </w:rPr>
        <w:t>面。张延昆要求，要全力以赴，精心筹备，确保自治区政协十三届二次全会开出新成效、展现新气象。</w:t>
      </w:r>
    </w:p>
    <w:p>
      <w:pPr>
        <w:pStyle w:val="BodyText"/>
        <w:spacing w:line="395" w:lineRule="exact"/>
        <w:ind w:left="781"/>
      </w:pPr>
      <w:r>
        <w:rPr>
          <w:spacing w:val="-15"/>
        </w:rPr>
        <w:t>会议期间，召开自治区十三届政协第 </w:t>
      </w:r>
      <w:r>
        <w:rPr>
          <w:spacing w:val="-4"/>
        </w:rPr>
        <w:t>23</w:t>
      </w:r>
      <w:r>
        <w:rPr>
          <w:spacing w:val="-16"/>
        </w:rPr>
        <w:t> 次主席会议，听取分组讨</w:t>
      </w:r>
    </w:p>
    <w:p>
      <w:pPr>
        <w:pStyle w:val="BodyText"/>
        <w:spacing w:before="134"/>
      </w:pPr>
      <w:r>
        <w:rPr>
          <w:spacing w:val="-5"/>
        </w:rPr>
        <w:t>论情况。与会人员还参观了内蒙古自治区政协文史馆。</w:t>
      </w:r>
    </w:p>
    <w:p>
      <w:pPr>
        <w:pStyle w:val="BodyText"/>
        <w:spacing w:after="0"/>
        <w:sectPr>
          <w:pgSz w:w="11910" w:h="16840"/>
          <w:pgMar w:header="0" w:footer="951" w:top="1380" w:bottom="1140" w:left="992" w:right="850"/>
        </w:sectPr>
      </w:pPr>
    </w:p>
    <w:p>
      <w:pPr>
        <w:pStyle w:val="Heading1"/>
        <w:ind w:right="142"/>
        <w:jc w:val="center"/>
      </w:pPr>
      <w:bookmarkStart w:name="_bookmark17" w:id="38"/>
      <w:bookmarkEnd w:id="38"/>
      <w:r>
        <w:rPr/>
      </w:r>
      <w:r>
        <w:rPr>
          <w:spacing w:val="-5"/>
        </w:rPr>
        <w:t>内蒙古自治区政府工作报告</w:t>
      </w:r>
    </w:p>
    <w:p>
      <w:pPr>
        <w:pStyle w:val="BodyText"/>
        <w:spacing w:before="118"/>
        <w:ind w:left="0" w:right="283"/>
        <w:jc w:val="right"/>
      </w:pPr>
      <w:r>
        <w:rPr>
          <w:spacing w:val="-5"/>
        </w:rPr>
        <w:t>来源：内蒙古日报</w:t>
      </w:r>
    </w:p>
    <w:p>
      <w:pPr>
        <w:pStyle w:val="BodyText"/>
        <w:spacing w:before="301"/>
        <w:ind w:left="0"/>
      </w:pPr>
    </w:p>
    <w:p>
      <w:pPr>
        <w:pStyle w:val="BodyText"/>
        <w:spacing w:line="326" w:lineRule="auto"/>
        <w:ind w:right="299"/>
        <w:jc w:val="center"/>
      </w:pPr>
      <w:r>
        <w:rPr/>
        <w:t>——2024</w:t>
      </w:r>
      <w:r>
        <w:rPr>
          <w:spacing w:val="-58"/>
        </w:rPr>
        <w:t> 年 </w:t>
      </w:r>
      <w:r>
        <w:rPr/>
        <w:t>1</w:t>
      </w:r>
      <w:r>
        <w:rPr>
          <w:spacing w:val="-57"/>
        </w:rPr>
        <w:t> 月 </w:t>
      </w:r>
      <w:r>
        <w:rPr/>
        <w:t>30</w:t>
      </w:r>
      <w:r>
        <w:rPr>
          <w:spacing w:val="-4"/>
        </w:rPr>
        <w:t> 日在内蒙古自治区第十四届人民代表大会第二次</w:t>
      </w:r>
      <w:r>
        <w:rPr>
          <w:spacing w:val="4"/>
        </w:rPr>
        <w:t>会议上自治区主席 </w:t>
      </w:r>
      <w:r>
        <w:rPr/>
        <w:t>🖂莉霞</w:t>
      </w:r>
    </w:p>
    <w:p>
      <w:pPr>
        <w:pStyle w:val="BodyText"/>
        <w:spacing w:before="5"/>
        <w:ind w:left="781"/>
      </w:pPr>
      <w:r>
        <w:rPr>
          <w:spacing w:val="-6"/>
        </w:rPr>
        <w:t>各位代表：</w:t>
      </w:r>
    </w:p>
    <w:p>
      <w:pPr>
        <w:pStyle w:val="BodyText"/>
        <w:spacing w:line="326" w:lineRule="auto" w:before="150"/>
        <w:ind w:right="283" w:firstLine="640"/>
      </w:pPr>
      <w:r>
        <w:rPr>
          <w:spacing w:val="-2"/>
        </w:rPr>
        <w:t>现在，我代表自治区人民政府，向大会报告工作，请予审议，并请各位政协委员和其他列席同志提出意见。</w:t>
      </w:r>
    </w:p>
    <w:p>
      <w:pPr>
        <w:pStyle w:val="Heading2"/>
      </w:pPr>
      <w:r>
        <w:rPr>
          <w:spacing w:val="-3"/>
        </w:rPr>
        <w:t>一、过去一年工作回顾</w:t>
      </w:r>
    </w:p>
    <w:p>
      <w:pPr>
        <w:pStyle w:val="BodyText"/>
        <w:spacing w:line="328" w:lineRule="auto" w:before="76"/>
        <w:ind w:right="283" w:firstLine="640"/>
        <w:jc w:val="both"/>
      </w:pPr>
      <w:r>
        <w:rPr>
          <w:spacing w:val="-4"/>
        </w:rPr>
        <w:t>2023</w:t>
      </w:r>
      <w:r>
        <w:rPr>
          <w:spacing w:val="-10"/>
        </w:rPr>
        <w:t> 年，是内蒙古发展史上具有里程碑意义的一年。习近平总书</w:t>
      </w:r>
      <w:r>
        <w:rPr>
          <w:spacing w:val="-2"/>
        </w:rPr>
        <w:t>记再次亲临我区考察，给我们带来了巨大政治关怀和宝贵发展机遇。学习贯彻习近平新时代中国特色社会主义思想主题教育的深入开展，为我们书写中国式现代化内蒙古新篇章汇聚起磅礴力量。国务院出台支持内蒙古高质量发展意见，为我们更好完成五大任务注入了强劲动力。自治区党委提出办好两件大事的统领性要求和闯新路、进中游的奋斗目标，团结带领各族干部群众发自内心地感党恩听党话、紧跟习近平总书记奋进新征程，全区上下树立起做大总量、晋位升级的雄心壮志，凝聚起加快发展、大抓发展的强大合力。</w:t>
      </w:r>
    </w:p>
    <w:p>
      <w:pPr>
        <w:pStyle w:val="BodyText"/>
        <w:spacing w:line="395" w:lineRule="exact"/>
        <w:ind w:left="781"/>
      </w:pPr>
      <w:r>
        <w:rPr>
          <w:spacing w:val="-3"/>
        </w:rPr>
        <w:t>一年来，在自治区党委坚强领导下，圆满完成全年目标任务，交</w:t>
      </w:r>
    </w:p>
    <w:p>
      <w:pPr>
        <w:pStyle w:val="BodyText"/>
        <w:spacing w:before="149"/>
      </w:pPr>
      <w:r>
        <w:rPr>
          <w:spacing w:val="-5"/>
        </w:rPr>
        <w:t>出一份来之不易的成绩单。</w:t>
      </w:r>
    </w:p>
    <w:p>
      <w:pPr>
        <w:spacing w:line="271" w:lineRule="auto" w:before="46"/>
        <w:ind w:left="140" w:right="284" w:firstLine="640"/>
        <w:jc w:val="left"/>
        <w:rPr>
          <w:sz w:val="32"/>
        </w:rPr>
      </w:pPr>
      <w:r>
        <w:rPr>
          <w:rFonts w:ascii="Microsoft JhengHei" w:hAnsi="Microsoft JhengHei" w:eastAsia="Microsoft JhengHei"/>
          <w:b/>
          <w:spacing w:val="-52"/>
          <w:w w:val="200"/>
          <w:sz w:val="32"/>
        </w:rPr>
        <w:t>— — </w:t>
      </w:r>
      <w:r>
        <w:rPr>
          <w:rFonts w:ascii="Microsoft JhengHei" w:hAnsi="Microsoft JhengHei" w:eastAsia="Microsoft JhengHei"/>
          <w:b/>
          <w:spacing w:val="14"/>
          <w:w w:val="105"/>
          <w:sz w:val="32"/>
        </w:rPr>
        <w:t>主要经济指标增速位居全国第一方阵。</w:t>
      </w:r>
      <w:r>
        <w:rPr>
          <w:spacing w:val="13"/>
          <w:w w:val="105"/>
          <w:sz w:val="32"/>
        </w:rPr>
        <w:t>地区生产</w:t>
      </w:r>
      <w:r>
        <w:rPr>
          <w:spacing w:val="-275"/>
          <w:w w:val="105"/>
          <w:sz w:val="32"/>
        </w:rPr>
        <w:t>总值</w:t>
      </w:r>
      <w:r>
        <w:rPr>
          <w:spacing w:val="4"/>
          <w:sz w:val="32"/>
        </w:rPr>
        <w:t>增长 </w:t>
      </w:r>
      <w:r>
        <w:rPr>
          <w:sz w:val="32"/>
        </w:rPr>
        <w:t>7.3</w:t>
      </w:r>
      <w:r>
        <w:rPr>
          <w:spacing w:val="-10"/>
          <w:sz w:val="32"/>
        </w:rPr>
        <w:t>%、居全国第 </w:t>
      </w:r>
      <w:r>
        <w:rPr>
          <w:sz w:val="32"/>
        </w:rPr>
        <w:t>3</w:t>
      </w:r>
      <w:r>
        <w:rPr>
          <w:spacing w:val="-22"/>
          <w:sz w:val="32"/>
        </w:rPr>
        <w:t>、创 </w:t>
      </w:r>
      <w:r>
        <w:rPr>
          <w:sz w:val="32"/>
        </w:rPr>
        <w:t>2010</w:t>
      </w:r>
      <w:r>
        <w:rPr>
          <w:spacing w:val="-9"/>
          <w:sz w:val="32"/>
        </w:rPr>
        <w:t> 年以来最好位次，人均地区生产总</w:t>
      </w:r>
      <w:r>
        <w:rPr>
          <w:spacing w:val="-4"/>
          <w:w w:val="105"/>
          <w:sz w:val="32"/>
        </w:rPr>
        <w:t>值突破</w:t>
      </w:r>
    </w:p>
    <w:p>
      <w:pPr>
        <w:pStyle w:val="BodyText"/>
        <w:spacing w:before="96"/>
      </w:pPr>
      <w:r>
        <w:rPr>
          <w:spacing w:val="-4"/>
        </w:rPr>
        <w:t>10</w:t>
      </w:r>
      <w:r>
        <w:rPr>
          <w:spacing w:val="-18"/>
        </w:rPr>
        <w:t> 万元；规上工业增加值增长 </w:t>
      </w:r>
      <w:r>
        <w:rPr>
          <w:spacing w:val="-4"/>
        </w:rPr>
        <w:t>7.4</w:t>
      </w:r>
      <w:r>
        <w:rPr>
          <w:spacing w:val="-15"/>
        </w:rPr>
        <w:t>%、居全国第 </w:t>
      </w:r>
      <w:r>
        <w:rPr>
          <w:spacing w:val="-4"/>
        </w:rPr>
        <w:t>7</w:t>
      </w:r>
      <w:r>
        <w:rPr>
          <w:spacing w:val="-5"/>
        </w:rPr>
        <w:t>；固定资产投资增长</w:t>
      </w:r>
    </w:p>
    <w:p>
      <w:pPr>
        <w:pStyle w:val="BodyText"/>
        <w:spacing w:line="326" w:lineRule="auto" w:before="152"/>
        <w:ind w:right="285"/>
      </w:pPr>
      <w:r>
        <w:rPr/>
        <w:t>19.8</w:t>
      </w:r>
      <w:r>
        <w:rPr>
          <w:spacing w:val="-8"/>
        </w:rPr>
        <w:t>%、居全国第 </w:t>
      </w:r>
      <w:r>
        <w:rPr/>
        <w:t>2</w:t>
      </w:r>
      <w:r>
        <w:rPr>
          <w:spacing w:val="-5"/>
        </w:rPr>
        <w:t>；外贸进出口总额增长 </w:t>
      </w:r>
      <w:r>
        <w:rPr/>
        <w:t>30.4</w:t>
      </w:r>
      <w:r>
        <w:rPr>
          <w:spacing w:val="-8"/>
        </w:rPr>
        <w:t>%、居全国第 </w:t>
      </w:r>
      <w:r>
        <w:rPr/>
        <w:t>3。这极</w:t>
      </w:r>
      <w:r>
        <w:rPr>
          <w:spacing w:val="-2"/>
        </w:rPr>
        <w:t>大增强了广大干部群众和社会各界对内蒙古发展的信心。</w:t>
      </w:r>
    </w:p>
    <w:p>
      <w:pPr>
        <w:pStyle w:val="BodyText"/>
        <w:spacing w:after="0" w:line="326" w:lineRule="auto"/>
        <w:sectPr>
          <w:pgSz w:w="11910" w:h="16840"/>
          <w:pgMar w:header="0" w:footer="951" w:top="1380" w:bottom="1140" w:left="992" w:right="850"/>
        </w:sectPr>
      </w:pPr>
    </w:p>
    <w:p>
      <w:pPr>
        <w:spacing w:line="511" w:lineRule="exact" w:before="0"/>
        <w:ind w:left="781" w:right="0" w:firstLine="0"/>
        <w:jc w:val="left"/>
        <w:rPr>
          <w:sz w:val="32"/>
        </w:rPr>
      </w:pPr>
      <w:r>
        <w:rPr>
          <w:rFonts w:ascii="Microsoft JhengHei" w:hAnsi="Microsoft JhengHei" w:eastAsia="Microsoft JhengHei"/>
          <w:b/>
          <w:spacing w:val="10"/>
          <w:w w:val="145"/>
          <w:sz w:val="32"/>
        </w:rPr>
        <w:t>— —</w:t>
      </w:r>
      <w:r>
        <w:rPr>
          <w:rFonts w:ascii="Microsoft JhengHei" w:hAnsi="Microsoft JhengHei" w:eastAsia="Microsoft JhengHei"/>
          <w:b/>
          <w:w w:val="110"/>
          <w:sz w:val="32"/>
        </w:rPr>
        <w:t>保障国家能源和粮食安全能力显著增强。</w:t>
      </w:r>
      <w:r>
        <w:rPr>
          <w:spacing w:val="-6"/>
          <w:w w:val="110"/>
          <w:sz w:val="32"/>
        </w:rPr>
        <w:t>煤炭产量 </w:t>
      </w:r>
      <w:r>
        <w:rPr>
          <w:spacing w:val="-139"/>
          <w:w w:val="110"/>
          <w:sz w:val="32"/>
        </w:rPr>
        <w:t>12.2</w:t>
      </w:r>
      <w:r>
        <w:rPr>
          <w:sz w:val="32"/>
        </w:rPr>
        <w:t> </w:t>
      </w:r>
      <w:r>
        <w:rPr>
          <w:spacing w:val="-203"/>
          <w:w w:val="110"/>
          <w:sz w:val="32"/>
        </w:rPr>
        <w:t>亿</w:t>
      </w:r>
    </w:p>
    <w:p>
      <w:pPr>
        <w:pStyle w:val="BodyText"/>
        <w:spacing w:line="328" w:lineRule="auto" w:before="76"/>
        <w:ind w:right="122"/>
      </w:pPr>
      <w:r>
        <w:rPr>
          <w:spacing w:val="-16"/>
        </w:rPr>
        <w:t>吨，完成 </w:t>
      </w:r>
      <w:r>
        <w:rPr/>
        <w:t>9.45</w:t>
      </w:r>
      <w:r>
        <w:rPr>
          <w:spacing w:val="-15"/>
        </w:rPr>
        <w:t> 亿吨保供煤任务，电力总装机超过 </w:t>
      </w:r>
      <w:r>
        <w:rPr/>
        <w:t>2</w:t>
      </w:r>
      <w:r>
        <w:rPr>
          <w:spacing w:val="-11"/>
        </w:rPr>
        <w:t> 亿千瓦，实现煤炭</w:t>
      </w:r>
      <w:r>
        <w:rPr>
          <w:spacing w:val="-13"/>
        </w:rPr>
        <w:t>保供量及外送量、电力总装机及新增装机、新能源总装机及新增装机、</w:t>
      </w:r>
      <w:r>
        <w:rPr>
          <w:spacing w:val="-4"/>
        </w:rPr>
        <w:t>总发电量及外送电量、新能源发电量、煤制气产能“10</w:t>
      </w:r>
      <w:r>
        <w:rPr>
          <w:spacing w:val="-30"/>
        </w:rPr>
        <w:t> 个全国第 </w:t>
      </w:r>
      <w:r>
        <w:rPr>
          <w:spacing w:val="-4"/>
        </w:rPr>
        <w:t>1”，</w:t>
      </w:r>
      <w:r>
        <w:rPr>
          <w:spacing w:val="-19"/>
        </w:rPr>
        <w:t>保障了 </w:t>
      </w:r>
      <w:r>
        <w:rPr/>
        <w:t>29</w:t>
      </w:r>
      <w:r>
        <w:rPr>
          <w:spacing w:val="-10"/>
        </w:rPr>
        <w:t> 个省份能源需求。粮食播种面积、单产、总产“三增长”，</w:t>
      </w:r>
      <w:r>
        <w:rPr>
          <w:spacing w:val="-1"/>
        </w:rPr>
        <w:t>粮食产量 </w:t>
      </w:r>
      <w:r>
        <w:rPr/>
        <w:t>791.6</w:t>
      </w:r>
      <w:r>
        <w:rPr>
          <w:spacing w:val="-3"/>
        </w:rPr>
        <w:t> 亿斤、实现二十连丰、稳居全国第 </w:t>
      </w:r>
      <w:r>
        <w:rPr/>
        <w:t>6，主要肉类产量</w:t>
      </w:r>
    </w:p>
    <w:p>
      <w:pPr>
        <w:pStyle w:val="BodyText"/>
        <w:spacing w:line="326" w:lineRule="auto"/>
        <w:ind w:right="283"/>
      </w:pPr>
      <w:r>
        <w:rPr/>
        <w:t>285.4</w:t>
      </w:r>
      <w:r>
        <w:rPr>
          <w:spacing w:val="-13"/>
        </w:rPr>
        <w:t> 万吨、牛奶产量 </w:t>
      </w:r>
      <w:r>
        <w:rPr/>
        <w:t>792.6</w:t>
      </w:r>
      <w:r>
        <w:rPr>
          <w:spacing w:val="-8"/>
        </w:rPr>
        <w:t> 万吨，均创新高。这充分彰显了内蒙</w:t>
      </w:r>
      <w:r>
        <w:rPr/>
        <w:t>古</w:t>
      </w:r>
      <w:r>
        <w:rPr>
          <w:spacing w:val="-2"/>
        </w:rPr>
        <w:t>保国家大局的责任担当。</w:t>
      </w:r>
    </w:p>
    <w:p>
      <w:pPr>
        <w:spacing w:line="488" w:lineRule="exact" w:before="0"/>
        <w:ind w:left="781" w:right="0" w:firstLine="0"/>
        <w:jc w:val="left"/>
        <w:rPr>
          <w:sz w:val="32"/>
        </w:rPr>
      </w:pPr>
      <w:r>
        <w:rPr>
          <w:rFonts w:ascii="Microsoft JhengHei" w:hAnsi="Microsoft JhengHei" w:eastAsia="Microsoft JhengHei"/>
          <w:b/>
          <w:spacing w:val="-3"/>
          <w:w w:val="140"/>
          <w:sz w:val="32"/>
        </w:rPr>
        <w:t>— —</w:t>
      </w:r>
      <w:r>
        <w:rPr>
          <w:rFonts w:ascii="Microsoft JhengHei" w:hAnsi="Microsoft JhengHei" w:eastAsia="Microsoft JhengHei"/>
          <w:b/>
          <w:w w:val="110"/>
          <w:sz w:val="32"/>
        </w:rPr>
        <w:t>“三北”工程攻坚战全面打响。</w:t>
      </w:r>
      <w:r>
        <w:rPr>
          <w:w w:val="110"/>
          <w:sz w:val="32"/>
        </w:rPr>
        <w:t>我们响应习近平总书</w:t>
      </w:r>
      <w:r>
        <w:rPr>
          <w:spacing w:val="-313"/>
          <w:w w:val="110"/>
          <w:sz w:val="32"/>
        </w:rPr>
        <w:t>记发</w:t>
      </w:r>
      <w:r>
        <w:rPr>
          <w:spacing w:val="-10"/>
          <w:w w:val="110"/>
          <w:sz w:val="32"/>
        </w:rPr>
        <w:t>出</w:t>
      </w:r>
    </w:p>
    <w:p>
      <w:pPr>
        <w:pStyle w:val="BodyText"/>
        <w:spacing w:line="328" w:lineRule="auto" w:before="69"/>
        <w:ind w:right="283"/>
        <w:jc w:val="both"/>
      </w:pPr>
      <w:r>
        <w:rPr>
          <w:spacing w:val="-2"/>
        </w:rPr>
        <w:t>的“三北”工程攻坚战号令，打主攻、当主力，迅速投入战斗，编制</w:t>
      </w:r>
      <w:r>
        <w:rPr>
          <w:spacing w:val="-13"/>
        </w:rPr>
        <w:t>完成“一规划三方案”，推动 </w:t>
      </w:r>
      <w:r>
        <w:rPr>
          <w:spacing w:val="-12"/>
        </w:rPr>
        <w:t>5</w:t>
      </w:r>
      <w:r>
        <w:rPr>
          <w:spacing w:val="-18"/>
        </w:rPr>
        <w:t> 个治理区和 </w:t>
      </w:r>
      <w:r>
        <w:rPr>
          <w:spacing w:val="-12"/>
        </w:rPr>
        <w:t>11</w:t>
      </w:r>
      <w:r>
        <w:rPr>
          <w:spacing w:val="-16"/>
        </w:rPr>
        <w:t> 个重大项目全部纳入国</w:t>
      </w:r>
      <w:r>
        <w:rPr>
          <w:spacing w:val="-2"/>
        </w:rPr>
        <w:t>家规划，所有旗县纳入实施范围，三大标志性战役顺利开局，全年造</w:t>
      </w:r>
      <w:r>
        <w:rPr>
          <w:spacing w:val="-20"/>
        </w:rPr>
        <w:t>林 </w:t>
      </w:r>
      <w:r>
        <w:rPr>
          <w:spacing w:val="-14"/>
        </w:rPr>
        <w:t>556</w:t>
      </w:r>
      <w:r>
        <w:rPr>
          <w:spacing w:val="-20"/>
        </w:rPr>
        <w:t> 万亩、种草 </w:t>
      </w:r>
      <w:r>
        <w:rPr>
          <w:spacing w:val="-14"/>
        </w:rPr>
        <w:t>1817</w:t>
      </w:r>
      <w:r>
        <w:rPr>
          <w:spacing w:val="-18"/>
        </w:rPr>
        <w:t> 万亩、防沙治沙 </w:t>
      </w:r>
      <w:r>
        <w:rPr>
          <w:spacing w:val="-14"/>
        </w:rPr>
        <w:t>950</w:t>
      </w:r>
      <w:r>
        <w:rPr>
          <w:spacing w:val="-17"/>
        </w:rPr>
        <w:t> 万亩，分别完成年度任务</w:t>
      </w:r>
      <w:r>
        <w:rPr>
          <w:spacing w:val="-8"/>
        </w:rPr>
        <w:t>的 </w:t>
      </w:r>
      <w:r>
        <w:rPr>
          <w:spacing w:val="-4"/>
        </w:rPr>
        <w:t>149%、140%、151%。这充分体现了党中央有部署、内蒙古就有行动</w:t>
      </w:r>
      <w:r>
        <w:rPr>
          <w:spacing w:val="-2"/>
        </w:rPr>
        <w:t>的高度政治自觉。</w:t>
      </w:r>
    </w:p>
    <w:p>
      <w:pPr>
        <w:spacing w:line="473" w:lineRule="exact" w:before="0"/>
        <w:ind w:left="781" w:right="0" w:firstLine="0"/>
        <w:jc w:val="both"/>
        <w:rPr>
          <w:sz w:val="32"/>
        </w:rPr>
      </w:pPr>
      <w:r>
        <w:rPr>
          <w:rFonts w:ascii="Microsoft JhengHei" w:hAnsi="Microsoft JhengHei" w:eastAsia="Microsoft JhengHei"/>
          <w:b/>
          <w:spacing w:val="-1"/>
          <w:w w:val="130"/>
          <w:sz w:val="32"/>
        </w:rPr>
        <w:t>— —</w:t>
      </w:r>
      <w:r>
        <w:rPr>
          <w:rFonts w:ascii="Microsoft JhengHei" w:hAnsi="Microsoft JhengHei" w:eastAsia="Microsoft JhengHei"/>
          <w:b/>
          <w:w w:val="110"/>
          <w:sz w:val="32"/>
        </w:rPr>
        <w:t>发展质量效益进一步提升。</w:t>
      </w:r>
      <w:r>
        <w:rPr>
          <w:spacing w:val="-5"/>
          <w:w w:val="110"/>
          <w:sz w:val="32"/>
        </w:rPr>
        <w:t>尽管煤炭产业只增长 </w:t>
      </w:r>
      <w:r>
        <w:rPr>
          <w:spacing w:val="-72"/>
          <w:w w:val="110"/>
          <w:sz w:val="32"/>
        </w:rPr>
        <w:t>1.4%</w:t>
      </w:r>
      <w:r>
        <w:rPr>
          <w:spacing w:val="-186"/>
          <w:w w:val="110"/>
          <w:sz w:val="32"/>
        </w:rPr>
        <w:t>，但</w:t>
      </w:r>
      <w:r>
        <w:rPr>
          <w:spacing w:val="-10"/>
          <w:w w:val="110"/>
          <w:sz w:val="32"/>
        </w:rPr>
        <w:t> 非</w:t>
      </w:r>
    </w:p>
    <w:p>
      <w:pPr>
        <w:pStyle w:val="BodyText"/>
        <w:spacing w:line="328" w:lineRule="auto" w:before="76"/>
        <w:ind w:right="284"/>
        <w:jc w:val="both"/>
      </w:pPr>
      <w:r>
        <w:rPr/>
        <w:t>煤产业快速增长、达到 12.1%，制造业、高技术制造业、战略性新兴</w:t>
      </w:r>
      <w:r>
        <w:rPr>
          <w:spacing w:val="-2"/>
        </w:rPr>
        <w:t>产业、科技研究和技术服务业、软件和信息服务业，均实现两位数增</w:t>
      </w:r>
      <w:r>
        <w:rPr>
          <w:spacing w:val="-10"/>
        </w:rPr>
        <w:t>长。工业投资增长 </w:t>
      </w:r>
      <w:r>
        <w:rPr>
          <w:spacing w:val="-6"/>
        </w:rPr>
        <w:t>32.9</w:t>
      </w:r>
      <w:r>
        <w:rPr>
          <w:spacing w:val="-10"/>
        </w:rPr>
        <w:t>%、居全国第 </w:t>
      </w:r>
      <w:r>
        <w:rPr>
          <w:spacing w:val="-6"/>
        </w:rPr>
        <w:t>2</w:t>
      </w:r>
      <w:r>
        <w:rPr>
          <w:spacing w:val="-10"/>
        </w:rPr>
        <w:t>，制造业投资增长 </w:t>
      </w:r>
      <w:r>
        <w:rPr>
          <w:spacing w:val="-6"/>
        </w:rPr>
        <w:t>46.4%、新能</w:t>
      </w:r>
      <w:r>
        <w:rPr>
          <w:spacing w:val="-10"/>
        </w:rPr>
        <w:t>源装备制造业投资增长 </w:t>
      </w:r>
      <w:r>
        <w:rPr>
          <w:spacing w:val="-8"/>
        </w:rPr>
        <w:t>1.2</w:t>
      </w:r>
      <w:r>
        <w:rPr>
          <w:spacing w:val="-18"/>
        </w:rPr>
        <w:t> 倍。一般公共预算收入突破 </w:t>
      </w:r>
      <w:r>
        <w:rPr>
          <w:spacing w:val="-8"/>
        </w:rPr>
        <w:t>3000</w:t>
      </w:r>
      <w:r>
        <w:rPr>
          <w:spacing w:val="-24"/>
        </w:rPr>
        <w:t> 亿元，地</w:t>
      </w:r>
      <w:r>
        <w:rPr/>
        <w:t>方口径税收占全口径税收 59.4%、居全国首位。这反映出内蒙古在调</w:t>
      </w:r>
      <w:r>
        <w:rPr>
          <w:spacing w:val="-2"/>
        </w:rPr>
        <w:t>结构、转动能、提质量上迈出了坚实步伐。</w:t>
      </w:r>
    </w:p>
    <w:p>
      <w:pPr>
        <w:spacing w:line="473" w:lineRule="exact" w:before="0"/>
        <w:ind w:left="781" w:right="0" w:firstLine="0"/>
        <w:jc w:val="left"/>
        <w:rPr>
          <w:sz w:val="32"/>
        </w:rPr>
      </w:pPr>
      <w:r>
        <w:rPr>
          <w:rFonts w:ascii="Microsoft JhengHei" w:hAnsi="Microsoft JhengHei" w:eastAsia="Microsoft JhengHei"/>
          <w:b/>
          <w:spacing w:val="-3"/>
          <w:w w:val="140"/>
          <w:sz w:val="32"/>
        </w:rPr>
        <w:t>— —</w:t>
      </w:r>
      <w:r>
        <w:rPr>
          <w:rFonts w:ascii="Microsoft JhengHei" w:hAnsi="Microsoft JhengHei" w:eastAsia="Microsoft JhengHei"/>
          <w:b/>
          <w:w w:val="110"/>
          <w:sz w:val="32"/>
        </w:rPr>
        <w:t>各盟市比学赶超、竞相发展。</w:t>
      </w:r>
      <w:r>
        <w:rPr>
          <w:w w:val="110"/>
          <w:sz w:val="32"/>
        </w:rPr>
        <w:t>呼和浩特市和包头市地</w:t>
      </w:r>
      <w:r>
        <w:rPr>
          <w:spacing w:val="-313"/>
          <w:w w:val="110"/>
          <w:sz w:val="32"/>
        </w:rPr>
        <w:t>区生</w:t>
      </w:r>
      <w:r>
        <w:rPr>
          <w:spacing w:val="-10"/>
          <w:w w:val="110"/>
          <w:sz w:val="32"/>
        </w:rPr>
        <w:t>产</w:t>
      </w:r>
    </w:p>
    <w:p>
      <w:pPr>
        <w:pStyle w:val="BodyText"/>
        <w:spacing w:line="326" w:lineRule="auto" w:before="79"/>
        <w:ind w:right="283"/>
        <w:jc w:val="both"/>
      </w:pPr>
      <w:r>
        <w:rPr>
          <w:spacing w:val="-11"/>
        </w:rPr>
        <w:t>总值均增长 </w:t>
      </w:r>
      <w:r>
        <w:rPr>
          <w:spacing w:val="-6"/>
        </w:rPr>
        <w:t>10</w:t>
      </w:r>
      <w:r>
        <w:rPr>
          <w:spacing w:val="-8"/>
        </w:rPr>
        <w:t>%以上、规上工业增加值均增长 </w:t>
      </w:r>
      <w:r>
        <w:rPr>
          <w:spacing w:val="-6"/>
        </w:rPr>
        <w:t>20%以上，7</w:t>
      </w:r>
      <w:r>
        <w:rPr>
          <w:spacing w:val="-12"/>
        </w:rPr>
        <w:t> 个盟市固定</w:t>
      </w:r>
      <w:r>
        <w:rPr>
          <w:spacing w:val="-10"/>
        </w:rPr>
        <w:t>资产投资增速超过 </w:t>
      </w:r>
      <w:r>
        <w:rPr>
          <w:spacing w:val="-4"/>
        </w:rPr>
        <w:t>20</w:t>
      </w:r>
      <w:r>
        <w:rPr>
          <w:spacing w:val="-17"/>
        </w:rPr>
        <w:t>%、鄂尔多斯市达到 </w:t>
      </w:r>
      <w:r>
        <w:rPr>
          <w:spacing w:val="-4"/>
        </w:rPr>
        <w:t>27.4</w:t>
      </w:r>
      <w:r>
        <w:rPr>
          <w:spacing w:val="-12"/>
        </w:rPr>
        <w:t>%。锡林郭勒盟新能源装</w:t>
      </w:r>
    </w:p>
    <w:p>
      <w:pPr>
        <w:pStyle w:val="BodyText"/>
        <w:spacing w:after="0" w:line="326" w:lineRule="auto"/>
        <w:jc w:val="both"/>
        <w:sectPr>
          <w:pgSz w:w="11910" w:h="16840"/>
          <w:pgMar w:header="0" w:footer="951" w:top="1500" w:bottom="1140" w:left="992" w:right="850"/>
        </w:sectPr>
      </w:pPr>
    </w:p>
    <w:p>
      <w:pPr>
        <w:pStyle w:val="BodyText"/>
        <w:spacing w:line="328" w:lineRule="auto" w:before="28"/>
        <w:ind w:right="284"/>
        <w:jc w:val="both"/>
      </w:pPr>
      <w:r>
        <w:rPr/>
        <w:t>机规模和发电量均居全国地市级第 2，乌兰察布市合金材料、负极材</w:t>
      </w:r>
      <w:r>
        <w:rPr/>
        <w:t>料和薯条产能均居全国第 1，阿拉善盟建成全国最大单体产量纯碱项</w:t>
      </w:r>
      <w:r>
        <w:rPr>
          <w:spacing w:val="-2"/>
        </w:rPr>
        <w:t>目。这展现出内蒙古对标一流、争先晋位的劲头越来越足。</w:t>
      </w:r>
    </w:p>
    <w:p>
      <w:pPr>
        <w:pStyle w:val="BodyText"/>
        <w:spacing w:line="326" w:lineRule="auto"/>
        <w:ind w:right="283" w:firstLine="640"/>
      </w:pPr>
      <w:r>
        <w:rPr>
          <w:spacing w:val="-2"/>
        </w:rPr>
        <w:t>一年来，我们牢牢把握铸牢中华民族共同体意识这条各项工作的</w:t>
      </w:r>
      <w:r>
        <w:rPr>
          <w:spacing w:val="-5"/>
        </w:rPr>
        <w:t>主线，紧紧围绕推进高质量发展这个首要任务，重点做了以下工作。</w:t>
      </w:r>
    </w:p>
    <w:p>
      <w:pPr>
        <w:spacing w:line="488" w:lineRule="exact" w:before="0"/>
        <w:ind w:left="781" w:right="0" w:firstLine="0"/>
        <w:jc w:val="left"/>
        <w:rPr>
          <w:sz w:val="32"/>
        </w:rPr>
      </w:pPr>
      <w:r>
        <w:rPr>
          <w:rFonts w:ascii="Microsoft JhengHei" w:eastAsia="Microsoft JhengHei"/>
          <w:b/>
          <w:spacing w:val="-2"/>
          <w:sz w:val="32"/>
        </w:rPr>
        <w:t>一是全力推动经济发展快进优进。</w:t>
      </w:r>
      <w:r>
        <w:rPr>
          <w:spacing w:val="-3"/>
          <w:sz w:val="32"/>
        </w:rPr>
        <w:t>接连打出扩大投资、提振消费</w:t>
      </w:r>
    </w:p>
    <w:p>
      <w:pPr>
        <w:pStyle w:val="BodyText"/>
        <w:spacing w:line="328" w:lineRule="auto" w:before="71"/>
        <w:ind w:right="160"/>
        <w:jc w:val="both"/>
      </w:pPr>
      <w:r>
        <w:rPr>
          <w:spacing w:val="-2"/>
        </w:rPr>
        <w:t>政策“组合拳”，按月按季加强运行调度，推动经济在高基数上实现高增长。招商引资成效明显，落实开年第一会部署要求，举办了京津</w:t>
      </w:r>
      <w:r>
        <w:rPr>
          <w:spacing w:val="-6"/>
        </w:rPr>
        <w:t>冀、长三角、粤港澳等专场招商活动，全区引进到位资金 </w:t>
      </w:r>
      <w:r>
        <w:rPr>
          <w:spacing w:val="-4"/>
        </w:rPr>
        <w:t>4778</w:t>
      </w:r>
      <w:r>
        <w:rPr>
          <w:spacing w:val="-19"/>
        </w:rPr>
        <w:t> 亿元、</w:t>
      </w:r>
    </w:p>
    <w:p>
      <w:pPr>
        <w:pStyle w:val="BodyText"/>
        <w:spacing w:line="405" w:lineRule="exact"/>
        <w:jc w:val="both"/>
      </w:pPr>
      <w:r>
        <w:rPr>
          <w:spacing w:val="-35"/>
        </w:rPr>
        <w:t>增长 </w:t>
      </w:r>
      <w:r>
        <w:rPr>
          <w:spacing w:val="13"/>
        </w:rPr>
        <w:t>40</w:t>
      </w:r>
      <w:r>
        <w:rPr>
          <w:spacing w:val="10"/>
        </w:rPr>
        <w:t>.</w:t>
      </w:r>
      <w:r>
        <w:rPr>
          <w:spacing w:val="13"/>
        </w:rPr>
        <w:t>2</w:t>
      </w:r>
      <w:r>
        <w:rPr>
          <w:spacing w:val="-69"/>
        </w:rPr>
        <w:t>%，</w:t>
      </w:r>
      <w:r>
        <w:rPr>
          <w:spacing w:val="10"/>
        </w:rPr>
        <w:t>4</w:t>
      </w:r>
      <w:r>
        <w:rPr>
          <w:spacing w:val="12"/>
        </w:rPr>
        <w:t>5</w:t>
      </w:r>
      <w:r>
        <w:rPr>
          <w:spacing w:val="-41"/>
        </w:rPr>
        <w:t> 个世界 </w:t>
      </w:r>
      <w:r>
        <w:rPr>
          <w:spacing w:val="-8"/>
        </w:rPr>
        <w:t>500</w:t>
      </w:r>
      <w:r>
        <w:rPr>
          <w:spacing w:val="-49"/>
        </w:rPr>
        <w:t> 强和 </w:t>
      </w:r>
      <w:r>
        <w:rPr>
          <w:spacing w:val="-8"/>
        </w:rPr>
        <w:t>22</w:t>
      </w:r>
      <w:r>
        <w:rPr>
          <w:spacing w:val="-41"/>
        </w:rPr>
        <w:t> 个中国 </w:t>
      </w:r>
      <w:r>
        <w:rPr>
          <w:spacing w:val="-8"/>
        </w:rPr>
        <w:t>500</w:t>
      </w:r>
      <w:r>
        <w:rPr>
          <w:spacing w:val="-18"/>
        </w:rPr>
        <w:t> 强企业在我区投资兴业。</w:t>
      </w:r>
    </w:p>
    <w:p>
      <w:pPr>
        <w:pStyle w:val="BodyText"/>
        <w:spacing w:before="149"/>
      </w:pPr>
      <w:r>
        <w:rPr>
          <w:spacing w:val="-7"/>
        </w:rPr>
        <w:t>项目建设势头强劲，实施重大项目 </w:t>
      </w:r>
      <w:r>
        <w:rPr>
          <w:spacing w:val="-2"/>
        </w:rPr>
        <w:t>3155</w:t>
      </w:r>
      <w:r>
        <w:rPr>
          <w:spacing w:val="-22"/>
        </w:rPr>
        <w:t> 个、完成投资 </w:t>
      </w:r>
      <w:r>
        <w:rPr>
          <w:spacing w:val="-2"/>
        </w:rPr>
        <w:t>8259</w:t>
      </w:r>
      <w:r>
        <w:rPr>
          <w:spacing w:val="-18"/>
        </w:rPr>
        <w:t> 亿元，新</w:t>
      </w:r>
    </w:p>
    <w:p>
      <w:pPr>
        <w:pStyle w:val="BodyText"/>
        <w:spacing w:before="152"/>
      </w:pPr>
      <w:r>
        <w:rPr>
          <w:spacing w:val="-18"/>
        </w:rPr>
        <w:t>建续建 </w:t>
      </w:r>
      <w:r>
        <w:rPr>
          <w:spacing w:val="-4"/>
        </w:rPr>
        <w:t>42</w:t>
      </w:r>
      <w:r>
        <w:rPr>
          <w:spacing w:val="-18"/>
        </w:rPr>
        <w:t> 个投资超百亿元产业项目。基础设施不断完善，新增高速公</w:t>
      </w:r>
    </w:p>
    <w:p>
      <w:pPr>
        <w:pStyle w:val="BodyText"/>
        <w:spacing w:before="149"/>
      </w:pPr>
      <w:r>
        <w:rPr>
          <w:spacing w:val="-14"/>
        </w:rPr>
        <w:t>路通车里程 </w:t>
      </w:r>
      <w:r>
        <w:rPr>
          <w:spacing w:val="-2"/>
        </w:rPr>
        <w:t>876</w:t>
      </w:r>
      <w:r>
        <w:rPr>
          <w:spacing w:val="-11"/>
        </w:rPr>
        <w:t> 公里，国家高速公路主线内蒙古境内全部贯通，东西</w:t>
      </w:r>
    </w:p>
    <w:p>
      <w:pPr>
        <w:pStyle w:val="BodyText"/>
        <w:spacing w:line="328" w:lineRule="auto" w:before="149"/>
        <w:ind w:right="122"/>
        <w:jc w:val="both"/>
      </w:pPr>
      <w:r>
        <w:rPr>
          <w:spacing w:val="-5"/>
        </w:rPr>
        <w:t>高速公路大通道仅差 </w:t>
      </w:r>
      <w:r>
        <w:rPr>
          <w:spacing w:val="-2"/>
        </w:rPr>
        <w:t>108</w:t>
      </w:r>
      <w:r>
        <w:rPr>
          <w:spacing w:val="-25"/>
        </w:rPr>
        <w:t> 公里全线贯通，开工建设产业路、旅游路 </w:t>
      </w:r>
      <w:r>
        <w:rPr>
          <w:spacing w:val="-2"/>
        </w:rPr>
        <w:t>1085公里，打通“断头路”260</w:t>
      </w:r>
      <w:r>
        <w:rPr>
          <w:spacing w:val="-10"/>
        </w:rPr>
        <w:t> 公里；在建高速快速铁路 </w:t>
      </w:r>
      <w:r>
        <w:rPr>
          <w:spacing w:val="-2"/>
        </w:rPr>
        <w:t>1700</w:t>
      </w:r>
      <w:r>
        <w:rPr>
          <w:spacing w:val="-8"/>
        </w:rPr>
        <w:t> 多公里；新</w:t>
      </w:r>
      <w:r>
        <w:rPr>
          <w:spacing w:val="-4"/>
        </w:rPr>
        <w:t>开通“支支通”航线 </w:t>
      </w:r>
      <w:r>
        <w:rPr/>
        <w:t>29</w:t>
      </w:r>
      <w:r>
        <w:rPr>
          <w:spacing w:val="-11"/>
        </w:rPr>
        <w:t> 条、累计运营 </w:t>
      </w:r>
      <w:r>
        <w:rPr/>
        <w:t>50</w:t>
      </w:r>
      <w:r>
        <w:rPr>
          <w:spacing w:val="-7"/>
        </w:rPr>
        <w:t> 条，盟市间“折返飞”问题</w:t>
      </w:r>
      <w:r>
        <w:rPr>
          <w:spacing w:val="-2"/>
        </w:rPr>
        <w:t>基本解决；引绰济辽输水工程隧洞段全线贯通，文得根水利枢纽下闸</w:t>
      </w:r>
      <w:r>
        <w:rPr>
          <w:spacing w:val="-4"/>
        </w:rPr>
        <w:t>蓄水，东台子水库主体工程完工；新增 </w:t>
      </w:r>
      <w:r>
        <w:rPr>
          <w:spacing w:val="-2"/>
        </w:rPr>
        <w:t>5G</w:t>
      </w:r>
      <w:r>
        <w:rPr>
          <w:spacing w:val="-10"/>
        </w:rPr>
        <w:t> 基站、城市公共充电桩各 </w:t>
      </w:r>
      <w:r>
        <w:rPr>
          <w:spacing w:val="-2"/>
        </w:rPr>
        <w:t>2</w:t>
      </w:r>
      <w:r>
        <w:rPr/>
        <w:t>万个。消费市场加快恢复，住宿和餐饮业增加值增长 20.8%，汽车类消费增长 17.2%、新能源汽车消费增长 1.7</w:t>
      </w:r>
      <w:r>
        <w:rPr>
          <w:spacing w:val="-1"/>
        </w:rPr>
        <w:t> 倍，粮油食品、服装等消</w:t>
      </w:r>
      <w:r>
        <w:rPr>
          <w:spacing w:val="-20"/>
        </w:rPr>
        <w:t>费均增长 </w:t>
      </w:r>
      <w:r>
        <w:rPr>
          <w:spacing w:val="-8"/>
        </w:rPr>
        <w:t>25</w:t>
      </w:r>
      <w:r>
        <w:rPr>
          <w:spacing w:val="-27"/>
        </w:rPr>
        <w:t>%以上，网络零售额增长 </w:t>
      </w:r>
      <w:r>
        <w:rPr>
          <w:spacing w:val="16"/>
        </w:rPr>
        <w:t>21</w:t>
      </w:r>
      <w:r>
        <w:rPr>
          <w:spacing w:val="13"/>
        </w:rPr>
        <w:t>.</w:t>
      </w:r>
      <w:r>
        <w:rPr>
          <w:spacing w:val="16"/>
        </w:rPr>
        <w:t>5</w:t>
      </w:r>
      <w:r>
        <w:rPr>
          <w:spacing w:val="-39"/>
        </w:rPr>
        <w:t>%，引进 </w:t>
      </w:r>
      <w:r>
        <w:rPr>
          <w:spacing w:val="-8"/>
        </w:rPr>
        <w:t>147</w:t>
      </w:r>
      <w:r>
        <w:rPr>
          <w:spacing w:val="-17"/>
        </w:rPr>
        <w:t> 家首店和旗舰店。</w:t>
      </w:r>
    </w:p>
    <w:p>
      <w:pPr>
        <w:spacing w:line="470" w:lineRule="exact" w:before="0"/>
        <w:ind w:left="781" w:right="0" w:firstLine="0"/>
        <w:jc w:val="left"/>
        <w:rPr>
          <w:sz w:val="32"/>
        </w:rPr>
      </w:pPr>
      <w:r>
        <w:rPr>
          <w:rFonts w:ascii="Microsoft JhengHei" w:hAnsi="Microsoft JhengHei" w:eastAsia="Microsoft JhengHei"/>
          <w:b/>
          <w:spacing w:val="-2"/>
          <w:sz w:val="32"/>
        </w:rPr>
        <w:t>二是坚持链式思维做强优势特色产业。</w:t>
      </w:r>
      <w:r>
        <w:rPr>
          <w:spacing w:val="-4"/>
          <w:sz w:val="32"/>
        </w:rPr>
        <w:t>实行产业链“链长制”，</w:t>
      </w:r>
    </w:p>
    <w:p>
      <w:pPr>
        <w:pStyle w:val="BodyText"/>
        <w:spacing w:line="328" w:lineRule="auto" w:before="76"/>
        <w:ind w:right="242"/>
        <w:jc w:val="both"/>
      </w:pPr>
      <w:r>
        <w:rPr>
          <w:spacing w:val="-11"/>
        </w:rPr>
        <w:t>推进延链补链强链项目 </w:t>
      </w:r>
      <w:r>
        <w:rPr>
          <w:spacing w:val="-8"/>
        </w:rPr>
        <w:t>650</w:t>
      </w:r>
      <w:r>
        <w:rPr>
          <w:spacing w:val="-16"/>
        </w:rPr>
        <w:t> 个，</w:t>
      </w:r>
      <w:r>
        <w:rPr>
          <w:spacing w:val="-8"/>
        </w:rPr>
        <w:t>16</w:t>
      </w:r>
      <w:r>
        <w:rPr>
          <w:spacing w:val="-15"/>
        </w:rPr>
        <w:t> 条重点产业链产值近 </w:t>
      </w:r>
      <w:r>
        <w:rPr>
          <w:spacing w:val="-8"/>
        </w:rPr>
        <w:t>1.4</w:t>
      </w:r>
      <w:r>
        <w:rPr>
          <w:spacing w:val="-13"/>
        </w:rPr>
        <w:t> 万亿元。</w:t>
      </w:r>
      <w:r>
        <w:rPr/>
        <w:t>新能源全产业链增加值增长 16.1%，建成全国单体规模最大光伏治沙</w:t>
      </w:r>
      <w:r>
        <w:rPr>
          <w:spacing w:val="-2"/>
        </w:rPr>
        <w:t>项目、国内在运最大陆上风电基地、世界首条固态低压储氢生产线；</w:t>
      </w:r>
    </w:p>
    <w:p>
      <w:pPr>
        <w:pStyle w:val="BodyText"/>
        <w:spacing w:after="0" w:line="328" w:lineRule="auto"/>
        <w:jc w:val="both"/>
        <w:sectPr>
          <w:pgSz w:w="11910" w:h="16840"/>
          <w:pgMar w:header="0" w:footer="951" w:top="1500" w:bottom="1140" w:left="992" w:right="850"/>
        </w:sectPr>
      </w:pPr>
    </w:p>
    <w:p>
      <w:pPr>
        <w:pStyle w:val="BodyText"/>
        <w:spacing w:before="28"/>
      </w:pPr>
      <w:r>
        <w:rPr>
          <w:spacing w:val="-9"/>
        </w:rPr>
        <w:t>风光氢储装备制造业产值达到 </w:t>
      </w:r>
      <w:r>
        <w:rPr>
          <w:spacing w:val="-4"/>
        </w:rPr>
        <w:t>2762</w:t>
      </w:r>
      <w:r>
        <w:rPr>
          <w:spacing w:val="-34"/>
        </w:rPr>
        <w:t> 亿元，呼包鄂通 </w:t>
      </w:r>
      <w:r>
        <w:rPr>
          <w:spacing w:val="-4"/>
        </w:rPr>
        <w:t>4</w:t>
      </w:r>
      <w:r>
        <w:rPr>
          <w:spacing w:val="-15"/>
        </w:rPr>
        <w:t> 个基地占比达到</w:t>
      </w:r>
    </w:p>
    <w:p>
      <w:pPr>
        <w:pStyle w:val="BodyText"/>
        <w:spacing w:before="149"/>
      </w:pPr>
      <w:r>
        <w:rPr/>
        <w:t>80</w:t>
      </w:r>
      <w:r>
        <w:rPr>
          <w:spacing w:val="-2"/>
        </w:rPr>
        <w:t>%。现代煤化工产业增加值增长 </w:t>
      </w:r>
      <w:r>
        <w:rPr/>
        <w:t>15.4</w:t>
      </w:r>
      <w:r>
        <w:rPr>
          <w:spacing w:val="-2"/>
        </w:rPr>
        <w:t>%，实施煤炭精深加工项目 </w:t>
      </w:r>
      <w:r>
        <w:rPr>
          <w:spacing w:val="-5"/>
        </w:rPr>
        <w:t>34</w:t>
      </w:r>
    </w:p>
    <w:p>
      <w:pPr>
        <w:pStyle w:val="BodyText"/>
        <w:spacing w:line="328" w:lineRule="auto" w:before="151"/>
        <w:ind w:right="122"/>
      </w:pPr>
      <w:r>
        <w:rPr>
          <w:spacing w:val="-16"/>
        </w:rPr>
        <w:t>个、投产 </w:t>
      </w:r>
      <w:r>
        <w:rPr/>
        <w:t>11</w:t>
      </w:r>
      <w:r>
        <w:rPr>
          <w:spacing w:val="-9"/>
        </w:rPr>
        <w:t> 个，开工建设全球最大绿氢耦合煤制烯烃项目，煤制乙二</w:t>
      </w:r>
      <w:r>
        <w:rPr>
          <w:spacing w:val="-6"/>
        </w:rPr>
        <w:t>醇、煤制烯烃产能均居全国第 </w:t>
      </w:r>
      <w:r>
        <w:rPr/>
        <w:t>2</w:t>
      </w:r>
      <w:r>
        <w:rPr>
          <w:spacing w:val="-8"/>
        </w:rPr>
        <w:t>。稀土产业增加值增长 </w:t>
      </w:r>
      <w:r>
        <w:rPr/>
        <w:t>21%，中重稀土</w:t>
      </w:r>
      <w:r>
        <w:rPr>
          <w:spacing w:val="2"/>
        </w:rPr>
        <w:t>金属产品实现规模化生产，</w:t>
      </w:r>
      <w:r>
        <w:rPr/>
        <w:t>10 万吨级全球最大稀土绿色冶炼项目开</w:t>
      </w:r>
      <w:r>
        <w:rPr>
          <w:spacing w:val="-2"/>
        </w:rPr>
        <w:t>工，稀土、铌、锂等战略资源勘探实现新突破。农畜产品加工业增加</w:t>
      </w:r>
      <w:r>
        <w:rPr>
          <w:spacing w:val="-20"/>
        </w:rPr>
        <w:t>值增长 </w:t>
      </w:r>
      <w:r>
        <w:rPr/>
        <w:t>11.6</w:t>
      </w:r>
      <w:r>
        <w:rPr>
          <w:spacing w:val="-8"/>
        </w:rPr>
        <w:t>%、加工转化率达到 </w:t>
      </w:r>
      <w:r>
        <w:rPr/>
        <w:t>72</w:t>
      </w:r>
      <w:r>
        <w:rPr>
          <w:spacing w:val="-7"/>
        </w:rPr>
        <w:t>%，新创建奶业、马铃薯 </w:t>
      </w:r>
      <w:r>
        <w:rPr/>
        <w:t>2</w:t>
      </w:r>
      <w:r>
        <w:rPr>
          <w:spacing w:val="-17"/>
        </w:rPr>
        <w:t> 个国家级</w:t>
      </w:r>
      <w:r>
        <w:rPr>
          <w:spacing w:val="-14"/>
        </w:rPr>
        <w:t>产业集群和 </w:t>
      </w:r>
      <w:r>
        <w:rPr>
          <w:spacing w:val="-2"/>
        </w:rPr>
        <w:t>3</w:t>
      </w:r>
      <w:r>
        <w:rPr>
          <w:spacing w:val="-23"/>
        </w:rPr>
        <w:t> 个国家级现代产业园、</w:t>
      </w:r>
      <w:r>
        <w:rPr>
          <w:spacing w:val="-2"/>
        </w:rPr>
        <w:t>8</w:t>
      </w:r>
      <w:r>
        <w:rPr>
          <w:spacing w:val="-24"/>
        </w:rPr>
        <w:t> 个产业强镇，创建数量全国第 </w:t>
      </w:r>
      <w:r>
        <w:rPr>
          <w:spacing w:val="-2"/>
        </w:rPr>
        <w:t>1，建成全球最大乳酸菌种质库、国家羊遗传评估中心，肉羊产业产值达到千亿级。</w:t>
      </w:r>
    </w:p>
    <w:p>
      <w:pPr>
        <w:spacing w:line="468" w:lineRule="exact" w:before="0"/>
        <w:ind w:left="781" w:right="0" w:firstLine="0"/>
        <w:jc w:val="both"/>
        <w:rPr>
          <w:sz w:val="32"/>
        </w:rPr>
      </w:pPr>
      <w:r>
        <w:rPr>
          <w:rFonts w:ascii="Microsoft JhengHei" w:eastAsia="Microsoft JhengHei"/>
          <w:b/>
          <w:sz w:val="32"/>
        </w:rPr>
        <w:t>三是推动科技创新实现新突破。</w:t>
      </w:r>
      <w:r>
        <w:rPr>
          <w:spacing w:val="-2"/>
          <w:sz w:val="32"/>
        </w:rPr>
        <w:t>全区财政科技支出增长 81.9%，</w:t>
      </w:r>
    </w:p>
    <w:p>
      <w:pPr>
        <w:pStyle w:val="BodyText"/>
        <w:spacing w:line="328" w:lineRule="auto" w:before="79"/>
        <w:ind w:right="281"/>
        <w:jc w:val="both"/>
      </w:pPr>
      <w:r>
        <w:rPr>
          <w:spacing w:val="-9"/>
        </w:rPr>
        <w:t>新增高新技术企业 </w:t>
      </w:r>
      <w:r>
        <w:rPr>
          <w:spacing w:val="-6"/>
        </w:rPr>
        <w:t>314</w:t>
      </w:r>
      <w:r>
        <w:rPr>
          <w:spacing w:val="-14"/>
        </w:rPr>
        <w:t> 家、科技型中小企业 </w:t>
      </w:r>
      <w:r>
        <w:rPr>
          <w:spacing w:val="-6"/>
        </w:rPr>
        <w:t>950</w:t>
      </w:r>
      <w:r>
        <w:rPr>
          <w:spacing w:val="-12"/>
        </w:rPr>
        <w:t> 家。新入选“长江学</w:t>
      </w:r>
      <w:r>
        <w:rPr>
          <w:spacing w:val="-6"/>
        </w:rPr>
        <w:t>者”、“国家杰青”6</w:t>
      </w:r>
      <w:r>
        <w:rPr>
          <w:spacing w:val="-14"/>
        </w:rPr>
        <w:t> 名。国家乳业技术创新中心汇聚 </w:t>
      </w:r>
      <w:r>
        <w:rPr>
          <w:spacing w:val="-6"/>
        </w:rPr>
        <w:t>10</w:t>
      </w:r>
      <w:r>
        <w:rPr>
          <w:spacing w:val="-12"/>
        </w:rPr>
        <w:t> 位院士、百</w:t>
      </w:r>
      <w:r>
        <w:rPr>
          <w:spacing w:val="-2"/>
        </w:rPr>
        <w:t>余位科学家、实现实体化运营，乳业、草业、稀土新材料技术创新中</w:t>
      </w:r>
      <w:r>
        <w:rPr>
          <w:spacing w:val="-13"/>
        </w:rPr>
        <w:t>心取得 </w:t>
      </w:r>
      <w:r>
        <w:rPr>
          <w:spacing w:val="-4"/>
        </w:rPr>
        <w:t>24</w:t>
      </w:r>
      <w:r>
        <w:rPr>
          <w:spacing w:val="-17"/>
        </w:rPr>
        <w:t> 项重大研究成果，相继建成大青山实验室、鄂尔多斯实验室</w:t>
      </w:r>
      <w:r>
        <w:rPr>
          <w:spacing w:val="-2"/>
        </w:rPr>
        <w:t>和北大鄂尔多斯能源研究院、浙大—包头硅材料联合研究中心、中国农业大学巴彦淖尔研究院，内蒙古工业大学鄂尔多斯新能源学院挂牌</w:t>
      </w:r>
      <w:r>
        <w:rPr>
          <w:spacing w:val="-9"/>
        </w:rPr>
        <w:t>成立。承担国家重点研发计划项目 </w:t>
      </w:r>
      <w:r>
        <w:rPr>
          <w:spacing w:val="-4"/>
        </w:rPr>
        <w:t>9</w:t>
      </w:r>
      <w:r>
        <w:rPr>
          <w:spacing w:val="-18"/>
        </w:rPr>
        <w:t> 项，实施自治区重大科技专项 </w:t>
      </w:r>
      <w:r>
        <w:rPr>
          <w:spacing w:val="-5"/>
        </w:rPr>
        <w:t>38</w:t>
      </w:r>
    </w:p>
    <w:p>
      <w:pPr>
        <w:pStyle w:val="BodyText"/>
        <w:spacing w:line="397" w:lineRule="exact"/>
        <w:jc w:val="both"/>
      </w:pPr>
      <w:r>
        <w:rPr>
          <w:spacing w:val="-13"/>
        </w:rPr>
        <w:t>项，建设创新联合体 </w:t>
      </w:r>
      <w:r>
        <w:rPr>
          <w:spacing w:val="-8"/>
        </w:rPr>
        <w:t>70</w:t>
      </w:r>
      <w:r>
        <w:rPr>
          <w:spacing w:val="-16"/>
        </w:rPr>
        <w:t> 个，在智能矿山机器人、稀土产品制备、飞轮</w:t>
      </w:r>
    </w:p>
    <w:p>
      <w:pPr>
        <w:pStyle w:val="BodyText"/>
        <w:spacing w:line="328" w:lineRule="auto" w:before="149"/>
        <w:ind w:right="285"/>
        <w:jc w:val="both"/>
      </w:pPr>
      <w:r>
        <w:rPr>
          <w:spacing w:val="-2"/>
        </w:rPr>
        <w:t>储能等研发应用上取得突破性成果，蒙科聚科创平台作用显现，全区技术交易合同数增长 </w:t>
      </w:r>
      <w:r>
        <w:rPr/>
        <w:t>45.3</w:t>
      </w:r>
      <w:r>
        <w:rPr>
          <w:spacing w:val="-3"/>
        </w:rPr>
        <w:t>%、交易额增长 </w:t>
      </w:r>
      <w:r>
        <w:rPr/>
        <w:t>17.6%。</w:t>
      </w:r>
    </w:p>
    <w:p>
      <w:pPr>
        <w:spacing w:line="480" w:lineRule="exact" w:before="0"/>
        <w:ind w:left="781" w:right="0" w:firstLine="0"/>
        <w:jc w:val="left"/>
        <w:rPr>
          <w:sz w:val="32"/>
        </w:rPr>
      </w:pPr>
      <w:r>
        <w:rPr>
          <w:rFonts w:ascii="Microsoft JhengHei" w:eastAsia="Microsoft JhengHei"/>
          <w:b/>
          <w:spacing w:val="-2"/>
          <w:sz w:val="32"/>
        </w:rPr>
        <w:t>四是更加注重用改革的办法破解难题。</w:t>
      </w:r>
      <w:r>
        <w:rPr>
          <w:spacing w:val="-3"/>
          <w:sz w:val="32"/>
        </w:rPr>
        <w:t>针对营商环境问题，纵深</w:t>
      </w:r>
    </w:p>
    <w:p>
      <w:pPr>
        <w:pStyle w:val="BodyText"/>
        <w:spacing w:line="328" w:lineRule="auto" w:before="77"/>
        <w:ind w:right="283"/>
        <w:jc w:val="both"/>
      </w:pPr>
      <w:r>
        <w:rPr>
          <w:spacing w:val="-2"/>
        </w:rPr>
        <w:t>推进“一网通办”、“一网统管”，强化对企业全生命周期服务，对 </w:t>
      </w:r>
      <w:r>
        <w:rPr/>
        <w:t>12345</w:t>
      </w:r>
      <w:r>
        <w:rPr>
          <w:spacing w:val="-7"/>
        </w:rPr>
        <w:t> 热线诉求解决情况每月排名通报、对落后者进行约谈，越来越</w:t>
      </w:r>
    </w:p>
    <w:p>
      <w:pPr>
        <w:pStyle w:val="BodyText"/>
        <w:spacing w:line="407" w:lineRule="exact"/>
        <w:jc w:val="both"/>
      </w:pPr>
      <w:r>
        <w:rPr>
          <w:spacing w:val="-17"/>
        </w:rPr>
        <w:t>多的企业和群众通过热线了解政策、解决问题，全年受理各类诉求 </w:t>
      </w:r>
      <w:r>
        <w:rPr>
          <w:spacing w:val="-5"/>
        </w:rPr>
        <w:t>641</w:t>
      </w:r>
    </w:p>
    <w:p>
      <w:pPr>
        <w:pStyle w:val="BodyText"/>
        <w:spacing w:after="0" w:line="407" w:lineRule="exact"/>
        <w:jc w:val="both"/>
        <w:sectPr>
          <w:pgSz w:w="11910" w:h="16840"/>
          <w:pgMar w:header="0" w:footer="951" w:top="1500" w:bottom="1140" w:left="992" w:right="850"/>
        </w:sectPr>
      </w:pPr>
    </w:p>
    <w:p>
      <w:pPr>
        <w:pStyle w:val="BodyText"/>
        <w:spacing w:line="328" w:lineRule="auto" w:before="28"/>
        <w:ind w:right="122"/>
      </w:pPr>
      <w:r>
        <w:rPr>
          <w:spacing w:val="-1"/>
        </w:rPr>
        <w:t>万件、办结率达到 </w:t>
      </w:r>
      <w:r>
        <w:rPr/>
        <w:t>95</w:t>
      </w:r>
      <w:r>
        <w:rPr>
          <w:spacing w:val="-1"/>
        </w:rPr>
        <w:t>%以上；取消和下放自治区级权力事项 </w:t>
      </w:r>
      <w:r>
        <w:rPr/>
        <w:t>268</w:t>
      </w:r>
      <w:r>
        <w:rPr>
          <w:spacing w:val="-2"/>
        </w:rPr>
        <w:t> 项，</w:t>
      </w:r>
      <w:r>
        <w:rPr>
          <w:spacing w:val="-7"/>
        </w:rPr>
        <w:t>出让 </w:t>
      </w:r>
      <w:r>
        <w:rPr/>
        <w:t>332</w:t>
      </w:r>
      <w:r>
        <w:rPr>
          <w:spacing w:val="-4"/>
        </w:rPr>
        <w:t> 宗工业用地“标准地”，“帮办代办”实现园区和村级全覆</w:t>
      </w:r>
      <w:r>
        <w:rPr>
          <w:spacing w:val="-20"/>
        </w:rPr>
        <w:t>盖，“政务+直播”服务新模式入选国务院提升政务服务效能典型案例。</w:t>
      </w:r>
      <w:r>
        <w:rPr>
          <w:spacing w:val="-6"/>
        </w:rPr>
        <w:t>针对民营企业反映强烈的问题，清偿拖欠企业账款 </w:t>
      </w:r>
      <w:r>
        <w:rPr/>
        <w:t>1293</w:t>
      </w:r>
      <w:r>
        <w:rPr>
          <w:spacing w:val="-13"/>
        </w:rPr>
        <w:t> 亿元，为企业</w:t>
      </w:r>
    </w:p>
    <w:p>
      <w:pPr>
        <w:pStyle w:val="BodyText"/>
        <w:spacing w:line="328" w:lineRule="auto"/>
        <w:ind w:right="122"/>
      </w:pPr>
      <w:r>
        <w:rPr>
          <w:spacing w:val="-1"/>
        </w:rPr>
        <w:t>解决了一批土地厂房产权手续问题，新增减税降费及退税缓费 </w:t>
      </w:r>
      <w:r>
        <w:rPr/>
        <w:t>341</w:t>
      </w:r>
      <w:r>
        <w:rPr>
          <w:spacing w:val="-10"/>
        </w:rPr>
        <w:t> 亿</w:t>
      </w:r>
      <w:r>
        <w:rPr/>
        <w:t>元，2</w:t>
      </w:r>
      <w:r>
        <w:rPr>
          <w:spacing w:val="-11"/>
        </w:rPr>
        <w:t> 家企业成功上市，</w:t>
      </w:r>
      <w:r>
        <w:rPr/>
        <w:t>5</w:t>
      </w:r>
      <w:r>
        <w:rPr>
          <w:spacing w:val="-16"/>
        </w:rPr>
        <w:t> 家企业上榜全国民营企业 </w:t>
      </w:r>
      <w:r>
        <w:rPr/>
        <w:t>500</w:t>
      </w:r>
      <w:r>
        <w:rPr>
          <w:spacing w:val="-13"/>
        </w:rPr>
        <w:t> 强，全区百强</w:t>
      </w:r>
      <w:r>
        <w:rPr>
          <w:spacing w:val="-2"/>
        </w:rPr>
        <w:t>民营企业营收总额超过 </w:t>
      </w:r>
      <w:r>
        <w:rPr/>
        <w:t>1</w:t>
      </w:r>
      <w:r>
        <w:rPr>
          <w:spacing w:val="-5"/>
        </w:rPr>
        <w:t> 万亿元。针对国企不强现状，开展“突围”行动，加大治理亏损力度，自治区国资委监管企业利润总额增长 </w:t>
      </w:r>
      <w:r>
        <w:rPr>
          <w:spacing w:val="-2"/>
        </w:rPr>
        <w:t>70%，</w:t>
      </w:r>
      <w:r>
        <w:rPr>
          <w:spacing w:val="-6"/>
        </w:rPr>
        <w:t>包钢集团实现利润 </w:t>
      </w:r>
      <w:r>
        <w:rPr/>
        <w:t>53</w:t>
      </w:r>
      <w:r>
        <w:rPr>
          <w:spacing w:val="-12"/>
        </w:rPr>
        <w:t> 亿元，电力集团全国 </w:t>
      </w:r>
      <w:r>
        <w:rPr/>
        <w:t>500</w:t>
      </w:r>
      <w:r>
        <w:rPr>
          <w:spacing w:val="-17"/>
        </w:rPr>
        <w:t> 强排名上升 </w:t>
      </w:r>
      <w:r>
        <w:rPr/>
        <w:t>24</w:t>
      </w:r>
      <w:r>
        <w:rPr>
          <w:spacing w:val="-15"/>
        </w:rPr>
        <w:t> 位，蒙</w:t>
      </w:r>
      <w:r>
        <w:rPr>
          <w:spacing w:val="-2"/>
        </w:rPr>
        <w:t>能集团资产总额突破千亿元，新组建交通集团、国贸集团。针对开放</w:t>
      </w:r>
      <w:r>
        <w:rPr>
          <w:spacing w:val="-9"/>
        </w:rPr>
        <w:t>活力不足状况，出台外贸稳规模优结构 </w:t>
      </w:r>
      <w:r>
        <w:rPr/>
        <w:t>32</w:t>
      </w:r>
      <w:r>
        <w:rPr>
          <w:spacing w:val="-10"/>
        </w:rPr>
        <w:t> 条，恢复满洲里口岸中俄团</w:t>
      </w:r>
    </w:p>
    <w:p>
      <w:pPr>
        <w:pStyle w:val="BodyText"/>
        <w:spacing w:line="400" w:lineRule="exact"/>
      </w:pPr>
      <w:r>
        <w:rPr>
          <w:spacing w:val="-7"/>
        </w:rPr>
        <w:t>体旅游签证互免、二连浩特口岸 </w:t>
      </w:r>
      <w:r>
        <w:rPr>
          <w:spacing w:val="-2"/>
        </w:rPr>
        <w:t>8</w:t>
      </w:r>
      <w:r>
        <w:rPr>
          <w:spacing w:val="-11"/>
        </w:rPr>
        <w:t> 座以下小型车辆通关，满洲里综合</w:t>
      </w:r>
    </w:p>
    <w:p>
      <w:pPr>
        <w:pStyle w:val="BodyText"/>
        <w:spacing w:line="328" w:lineRule="auto" w:before="141"/>
        <w:ind w:right="284"/>
        <w:jc w:val="both"/>
      </w:pPr>
      <w:r>
        <w:rPr>
          <w:spacing w:val="-9"/>
        </w:rPr>
        <w:t>保税区贸易额增长近 </w:t>
      </w:r>
      <w:r>
        <w:rPr>
          <w:spacing w:val="-6"/>
        </w:rPr>
        <w:t>3</w:t>
      </w:r>
      <w:r>
        <w:rPr>
          <w:spacing w:val="-14"/>
        </w:rPr>
        <w:t> 倍，全区口岸货运量超过 </w:t>
      </w:r>
      <w:r>
        <w:rPr>
          <w:spacing w:val="-6"/>
        </w:rPr>
        <w:t>1</w:t>
      </w:r>
      <w:r>
        <w:rPr>
          <w:spacing w:val="-12"/>
        </w:rPr>
        <w:t> 亿吨、刷新全国陆</w:t>
      </w:r>
      <w:r>
        <w:rPr>
          <w:spacing w:val="-4"/>
        </w:rPr>
        <w:t>路沿边口岸纪录，到发中欧班列 </w:t>
      </w:r>
      <w:r>
        <w:rPr>
          <w:spacing w:val="-2"/>
        </w:rPr>
        <w:t>429</w:t>
      </w:r>
      <w:r>
        <w:rPr>
          <w:spacing w:val="-14"/>
        </w:rPr>
        <w:t> 列、增长 </w:t>
      </w:r>
      <w:r>
        <w:rPr>
          <w:spacing w:val="-2"/>
        </w:rPr>
        <w:t>73.7%，机电产品出口</w:t>
      </w:r>
      <w:r>
        <w:rPr>
          <w:spacing w:val="-11"/>
        </w:rPr>
        <w:t>增长 </w:t>
      </w:r>
      <w:r>
        <w:rPr>
          <w:spacing w:val="-2"/>
        </w:rPr>
        <w:t>118.9</w:t>
      </w:r>
      <w:r>
        <w:rPr>
          <w:spacing w:val="-4"/>
        </w:rPr>
        <w:t>%，电动载人汽车等“新三样”产品出口增长 </w:t>
      </w:r>
      <w:r>
        <w:rPr>
          <w:spacing w:val="-2"/>
        </w:rPr>
        <w:t>48</w:t>
      </w:r>
      <w:r>
        <w:rPr>
          <w:spacing w:val="-9"/>
        </w:rPr>
        <w:t> 倍，新设</w:t>
      </w:r>
      <w:r>
        <w:rPr>
          <w:spacing w:val="-8"/>
        </w:rPr>
        <w:t>外商投资企业 </w:t>
      </w:r>
      <w:r>
        <w:rPr>
          <w:spacing w:val="-2"/>
        </w:rPr>
        <w:t>167</w:t>
      </w:r>
      <w:r>
        <w:rPr>
          <w:spacing w:val="-15"/>
        </w:rPr>
        <w:t> 家、增长 </w:t>
      </w:r>
      <w:r>
        <w:rPr>
          <w:spacing w:val="-2"/>
        </w:rPr>
        <w:t>3.2</w:t>
      </w:r>
      <w:r>
        <w:rPr>
          <w:spacing w:val="-11"/>
        </w:rPr>
        <w:t> 倍，实际使用外资 </w:t>
      </w:r>
      <w:r>
        <w:rPr>
          <w:spacing w:val="-2"/>
        </w:rPr>
        <w:t>55.8</w:t>
      </w:r>
      <w:r>
        <w:rPr>
          <w:spacing w:val="-9"/>
        </w:rPr>
        <w:t> 亿元、增长</w:t>
      </w:r>
      <w:r>
        <w:rPr>
          <w:spacing w:val="-2"/>
        </w:rPr>
        <w:t> </w:t>
      </w:r>
      <w:r>
        <w:rPr/>
        <w:t>61.5%</w:t>
      </w:r>
      <w:r>
        <w:rPr>
          <w:spacing w:val="-3"/>
        </w:rPr>
        <w:t>。跨境人民币收付金额 </w:t>
      </w:r>
      <w:r>
        <w:rPr/>
        <w:t>2584.2</w:t>
      </w:r>
      <w:r>
        <w:rPr>
          <w:spacing w:val="-11"/>
        </w:rPr>
        <w:t> 亿元，增长 </w:t>
      </w:r>
      <w:r>
        <w:rPr/>
        <w:t>99.8%。</w:t>
      </w:r>
    </w:p>
    <w:p>
      <w:pPr>
        <w:spacing w:line="475" w:lineRule="exact" w:before="0"/>
        <w:ind w:left="781" w:right="0" w:firstLine="0"/>
        <w:jc w:val="left"/>
        <w:rPr>
          <w:sz w:val="32"/>
        </w:rPr>
      </w:pPr>
      <w:r>
        <w:rPr>
          <w:rFonts w:ascii="Microsoft JhengHei" w:eastAsia="Microsoft JhengHei"/>
          <w:b/>
          <w:spacing w:val="-15"/>
          <w:sz w:val="32"/>
        </w:rPr>
        <w:t>五是加强生态环境保护治理。</w:t>
      </w:r>
      <w:r>
        <w:rPr>
          <w:spacing w:val="-5"/>
          <w:sz w:val="32"/>
        </w:rPr>
        <w:t>自治区国土空间规划获国务院批复，</w:t>
      </w:r>
    </w:p>
    <w:p>
      <w:pPr>
        <w:pStyle w:val="BodyText"/>
        <w:spacing w:line="328" w:lineRule="auto" w:before="76"/>
        <w:ind w:right="283"/>
        <w:jc w:val="both"/>
      </w:pPr>
      <w:r>
        <w:rPr>
          <w:spacing w:val="-2"/>
        </w:rPr>
        <w:t>中央环保督察反馈问题整改扎实推进。着力抓好黄河流域生态保护和</w:t>
      </w:r>
      <w:r>
        <w:rPr>
          <w:spacing w:val="-8"/>
        </w:rPr>
        <w:t>高质量发展，常态化推进“清四乱”，完成滩区 </w:t>
      </w:r>
      <w:r>
        <w:rPr>
          <w:spacing w:val="-6"/>
        </w:rPr>
        <w:t>770</w:t>
      </w:r>
      <w:r>
        <w:rPr>
          <w:spacing w:val="-16"/>
        </w:rPr>
        <w:t> 户、</w:t>
      </w:r>
      <w:r>
        <w:rPr>
          <w:spacing w:val="-6"/>
        </w:rPr>
        <w:t>1853</w:t>
      </w:r>
      <w:r>
        <w:rPr>
          <w:spacing w:val="-14"/>
        </w:rPr>
        <w:t> 人迁建</w:t>
      </w:r>
      <w:r>
        <w:rPr>
          <w:spacing w:val="-2"/>
        </w:rPr>
        <w:t>和禁种限种年度任务，黄河流域无定河境内段保护治理入选全国美丽</w:t>
      </w:r>
      <w:r>
        <w:rPr>
          <w:spacing w:val="-1"/>
        </w:rPr>
        <w:t>河湖优秀案例。深入打好污染防治攻坚战，完成清洁取暖改造 </w:t>
      </w:r>
      <w:r>
        <w:rPr/>
        <w:t>21.3</w:t>
      </w:r>
      <w:r>
        <w:rPr>
          <w:spacing w:val="-2"/>
        </w:rPr>
        <w:t>万户，“一湖两海”、察汗淖尔综合治理成效得到国家肯定，乌梁素海流域生态保护条例颁布实施，全区地表水国考断面优良比例、乌海</w:t>
      </w:r>
      <w:r>
        <w:rPr>
          <w:spacing w:val="-14"/>
        </w:rPr>
        <w:t>及周边地区 </w:t>
      </w:r>
      <w:r>
        <w:rPr>
          <w:spacing w:val="-2"/>
        </w:rPr>
        <w:t>PM2.5</w:t>
      </w:r>
      <w:r>
        <w:rPr>
          <w:spacing w:val="-11"/>
        </w:rPr>
        <w:t> 浓度达到历史最好水平。深入实施全面节约战略，</w:t>
      </w:r>
    </w:p>
    <w:p>
      <w:pPr>
        <w:pStyle w:val="BodyText"/>
        <w:spacing w:after="0" w:line="328" w:lineRule="auto"/>
        <w:jc w:val="both"/>
        <w:sectPr>
          <w:pgSz w:w="11910" w:h="16840"/>
          <w:pgMar w:header="0" w:footer="951" w:top="1500" w:bottom="1140" w:left="992" w:right="850"/>
        </w:sectPr>
      </w:pPr>
    </w:p>
    <w:p>
      <w:pPr>
        <w:pStyle w:val="BodyText"/>
        <w:spacing w:line="328" w:lineRule="auto" w:before="28"/>
        <w:ind w:right="283"/>
        <w:jc w:val="both"/>
      </w:pPr>
      <w:r>
        <w:rPr>
          <w:spacing w:val="-4"/>
        </w:rPr>
        <w:t>持续开展“五个大起底”行动，9326</w:t>
      </w:r>
      <w:r>
        <w:rPr>
          <w:spacing w:val="-9"/>
        </w:rPr>
        <w:t> 个待批项目应批尽批，消化批而未供和闲置土地累计超 </w:t>
      </w:r>
      <w:r>
        <w:rPr>
          <w:spacing w:val="-6"/>
        </w:rPr>
        <w:t>40</w:t>
      </w:r>
      <w:r>
        <w:rPr>
          <w:spacing w:val="-15"/>
        </w:rPr>
        <w:t> 万亩，完成首批 </w:t>
      </w:r>
      <w:r>
        <w:rPr>
          <w:spacing w:val="-6"/>
        </w:rPr>
        <w:t>22</w:t>
      </w:r>
      <w:r>
        <w:rPr>
          <w:spacing w:val="-11"/>
        </w:rPr>
        <w:t> 亿元土地增减挂钩节余</w:t>
      </w:r>
      <w:r>
        <w:rPr>
          <w:spacing w:val="-2"/>
        </w:rPr>
        <w:t>指标跨省交易，“半拉子”工程盘活和开发区“大起底”基本完成，</w:t>
      </w:r>
      <w:r>
        <w:rPr>
          <w:spacing w:val="-15"/>
        </w:rPr>
        <w:t>农业节水 </w:t>
      </w:r>
      <w:r>
        <w:rPr>
          <w:spacing w:val="-4"/>
        </w:rPr>
        <w:t>3.73</w:t>
      </w:r>
      <w:r>
        <w:rPr>
          <w:spacing w:val="-18"/>
        </w:rPr>
        <w:t> 亿立方米、农田灌溉水有效利用系数首次高于全国平均</w:t>
      </w:r>
    </w:p>
    <w:p>
      <w:pPr>
        <w:pStyle w:val="BodyText"/>
        <w:spacing w:line="402" w:lineRule="exact"/>
        <w:jc w:val="both"/>
      </w:pPr>
      <w:r>
        <w:rPr>
          <w:spacing w:val="-9"/>
        </w:rPr>
        <w:t>水平，完成碳汇交易量 </w:t>
      </w:r>
      <w:r>
        <w:rPr>
          <w:spacing w:val="-2"/>
        </w:rPr>
        <w:t>80.5</w:t>
      </w:r>
      <w:r>
        <w:rPr>
          <w:spacing w:val="-22"/>
        </w:rPr>
        <w:t> 万吨、交易额 </w:t>
      </w:r>
      <w:r>
        <w:rPr>
          <w:spacing w:val="-2"/>
        </w:rPr>
        <w:t>2709</w:t>
      </w:r>
      <w:r>
        <w:rPr>
          <w:spacing w:val="-12"/>
        </w:rPr>
        <w:t> 万元，新创建绿色园</w:t>
      </w:r>
    </w:p>
    <w:p>
      <w:pPr>
        <w:pStyle w:val="BodyText"/>
        <w:spacing w:before="151"/>
        <w:jc w:val="both"/>
      </w:pPr>
      <w:r>
        <w:rPr>
          <w:spacing w:val="-40"/>
        </w:rPr>
        <w:t>区 </w:t>
      </w:r>
      <w:r>
        <w:rPr>
          <w:spacing w:val="-4"/>
        </w:rPr>
        <w:t>4</w:t>
      </w:r>
      <w:r>
        <w:rPr>
          <w:spacing w:val="-24"/>
        </w:rPr>
        <w:t> 个、绿色工厂 </w:t>
      </w:r>
      <w:r>
        <w:rPr>
          <w:spacing w:val="-4"/>
        </w:rPr>
        <w:t>67</w:t>
      </w:r>
      <w:r>
        <w:rPr>
          <w:spacing w:val="-30"/>
        </w:rPr>
        <w:t> 家。</w:t>
      </w:r>
    </w:p>
    <w:p>
      <w:pPr>
        <w:spacing w:line="271" w:lineRule="auto" w:before="44"/>
        <w:ind w:left="140" w:right="281" w:firstLine="640"/>
        <w:jc w:val="both"/>
        <w:rPr>
          <w:sz w:val="32"/>
        </w:rPr>
      </w:pPr>
      <w:r>
        <w:rPr>
          <w:rFonts w:ascii="Microsoft JhengHei" w:hAnsi="Microsoft JhengHei" w:eastAsia="Microsoft JhengHei"/>
          <w:b/>
          <w:spacing w:val="-6"/>
          <w:sz w:val="32"/>
        </w:rPr>
        <w:t>六是有效促进文旅市场强劲复苏。</w:t>
      </w:r>
      <w:r>
        <w:rPr>
          <w:spacing w:val="-5"/>
          <w:sz w:val="32"/>
        </w:rPr>
        <w:t>出台支持文旅产业恢复发展 </w:t>
      </w:r>
      <w:r>
        <w:rPr>
          <w:spacing w:val="-2"/>
          <w:sz w:val="32"/>
        </w:rPr>
        <w:t>15</w:t>
      </w:r>
      <w:r>
        <w:rPr>
          <w:spacing w:val="-3"/>
          <w:sz w:val="32"/>
        </w:rPr>
        <w:t>项措施，同“北上广深”等多个城市开展“百万人互游”，开行阿尔</w:t>
      </w:r>
    </w:p>
    <w:p>
      <w:pPr>
        <w:pStyle w:val="BodyText"/>
        <w:spacing w:before="98"/>
        <w:jc w:val="both"/>
      </w:pPr>
      <w:r>
        <w:rPr>
          <w:spacing w:val="-7"/>
        </w:rPr>
        <w:t>山、呼伦贝尔等重点旅游目的地专列 </w:t>
      </w:r>
      <w:r>
        <w:rPr>
          <w:spacing w:val="-2"/>
        </w:rPr>
        <w:t>400</w:t>
      </w:r>
      <w:r>
        <w:rPr>
          <w:spacing w:val="-28"/>
        </w:rPr>
        <w:t> 列、包机 </w:t>
      </w:r>
      <w:r>
        <w:rPr>
          <w:spacing w:val="-2"/>
        </w:rPr>
        <w:t>700</w:t>
      </w:r>
      <w:r>
        <w:rPr>
          <w:spacing w:val="-16"/>
        </w:rPr>
        <w:t> 架次，全区接</w:t>
      </w:r>
    </w:p>
    <w:p>
      <w:pPr>
        <w:pStyle w:val="BodyText"/>
        <w:spacing w:line="328" w:lineRule="auto" w:before="149"/>
        <w:ind w:right="122"/>
      </w:pPr>
      <w:r>
        <w:rPr>
          <w:spacing w:val="-15"/>
        </w:rPr>
        <w:t>待游客突破 </w:t>
      </w:r>
      <w:r>
        <w:rPr>
          <w:spacing w:val="-2"/>
        </w:rPr>
        <w:t>2.3</w:t>
      </w:r>
      <w:r>
        <w:rPr>
          <w:spacing w:val="-24"/>
        </w:rPr>
        <w:t> 亿人次、收入超过 </w:t>
      </w:r>
      <w:r>
        <w:rPr>
          <w:spacing w:val="-2"/>
        </w:rPr>
        <w:t>3350</w:t>
      </w:r>
      <w:r>
        <w:rPr>
          <w:spacing w:val="-33"/>
        </w:rPr>
        <w:t> 亿元、均是 </w:t>
      </w:r>
      <w:r>
        <w:rPr>
          <w:spacing w:val="-2"/>
        </w:rPr>
        <w:t>2019</w:t>
      </w:r>
      <w:r>
        <w:rPr>
          <w:spacing w:val="-39"/>
        </w:rPr>
        <w:t> 年的 </w:t>
      </w:r>
      <w:r>
        <w:rPr>
          <w:spacing w:val="-2"/>
        </w:rPr>
        <w:t>1.2</w:t>
      </w:r>
      <w:r>
        <w:rPr>
          <w:spacing w:val="-28"/>
        </w:rPr>
        <w:t> 倍。</w:t>
      </w:r>
      <w:r>
        <w:rPr>
          <w:spacing w:val="-15"/>
        </w:rPr>
        <w:t>获批 </w:t>
      </w:r>
      <w:r>
        <w:rPr/>
        <w:t>17</w:t>
      </w:r>
      <w:r>
        <w:rPr>
          <w:spacing w:val="-10"/>
        </w:rPr>
        <w:t> 个国家级文旅品牌，国家 </w:t>
      </w:r>
      <w:r>
        <w:rPr/>
        <w:t>5C、4C</w:t>
      </w:r>
      <w:r>
        <w:rPr>
          <w:spacing w:val="-7"/>
        </w:rPr>
        <w:t> 级自驾车营地数量居全国第</w:t>
      </w:r>
      <w:r>
        <w:rPr/>
        <w:t> 1</w:t>
      </w:r>
      <w:r>
        <w:rPr>
          <w:spacing w:val="-3"/>
        </w:rPr>
        <w:t>，国家级滑雪旅游度假地数量居全国第 </w:t>
      </w:r>
      <w:r>
        <w:rPr/>
        <w:t>2。“旅游四地”建设成效不</w:t>
      </w:r>
      <w:r>
        <w:rPr>
          <w:spacing w:val="-2"/>
        </w:rPr>
        <w:t>断显现，“相约草原”、“遇见那达慕”等品牌影响力持续提升，呼</w:t>
      </w:r>
      <w:r>
        <w:rPr>
          <w:spacing w:val="-1"/>
        </w:rPr>
        <w:t>和浩特跨年夜活动引爆全城，乌兰察布之夜吸引游客 </w:t>
      </w:r>
      <w:r>
        <w:rPr/>
        <w:t>500</w:t>
      </w:r>
      <w:r>
        <w:rPr>
          <w:spacing w:val="-5"/>
        </w:rPr>
        <w:t> 万人次，央</w:t>
      </w:r>
      <w:r>
        <w:rPr>
          <w:spacing w:val="-2"/>
        </w:rPr>
        <w:t>视频直播节目《乘着大巴看中国》带火了“天边草原乌拉盖”。一批</w:t>
      </w:r>
      <w:r>
        <w:rPr>
          <w:spacing w:val="-6"/>
        </w:rPr>
        <w:t>文艺精品荣获“荷花奖”等 </w:t>
      </w:r>
      <w:r>
        <w:rPr/>
        <w:t>47</w:t>
      </w:r>
      <w:r>
        <w:rPr>
          <w:spacing w:val="-10"/>
        </w:rPr>
        <w:t> 个国家级奖项，辽上京皇城南部建筑、后城咀石城遗址入围中国考古新发现。成功举办全区第十五届运动会、</w:t>
      </w:r>
      <w:r>
        <w:rPr>
          <w:spacing w:val="-2"/>
        </w:rPr>
        <w:t>第六届残疾人运动会、第十届少数民族传统体育运动会，全力筹备全国第十四届冬运会。</w:t>
      </w:r>
    </w:p>
    <w:p>
      <w:pPr>
        <w:spacing w:line="465" w:lineRule="exact" w:before="0"/>
        <w:ind w:left="781" w:right="0" w:firstLine="0"/>
        <w:jc w:val="left"/>
        <w:rPr>
          <w:sz w:val="32"/>
        </w:rPr>
      </w:pPr>
      <w:r>
        <w:rPr>
          <w:rFonts w:ascii="Microsoft JhengHei" w:eastAsia="Microsoft JhengHei"/>
          <w:b/>
          <w:spacing w:val="23"/>
          <w:sz w:val="32"/>
        </w:rPr>
        <w:t>七是用心用力办好民生实事。</w:t>
      </w:r>
      <w:r>
        <w:rPr>
          <w:spacing w:val="20"/>
          <w:sz w:val="32"/>
        </w:rPr>
        <w:t>全体居民人均可支配收入增长</w:t>
      </w:r>
    </w:p>
    <w:p>
      <w:pPr>
        <w:pStyle w:val="BodyText"/>
        <w:spacing w:before="79"/>
      </w:pPr>
      <w:r>
        <w:rPr>
          <w:spacing w:val="-2"/>
        </w:rPr>
        <w:t>6.1</w:t>
      </w:r>
      <w:r>
        <w:rPr>
          <w:spacing w:val="-21"/>
        </w:rPr>
        <w:t>%、比 </w:t>
      </w:r>
      <w:r>
        <w:rPr>
          <w:spacing w:val="-2"/>
        </w:rPr>
        <w:t>2022</w:t>
      </w:r>
      <w:r>
        <w:rPr>
          <w:spacing w:val="-32"/>
        </w:rPr>
        <w:t> 年提高 </w:t>
      </w:r>
      <w:r>
        <w:rPr>
          <w:spacing w:val="-2"/>
        </w:rPr>
        <w:t>0.8</w:t>
      </w:r>
      <w:r>
        <w:rPr>
          <w:spacing w:val="-17"/>
        </w:rPr>
        <w:t> 个百分点。年初部署的 </w:t>
      </w:r>
      <w:r>
        <w:rPr>
          <w:spacing w:val="-2"/>
        </w:rPr>
        <w:t>43</w:t>
      </w:r>
      <w:r>
        <w:rPr>
          <w:spacing w:val="-14"/>
        </w:rPr>
        <w:t> 件民生实事全部</w:t>
      </w:r>
    </w:p>
    <w:p>
      <w:pPr>
        <w:pStyle w:val="BodyText"/>
        <w:spacing w:before="149"/>
      </w:pPr>
      <w:r>
        <w:rPr>
          <w:spacing w:val="-9"/>
        </w:rPr>
        <w:t>兑现。城镇新增就业 </w:t>
      </w:r>
      <w:r>
        <w:rPr>
          <w:spacing w:val="-2"/>
        </w:rPr>
        <w:t>21.87</w:t>
      </w:r>
      <w:r>
        <w:rPr>
          <w:spacing w:val="-11"/>
        </w:rPr>
        <w:t> 万人。城乡低保、孤儿保障标准均居全国</w:t>
      </w:r>
    </w:p>
    <w:p>
      <w:pPr>
        <w:pStyle w:val="BodyText"/>
        <w:spacing w:before="149"/>
      </w:pPr>
      <w:r>
        <w:rPr>
          <w:spacing w:val="-7"/>
        </w:rPr>
        <w:t>前列。新建改扩建中小学校、幼儿园 </w:t>
      </w:r>
      <w:r>
        <w:rPr>
          <w:spacing w:val="-2"/>
        </w:rPr>
        <w:t>893</w:t>
      </w:r>
      <w:r>
        <w:rPr>
          <w:spacing w:val="-22"/>
        </w:rPr>
        <w:t> 所，新增学位 </w:t>
      </w:r>
      <w:r>
        <w:rPr>
          <w:spacing w:val="-2"/>
        </w:rPr>
        <w:t>7</w:t>
      </w:r>
      <w:r>
        <w:rPr>
          <w:spacing w:val="-17"/>
        </w:rPr>
        <w:t> 万个；新设</w:t>
      </w:r>
    </w:p>
    <w:p>
      <w:pPr>
        <w:pStyle w:val="BodyText"/>
        <w:spacing w:before="152"/>
      </w:pPr>
      <w:r>
        <w:rPr>
          <w:spacing w:val="-15"/>
        </w:rPr>
        <w:t>职教专业布点 </w:t>
      </w:r>
      <w:r>
        <w:rPr>
          <w:spacing w:val="-4"/>
        </w:rPr>
        <w:t>327</w:t>
      </w:r>
      <w:r>
        <w:rPr>
          <w:spacing w:val="-16"/>
        </w:rPr>
        <w:t> 个，在新能源、新材料等领域新设本科专业布点 </w:t>
      </w:r>
      <w:r>
        <w:rPr>
          <w:spacing w:val="-5"/>
        </w:rPr>
        <w:t>20</w:t>
      </w:r>
    </w:p>
    <w:p>
      <w:pPr>
        <w:pStyle w:val="BodyText"/>
        <w:spacing w:before="149"/>
      </w:pPr>
      <w:r>
        <w:rPr>
          <w:spacing w:val="-14"/>
        </w:rPr>
        <w:t>个，建成高校产业学院 </w:t>
      </w:r>
      <w:r>
        <w:rPr>
          <w:spacing w:val="-8"/>
        </w:rPr>
        <w:t>97</w:t>
      </w:r>
      <w:r>
        <w:rPr>
          <w:spacing w:val="-24"/>
        </w:rPr>
        <w:t> 个。动态调整 </w:t>
      </w:r>
      <w:r>
        <w:rPr>
          <w:spacing w:val="-8"/>
        </w:rPr>
        <w:t>236</w:t>
      </w:r>
      <w:r>
        <w:rPr>
          <w:spacing w:val="-16"/>
        </w:rPr>
        <w:t> 项医疗服务价格、群众就</w:t>
      </w:r>
    </w:p>
    <w:p>
      <w:pPr>
        <w:pStyle w:val="BodyText"/>
        <w:spacing w:after="0"/>
        <w:sectPr>
          <w:pgSz w:w="11910" w:h="16840"/>
          <w:pgMar w:header="0" w:footer="951" w:top="1500" w:bottom="1140" w:left="992" w:right="850"/>
        </w:sectPr>
      </w:pPr>
    </w:p>
    <w:p>
      <w:pPr>
        <w:pStyle w:val="BodyText"/>
        <w:spacing w:line="328" w:lineRule="auto" w:before="28"/>
        <w:ind w:right="284"/>
        <w:jc w:val="both"/>
      </w:pPr>
      <w:r>
        <w:rPr/>
        <w:t>医自付费用平均降低 19%，北京大学肿瘤医院内蒙古医院门诊量增长 </w:t>
      </w:r>
      <w:r>
        <w:rPr>
          <w:spacing w:val="-6"/>
        </w:rPr>
        <w:t>52</w:t>
      </w:r>
      <w:r>
        <w:rPr>
          <w:spacing w:val="-10"/>
        </w:rPr>
        <w:t>%、手术量增长 </w:t>
      </w:r>
      <w:r>
        <w:rPr>
          <w:spacing w:val="-6"/>
        </w:rPr>
        <w:t>83</w:t>
      </w:r>
      <w:r>
        <w:rPr>
          <w:spacing w:val="-8"/>
        </w:rPr>
        <w:t>%。新建苏木乡镇区域养老服务中心 </w:t>
      </w:r>
      <w:r>
        <w:rPr>
          <w:spacing w:val="-6"/>
        </w:rPr>
        <w:t>350</w:t>
      </w:r>
      <w:r>
        <w:rPr>
          <w:spacing w:val="-13"/>
        </w:rPr>
        <w:t> 个、村级</w:t>
      </w:r>
      <w:r>
        <w:rPr>
          <w:spacing w:val="-9"/>
        </w:rPr>
        <w:t>养老服务站 </w:t>
      </w:r>
      <w:r>
        <w:rPr/>
        <w:t>2000</w:t>
      </w:r>
      <w:r>
        <w:rPr>
          <w:spacing w:val="-12"/>
        </w:rPr>
        <w:t> 个，每千人口托位数达 </w:t>
      </w:r>
      <w:r>
        <w:rPr/>
        <w:t>3.4</w:t>
      </w:r>
      <w:r>
        <w:rPr>
          <w:spacing w:val="-9"/>
        </w:rPr>
        <w:t> 个。改造城镇老旧管网</w:t>
      </w:r>
    </w:p>
    <w:p>
      <w:pPr>
        <w:pStyle w:val="BodyText"/>
        <w:spacing w:line="405" w:lineRule="exact"/>
        <w:jc w:val="both"/>
      </w:pPr>
      <w:r>
        <w:rPr>
          <w:spacing w:val="-4"/>
        </w:rPr>
        <w:t>2220</w:t>
      </w:r>
      <w:r>
        <w:rPr>
          <w:spacing w:val="-22"/>
        </w:rPr>
        <w:t> 公里、老旧小区 </w:t>
      </w:r>
      <w:r>
        <w:rPr>
          <w:spacing w:val="-4"/>
        </w:rPr>
        <w:t>1639</w:t>
      </w:r>
      <w:r>
        <w:rPr>
          <w:spacing w:val="-26"/>
        </w:rPr>
        <w:t> 个、棚户区 </w:t>
      </w:r>
      <w:r>
        <w:rPr>
          <w:spacing w:val="-4"/>
        </w:rPr>
        <w:t>1.56</w:t>
      </w:r>
      <w:r>
        <w:rPr>
          <w:spacing w:val="-13"/>
        </w:rPr>
        <w:t> 万套，建成农村牧区户厕</w:t>
      </w:r>
    </w:p>
    <w:p>
      <w:pPr>
        <w:pStyle w:val="BodyText"/>
        <w:spacing w:before="149"/>
        <w:jc w:val="both"/>
      </w:pPr>
      <w:r>
        <w:rPr/>
        <w:t>6.2</w:t>
      </w:r>
      <w:r>
        <w:rPr>
          <w:spacing w:val="-22"/>
        </w:rPr>
        <w:t> 万个、公路 </w:t>
      </w:r>
      <w:r>
        <w:rPr/>
        <w:t>5106</w:t>
      </w:r>
      <w:r>
        <w:rPr>
          <w:spacing w:val="-18"/>
        </w:rPr>
        <w:t> 公里，改造危房 </w:t>
      </w:r>
      <w:r>
        <w:rPr/>
        <w:t>4211</w:t>
      </w:r>
      <w:r>
        <w:rPr>
          <w:spacing w:val="-10"/>
        </w:rPr>
        <w:t> 户，铺设边境地区广电光</w:t>
      </w:r>
    </w:p>
    <w:p>
      <w:pPr>
        <w:pStyle w:val="BodyText"/>
        <w:spacing w:before="151"/>
        <w:jc w:val="both"/>
      </w:pPr>
      <w:r>
        <w:rPr>
          <w:spacing w:val="-36"/>
        </w:rPr>
        <w:t>缆 </w:t>
      </w:r>
      <w:r>
        <w:rPr>
          <w:spacing w:val="-4"/>
        </w:rPr>
        <w:t>4000</w:t>
      </w:r>
      <w:r>
        <w:rPr>
          <w:spacing w:val="-22"/>
        </w:rPr>
        <w:t> 公里。启动新一轮偏远地区用电升级工程，着力解决 </w:t>
      </w:r>
      <w:r>
        <w:rPr>
          <w:spacing w:val="-4"/>
        </w:rPr>
        <w:t>2.4</w:t>
      </w:r>
      <w:r>
        <w:rPr>
          <w:spacing w:val="-28"/>
        </w:rPr>
        <w:t> 万户</w:t>
      </w:r>
    </w:p>
    <w:p>
      <w:pPr>
        <w:pStyle w:val="BodyText"/>
        <w:spacing w:line="328" w:lineRule="auto" w:before="150"/>
        <w:ind w:right="284"/>
        <w:jc w:val="both"/>
      </w:pPr>
      <w:r>
        <w:rPr>
          <w:spacing w:val="-2"/>
        </w:rPr>
        <w:t>偏远农牧户、58</w:t>
      </w:r>
      <w:r>
        <w:rPr>
          <w:spacing w:val="-10"/>
        </w:rPr>
        <w:t> 个边防哨所用电难问题。新建扩建集中供水工程 </w:t>
      </w:r>
      <w:r>
        <w:rPr>
          <w:spacing w:val="-2"/>
        </w:rPr>
        <w:t>531</w:t>
      </w:r>
      <w:r>
        <w:rPr>
          <w:spacing w:val="-9"/>
        </w:rPr>
        <w:t>处、分散式水源点工程 </w:t>
      </w:r>
      <w:r>
        <w:rPr>
          <w:spacing w:val="-6"/>
        </w:rPr>
        <w:t>909</w:t>
      </w:r>
      <w:r>
        <w:rPr>
          <w:spacing w:val="-16"/>
        </w:rPr>
        <w:t> 处，</w:t>
      </w:r>
      <w:r>
        <w:rPr>
          <w:spacing w:val="-6"/>
        </w:rPr>
        <w:t>32</w:t>
      </w:r>
      <w:r>
        <w:rPr>
          <w:spacing w:val="-12"/>
        </w:rPr>
        <w:t> 万农牧民受益。实施京蒙协作“六</w:t>
      </w:r>
      <w:r>
        <w:rPr>
          <w:spacing w:val="-7"/>
        </w:rPr>
        <w:t>个倍增计划”，京资进蒙新增 </w:t>
      </w:r>
      <w:r>
        <w:rPr>
          <w:spacing w:val="-2"/>
        </w:rPr>
        <w:t>150</w:t>
      </w:r>
      <w:r>
        <w:rPr>
          <w:spacing w:val="-11"/>
        </w:rPr>
        <w:t> 亿元、京师京医援蒙近千人，蒙电</w:t>
      </w:r>
    </w:p>
    <w:p>
      <w:pPr>
        <w:pStyle w:val="BodyText"/>
        <w:spacing w:line="328" w:lineRule="auto"/>
        <w:ind w:right="160"/>
      </w:pPr>
      <w:r>
        <w:rPr>
          <w:spacing w:val="-20"/>
        </w:rPr>
        <w:t>入京超 </w:t>
      </w:r>
      <w:r>
        <w:rPr>
          <w:spacing w:val="-2"/>
        </w:rPr>
        <w:t>200</w:t>
      </w:r>
      <w:r>
        <w:rPr>
          <w:spacing w:val="-19"/>
        </w:rPr>
        <w:t> 亿度、蒙食进京超 </w:t>
      </w:r>
      <w:r>
        <w:rPr>
          <w:spacing w:val="-2"/>
        </w:rPr>
        <w:t>200</w:t>
      </w:r>
      <w:r>
        <w:rPr>
          <w:spacing w:val="-17"/>
        </w:rPr>
        <w:t> 亿元，京蒙互游突破 </w:t>
      </w:r>
      <w:r>
        <w:rPr>
          <w:spacing w:val="-2"/>
        </w:rPr>
        <w:t>1000</w:t>
      </w:r>
      <w:r>
        <w:rPr>
          <w:spacing w:val="-17"/>
        </w:rPr>
        <w:t> 万人次，</w:t>
      </w:r>
      <w:r>
        <w:rPr>
          <w:spacing w:val="-3"/>
        </w:rPr>
        <w:t>京蒙科技合作项目增长 </w:t>
      </w:r>
      <w:r>
        <w:rPr/>
        <w:t>72%。推行信访代办制，建立“代表+委员+法</w:t>
      </w:r>
      <w:r>
        <w:rPr>
          <w:spacing w:val="-2"/>
        </w:rPr>
        <w:t>院”民商事纠纷化解机制，严厉打击食品“两超一非”等违法犯罪行为，群众获得感幸福感安全感持续提升。</w:t>
      </w:r>
    </w:p>
    <w:p>
      <w:pPr>
        <w:spacing w:line="475" w:lineRule="exact" w:before="0"/>
        <w:ind w:left="781" w:right="0" w:firstLine="0"/>
        <w:jc w:val="left"/>
        <w:rPr>
          <w:sz w:val="32"/>
        </w:rPr>
      </w:pPr>
      <w:r>
        <w:rPr>
          <w:rFonts w:ascii="Microsoft JhengHei" w:hAnsi="Microsoft JhengHei" w:eastAsia="Microsoft JhengHei"/>
          <w:b/>
          <w:spacing w:val="-8"/>
          <w:sz w:val="32"/>
        </w:rPr>
        <w:t>八是从严从实防范化解重点领域风险。</w:t>
      </w:r>
      <w:r>
        <w:rPr>
          <w:spacing w:val="-8"/>
          <w:sz w:val="32"/>
        </w:rPr>
        <w:t>我们深刻汲取“2·22</w:t>
      </w:r>
      <w:r>
        <w:rPr>
          <w:spacing w:val="-9"/>
          <w:sz w:val="32"/>
        </w:rPr>
        <w:t>”事</w:t>
      </w:r>
    </w:p>
    <w:p>
      <w:pPr>
        <w:pStyle w:val="BodyText"/>
        <w:spacing w:before="73"/>
        <w:jc w:val="both"/>
      </w:pPr>
      <w:r>
        <w:rPr>
          <w:spacing w:val="-15"/>
        </w:rPr>
        <w:t>故教训，出台实施防范遏制重特大事故 </w:t>
      </w:r>
      <w:r>
        <w:rPr>
          <w:spacing w:val="-4"/>
        </w:rPr>
        <w:t>135</w:t>
      </w:r>
      <w:r>
        <w:rPr>
          <w:spacing w:val="-15"/>
        </w:rPr>
        <w:t> 条硬措施和“三管三必须”</w:t>
      </w:r>
    </w:p>
    <w:p>
      <w:pPr>
        <w:pStyle w:val="BodyText"/>
        <w:spacing w:line="328" w:lineRule="auto" w:before="149"/>
        <w:ind w:right="284"/>
        <w:jc w:val="both"/>
      </w:pPr>
      <w:r>
        <w:rPr>
          <w:spacing w:val="-6"/>
        </w:rPr>
        <w:t>若干规定，滚动进行 </w:t>
      </w:r>
      <w:r>
        <w:rPr>
          <w:spacing w:val="-2"/>
        </w:rPr>
        <w:t>3</w:t>
      </w:r>
      <w:r>
        <w:rPr>
          <w:spacing w:val="-8"/>
        </w:rPr>
        <w:t> 轮大排查大整治，深入开展重点领域专项整治</w:t>
      </w:r>
      <w:r>
        <w:rPr>
          <w:spacing w:val="12"/>
        </w:rPr>
        <w:t>和交叉互检，全年生产安全事故起数和死亡人数分别下降 </w:t>
      </w:r>
      <w:r>
        <w:rPr/>
        <w:t>22.8%和 </w:t>
      </w:r>
      <w:r>
        <w:rPr>
          <w:spacing w:val="-2"/>
        </w:rPr>
        <w:t>12.9%</w:t>
      </w:r>
      <w:r>
        <w:rPr>
          <w:spacing w:val="-13"/>
        </w:rPr>
        <w:t>。我们把防范化解经济领域风险作为重要政治任务，坚持砸锅卖</w:t>
      </w:r>
      <w:r>
        <w:rPr>
          <w:spacing w:val="-4"/>
        </w:rPr>
        <w:t>铁还债，制定落实“1+8”化债方案，通过“四个一批”和化债奖补拿</w:t>
      </w:r>
      <w:r>
        <w:rPr>
          <w:spacing w:val="-31"/>
        </w:rPr>
        <w:t>出 </w:t>
      </w:r>
      <w:r>
        <w:rPr/>
        <w:t>206</w:t>
      </w:r>
      <w:r>
        <w:rPr>
          <w:spacing w:val="-11"/>
        </w:rPr>
        <w:t> 亿元支持基层化债，超额完成年度化债任务，阿拉善、乌海 </w:t>
      </w:r>
      <w:r>
        <w:rPr>
          <w:spacing w:val="-10"/>
        </w:rPr>
        <w:t>2</w:t>
      </w:r>
    </w:p>
    <w:p>
      <w:pPr>
        <w:pStyle w:val="BodyText"/>
        <w:spacing w:line="402" w:lineRule="exact"/>
        <w:jc w:val="both"/>
      </w:pPr>
      <w:r>
        <w:rPr>
          <w:spacing w:val="-7"/>
        </w:rPr>
        <w:t>个盟市本级和乌拉特前旗、卓资县等 </w:t>
      </w:r>
      <w:r>
        <w:rPr>
          <w:spacing w:val="-2"/>
        </w:rPr>
        <w:t>8</w:t>
      </w:r>
      <w:r>
        <w:rPr>
          <w:spacing w:val="-11"/>
        </w:rPr>
        <w:t> 个旗县退出橙色等级。完成保</w:t>
      </w:r>
    </w:p>
    <w:p>
      <w:pPr>
        <w:pStyle w:val="BodyText"/>
        <w:spacing w:before="150"/>
        <w:jc w:val="both"/>
      </w:pPr>
      <w:r>
        <w:rPr>
          <w:spacing w:val="-29"/>
        </w:rPr>
        <w:t>交楼 </w:t>
      </w:r>
      <w:r>
        <w:rPr>
          <w:spacing w:val="-4"/>
        </w:rPr>
        <w:t>7</w:t>
      </w:r>
      <w:r>
        <w:rPr>
          <w:spacing w:val="-24"/>
        </w:rPr>
        <w:t> 万套。</w:t>
      </w:r>
    </w:p>
    <w:p>
      <w:pPr>
        <w:pStyle w:val="BodyText"/>
        <w:spacing w:line="328" w:lineRule="auto" w:before="149"/>
        <w:ind w:right="283" w:firstLine="640"/>
        <w:jc w:val="both"/>
      </w:pPr>
      <w:r>
        <w:rPr>
          <w:spacing w:val="-2"/>
        </w:rPr>
        <w:t>一年来，我们坚持把铸牢中华民族共同体意识作为政府各项工作的主线，深入贯彻自治区党委关于全方位建设模范自治区的决定，认</w:t>
      </w:r>
      <w:r>
        <w:rPr>
          <w:spacing w:val="-9"/>
        </w:rPr>
        <w:t>真执行办好两件大事的 </w:t>
      </w:r>
      <w:r>
        <w:rPr>
          <w:spacing w:val="-2"/>
        </w:rPr>
        <w:t>6</w:t>
      </w:r>
      <w:r>
        <w:rPr>
          <w:spacing w:val="-11"/>
        </w:rPr>
        <w:t> 部促进条例，全面推广普及国家通用语言文</w:t>
      </w:r>
    </w:p>
    <w:p>
      <w:pPr>
        <w:pStyle w:val="BodyText"/>
        <w:spacing w:after="0" w:line="328" w:lineRule="auto"/>
        <w:jc w:val="both"/>
        <w:sectPr>
          <w:pgSz w:w="11910" w:h="16840"/>
          <w:pgMar w:header="0" w:footer="951" w:top="1500" w:bottom="1140" w:left="992" w:right="850"/>
        </w:sectPr>
      </w:pPr>
    </w:p>
    <w:p>
      <w:pPr>
        <w:pStyle w:val="BodyText"/>
        <w:spacing w:line="328" w:lineRule="auto" w:before="28"/>
        <w:ind w:right="283"/>
        <w:jc w:val="both"/>
      </w:pPr>
      <w:r>
        <w:rPr>
          <w:spacing w:val="-2"/>
        </w:rPr>
        <w:t>字，中考国家统编教材科目首次实行“一张卷”，中等职业学校起始年级全部使用国家统编教材，有形有感有效开展铸牢中华民族共同体意识宣传教育，系统梳理、全面落实党的各项惠民政策，让各族群众发自内心地知党好、感党恩、跟党走。</w:t>
      </w:r>
    </w:p>
    <w:p>
      <w:pPr>
        <w:pStyle w:val="BodyText"/>
        <w:spacing w:line="328" w:lineRule="auto"/>
        <w:ind w:right="122" w:firstLine="640"/>
      </w:pPr>
      <w:r>
        <w:rPr>
          <w:spacing w:val="-2"/>
        </w:rPr>
        <w:t>一年来，我们深入开展学习贯彻习近平新时代中国特色社会主义思想主题教育，强化理论武装、加强调查研究、狠抓整改整治，自身</w:t>
      </w:r>
      <w:r>
        <w:rPr>
          <w:spacing w:val="-13"/>
        </w:rPr>
        <w:t>建设进一步加强，干事创业的精气神进一步激发；扎实推进中央巡视、</w:t>
      </w:r>
      <w:r>
        <w:rPr>
          <w:spacing w:val="-2"/>
        </w:rPr>
        <w:t>中央环保督察、国务院督查、自然资源督察、审计监督等发现问题整改和成果运用，自觉接受各方面监督，按时办复自治区人大代表建议 660</w:t>
      </w:r>
      <w:r>
        <w:rPr>
          <w:spacing w:val="-23"/>
        </w:rPr>
        <w:t> 件、政协提案 </w:t>
      </w:r>
      <w:r>
        <w:rPr>
          <w:spacing w:val="-2"/>
        </w:rPr>
        <w:t>737</w:t>
      </w:r>
      <w:r>
        <w:rPr>
          <w:spacing w:val="-11"/>
        </w:rPr>
        <w:t> 件，完成第五次全国经济普查清查和试点任务；</w:t>
      </w:r>
      <w:r>
        <w:rPr>
          <w:spacing w:val="-2"/>
        </w:rPr>
        <w:t>严格执行中央八项规定精神，坚决落实“七个摒弃”要求，着力整治 “三多三少三慢”问题，政府执行力公信力进一步提升。</w:t>
      </w:r>
    </w:p>
    <w:p>
      <w:pPr>
        <w:pStyle w:val="BodyText"/>
        <w:spacing w:line="397" w:lineRule="exact"/>
        <w:ind w:left="781"/>
      </w:pPr>
      <w:r>
        <w:rPr>
          <w:spacing w:val="-3"/>
        </w:rPr>
        <w:t>各位代表！全区各项事业取得的一切发展进步，根本在于习近平</w:t>
      </w:r>
    </w:p>
    <w:p>
      <w:pPr>
        <w:pStyle w:val="BodyText"/>
        <w:spacing w:line="328" w:lineRule="auto" w:before="141"/>
        <w:ind w:right="285"/>
        <w:jc w:val="both"/>
      </w:pPr>
      <w:r>
        <w:rPr>
          <w:spacing w:val="-2"/>
        </w:rPr>
        <w:t>总书记的亲切关怀和党中央的坚强领导，在于习近平新时代中国特色社会主义思想的科学指引，是自治区党委团结带领全区各族人民迎难而上、拼搏奋斗的结果。在此，我代表自治区人民政府，向所有关心支持内蒙古发展的同志们、朋友们，表示衷心的感谢！</w:t>
      </w:r>
    </w:p>
    <w:p>
      <w:pPr>
        <w:pStyle w:val="BodyText"/>
        <w:spacing w:line="328" w:lineRule="auto"/>
        <w:ind w:right="122" w:firstLine="640"/>
      </w:pPr>
      <w:r>
        <w:rPr>
          <w:spacing w:val="-2"/>
        </w:rPr>
        <w:t>我们也清醒看到，我区高质量发展还有不少短板弱项，主要是一些利好政策还没有完全落地见效，传统产业转型升级步伐不够快，科</w:t>
      </w:r>
      <w:r>
        <w:rPr>
          <w:spacing w:val="-10"/>
        </w:rPr>
        <w:t>技创新引领产业创新能力还不够强，营商环境有不少令人诟病的地方，</w:t>
      </w:r>
      <w:r>
        <w:rPr>
          <w:spacing w:val="-2"/>
        </w:rPr>
        <w:t>资源浪费现象依然存在，“酒肉穿肠过”问题没有真正破解，地方化债任务还很艰巨，中小金融机构风险尚未消除，安全生产基础不够牢固，民生领域短板亟待补齐，社会治理能力还需进一步提升，工作中 “慢粗虚”问题不同程度存在，一些干部思路视野不宽、能力本领不强、工作作风不实。这些问题如果不解决，会严重制约我区高质量发</w:t>
      </w:r>
    </w:p>
    <w:p>
      <w:pPr>
        <w:pStyle w:val="BodyText"/>
        <w:spacing w:after="0" w:line="328" w:lineRule="auto"/>
        <w:sectPr>
          <w:pgSz w:w="11910" w:h="16840"/>
          <w:pgMar w:header="0" w:footer="951" w:top="1500" w:bottom="1140" w:left="992" w:right="850"/>
        </w:sectPr>
      </w:pPr>
    </w:p>
    <w:p>
      <w:pPr>
        <w:pStyle w:val="BodyText"/>
        <w:spacing w:line="326" w:lineRule="auto" w:before="28"/>
        <w:ind w:right="122"/>
      </w:pPr>
      <w:r>
        <w:rPr>
          <w:spacing w:val="-6"/>
        </w:rPr>
        <w:t>展，闯新路、进中游目标就难以实现，我们必须拿出实实在在的举措，</w:t>
      </w:r>
      <w:r>
        <w:rPr>
          <w:spacing w:val="-2"/>
        </w:rPr>
        <w:t>有针对性地加以解决。</w:t>
      </w:r>
    </w:p>
    <w:p>
      <w:pPr>
        <w:pStyle w:val="Heading2"/>
      </w:pPr>
      <w:r>
        <w:rPr>
          <w:spacing w:val="-14"/>
        </w:rPr>
        <w:t>二、2024</w:t>
      </w:r>
      <w:r>
        <w:rPr>
          <w:spacing w:val="-12"/>
        </w:rPr>
        <w:t> 年工作安排</w:t>
      </w:r>
    </w:p>
    <w:p>
      <w:pPr>
        <w:pStyle w:val="BodyText"/>
        <w:spacing w:line="328" w:lineRule="auto" w:before="76"/>
        <w:ind w:right="283" w:firstLine="640"/>
        <w:jc w:val="both"/>
      </w:pPr>
      <w:r>
        <w:rPr>
          <w:spacing w:val="-2"/>
        </w:rPr>
        <w:t>当前，内蒙古推动高质量发展的势头很好、机遇难得。习近平总书记的殷殷嘱托和党中央的关怀支持是我们砥砺前行的最大动力，我们要倍加珍惜、感恩奋进；这两年我区发展列车跑出加速度非常不容易，我们要倍加努力、不能慢下来；自治区党委激励干部担当作为形成的赶超争先、快抓发展的浓厚氛围尤为可贵，我们要乘势而上、再</w:t>
      </w:r>
      <w:r>
        <w:rPr>
          <w:spacing w:val="-4"/>
        </w:rPr>
        <w:t>攀新高。</w:t>
      </w:r>
    </w:p>
    <w:p>
      <w:pPr>
        <w:pStyle w:val="BodyText"/>
        <w:spacing w:line="328" w:lineRule="auto"/>
        <w:ind w:right="122" w:firstLine="640"/>
      </w:pPr>
      <w:r>
        <w:rPr>
          <w:spacing w:val="-2"/>
        </w:rPr>
        <w:t>党中央对做好今年工作已作出全面部署，我们一定要结合实际，</w:t>
      </w:r>
      <w:r>
        <w:rPr>
          <w:spacing w:val="-25"/>
        </w:rPr>
        <w:t>创造性抓好贯彻落实。自治区党委十一届七次全会提出的“六个工程”，</w:t>
      </w:r>
      <w:r>
        <w:rPr>
          <w:spacing w:val="-9"/>
        </w:rPr>
        <w:t>是对全区经济社会发展具有支撑性、牵引性、撬动性作用的重大任务，</w:t>
      </w:r>
      <w:r>
        <w:rPr>
          <w:spacing w:val="-2"/>
        </w:rPr>
        <w:t>我们一定要精心组织，一项一项跟进落实。</w:t>
      </w:r>
    </w:p>
    <w:p>
      <w:pPr>
        <w:pStyle w:val="BodyText"/>
        <w:spacing w:line="328" w:lineRule="auto"/>
        <w:ind w:right="122" w:firstLine="640"/>
      </w:pPr>
      <w:r>
        <w:rPr>
          <w:spacing w:val="-2"/>
        </w:rPr>
        <w:t>按照自治区党委全会部署，做好今年工作，要以习近平新时代中国特色社会主义思想为指导，全面贯彻落实党的二十大和二十届二中全会精神，深入贯彻习近平总书记对内蒙古的重要指示精神，认真贯</w:t>
      </w:r>
      <w:r>
        <w:rPr>
          <w:spacing w:val="-10"/>
        </w:rPr>
        <w:t>彻中央经济工作会议精神，坚持稳中求进工作总基调，以党建为引领，</w:t>
      </w:r>
      <w:r>
        <w:rPr>
          <w:spacing w:val="-2"/>
        </w:rPr>
        <w:t>以铸牢中华民族共同体意识为各项工作的主线，全力办好两件大事，凝心聚力闯新路、进中游，踔厉奋发、勇毅前行，不断书写中国式现代化的内蒙古新篇章。</w:t>
      </w:r>
    </w:p>
    <w:p>
      <w:pPr>
        <w:pStyle w:val="BodyText"/>
        <w:spacing w:line="328" w:lineRule="auto"/>
        <w:ind w:right="284" w:firstLine="640"/>
        <w:jc w:val="both"/>
      </w:pPr>
      <w:r>
        <w:rPr>
          <w:spacing w:val="1"/>
        </w:rPr>
        <w:t>全区经济社会发展的主要预期目标是：地区生产总值增长 </w:t>
      </w:r>
      <w:r>
        <w:rPr/>
        <w:t>6%以</w:t>
      </w:r>
      <w:r>
        <w:rPr>
          <w:spacing w:val="-5"/>
        </w:rPr>
        <w:t>上；规上工业增加值增长 </w:t>
      </w:r>
      <w:r>
        <w:rPr>
          <w:spacing w:val="-2"/>
        </w:rPr>
        <w:t>7%</w:t>
      </w:r>
      <w:r>
        <w:rPr>
          <w:spacing w:val="-5"/>
        </w:rPr>
        <w:t>左右；固定资产投资增长 </w:t>
      </w:r>
      <w:r>
        <w:rPr>
          <w:spacing w:val="-2"/>
        </w:rPr>
        <w:t>15%左右；一般</w:t>
      </w:r>
      <w:r>
        <w:rPr>
          <w:spacing w:val="-5"/>
        </w:rPr>
        <w:t>公共预算收入同口径增长 </w:t>
      </w:r>
      <w:r>
        <w:rPr>
          <w:spacing w:val="-2"/>
        </w:rPr>
        <w:t>5.5</w:t>
      </w:r>
      <w:r>
        <w:rPr>
          <w:spacing w:val="-5"/>
        </w:rPr>
        <w:t>%左右；城镇新增就业 </w:t>
      </w:r>
      <w:r>
        <w:rPr>
          <w:spacing w:val="-2"/>
        </w:rPr>
        <w:t>18</w:t>
      </w:r>
      <w:r>
        <w:rPr>
          <w:spacing w:val="-8"/>
        </w:rPr>
        <w:t> 万人以上，城</w:t>
      </w:r>
      <w:r>
        <w:rPr>
          <w:spacing w:val="-7"/>
        </w:rPr>
        <w:t>镇调查失业率控制在 </w:t>
      </w:r>
      <w:r>
        <w:rPr>
          <w:spacing w:val="-4"/>
        </w:rPr>
        <w:t>6%左右；居民收入增长与经济增长基本同步；居</w:t>
      </w:r>
      <w:r>
        <w:rPr>
          <w:spacing w:val="-2"/>
        </w:rPr>
        <w:t>民消费价格涨幅控制在 </w:t>
      </w:r>
      <w:r>
        <w:rPr/>
        <w:t>3</w:t>
      </w:r>
      <w:r>
        <w:rPr>
          <w:spacing w:val="-2"/>
        </w:rPr>
        <w:t>%左右；单位地区生产总值能耗降低 </w:t>
      </w:r>
      <w:r>
        <w:rPr/>
        <w:t>1.6</w:t>
      </w:r>
      <w:r>
        <w:rPr>
          <w:spacing w:val="-5"/>
        </w:rPr>
        <w:t>%左</w:t>
      </w:r>
    </w:p>
    <w:p>
      <w:pPr>
        <w:pStyle w:val="BodyText"/>
        <w:spacing w:after="0" w:line="328" w:lineRule="auto"/>
        <w:jc w:val="both"/>
        <w:sectPr>
          <w:pgSz w:w="11910" w:h="16840"/>
          <w:pgMar w:header="0" w:footer="951" w:top="1500" w:bottom="1140" w:left="992" w:right="850"/>
        </w:sectPr>
      </w:pPr>
    </w:p>
    <w:p>
      <w:pPr>
        <w:pStyle w:val="BodyText"/>
        <w:spacing w:line="328" w:lineRule="auto" w:before="28"/>
        <w:ind w:right="122"/>
      </w:pPr>
      <w:r>
        <w:rPr>
          <w:spacing w:val="-2"/>
        </w:rPr>
        <w:t>右。这些目标贯彻了党中央稳中求进、以进促稳、先立后破的重要要</w:t>
      </w:r>
      <w:r>
        <w:rPr>
          <w:spacing w:val="-6"/>
        </w:rPr>
        <w:t>求，体现了增强经济活力、防范化解风险、改善社会预期的鲜明导向，</w:t>
      </w:r>
      <w:r>
        <w:rPr>
          <w:spacing w:val="-2"/>
        </w:rPr>
        <w:t>总体上是积极的、需要奋力一搏。我们一定要坚定信心、真抓实干，能好则好、能快则快，力争主要经济指标增速继续保持在全国第一方</w:t>
      </w:r>
      <w:r>
        <w:rPr>
          <w:spacing w:val="-6"/>
        </w:rPr>
        <w:t>阵。</w:t>
      </w:r>
    </w:p>
    <w:p>
      <w:pPr>
        <w:pStyle w:val="Heading2"/>
        <w:spacing w:line="460" w:lineRule="exact"/>
      </w:pPr>
      <w:r>
        <w:rPr>
          <w:spacing w:val="-6"/>
        </w:rPr>
        <w:t>重点要做好以下 </w:t>
      </w:r>
      <w:r>
        <w:rPr>
          <w:spacing w:val="-4"/>
        </w:rPr>
        <w:t>10</w:t>
      </w:r>
      <w:r>
        <w:rPr>
          <w:spacing w:val="-8"/>
        </w:rPr>
        <w:t> 个方面工作。</w:t>
      </w:r>
    </w:p>
    <w:p>
      <w:pPr>
        <w:spacing w:line="574" w:lineRule="exact" w:before="0"/>
        <w:ind w:left="781" w:right="0" w:firstLine="0"/>
        <w:jc w:val="left"/>
        <w:rPr>
          <w:sz w:val="32"/>
        </w:rPr>
      </w:pPr>
      <w:r>
        <w:rPr>
          <w:rFonts w:ascii="Microsoft JhengHei" w:eastAsia="Microsoft JhengHei"/>
          <w:b/>
          <w:spacing w:val="-2"/>
          <w:sz w:val="32"/>
        </w:rPr>
        <w:t>（一）全力以赴抓政策落地。</w:t>
      </w:r>
      <w:r>
        <w:rPr>
          <w:spacing w:val="-3"/>
          <w:sz w:val="32"/>
        </w:rPr>
        <w:t>政策落地工程是自治区党委部署的</w:t>
      </w:r>
    </w:p>
    <w:p>
      <w:pPr>
        <w:pStyle w:val="BodyText"/>
        <w:spacing w:line="328" w:lineRule="auto" w:before="76"/>
        <w:ind w:right="122"/>
      </w:pPr>
      <w:r>
        <w:rPr>
          <w:spacing w:val="-25"/>
        </w:rPr>
        <w:t>“六个工程”的头号工程，全区政府系统要把今年作为“政策落实年”，</w:t>
      </w:r>
      <w:r>
        <w:rPr>
          <w:spacing w:val="-2"/>
        </w:rPr>
        <w:t>全面推动各项政策从“纸上”落到“地上”，切实把政策红利变成现实生产力。要用足用好国务院支持意见及各部委配套措施、部区合作协议，用足用好我区享有的西部大开发、东北全面振兴、黄河流域生态保护和高质量发展、“三北”工程攻坚战等国家战略支持政策，用足用好国家对欠发达地区、资源型地区、边疆地区、民族地区的支持政策，用足用好中央经济工作会议释放的新一波利好政策，努力把每一项支持政策都变成实打实、可感可及的举措，把每一个支持事项都变成看得见、摸得着的项目，决不能让党中央的支持落空、让宝贵机遇从我们手中滑走。</w:t>
      </w:r>
    </w:p>
    <w:p>
      <w:pPr>
        <w:spacing w:line="467" w:lineRule="exact" w:before="0"/>
        <w:ind w:left="781" w:right="0" w:firstLine="0"/>
        <w:jc w:val="left"/>
        <w:rPr>
          <w:sz w:val="32"/>
        </w:rPr>
      </w:pPr>
      <w:r>
        <w:rPr>
          <w:rFonts w:ascii="Microsoft JhengHei" w:eastAsia="Microsoft JhengHei"/>
          <w:b/>
          <w:spacing w:val="-2"/>
          <w:sz w:val="32"/>
        </w:rPr>
        <w:t>（二）坚定实施投资带动战略。</w:t>
      </w:r>
      <w:r>
        <w:rPr>
          <w:spacing w:val="-3"/>
          <w:sz w:val="32"/>
        </w:rPr>
        <w:t>这两年我区经济快速发展主要得</w:t>
      </w:r>
    </w:p>
    <w:p>
      <w:pPr>
        <w:pStyle w:val="BodyText"/>
        <w:spacing w:line="326" w:lineRule="auto" w:before="76"/>
        <w:ind w:right="285"/>
      </w:pPr>
      <w:r>
        <w:rPr>
          <w:spacing w:val="-2"/>
        </w:rPr>
        <w:t>益于投资带动，要保持势头和力度，持续激发民间投资活力，力争完</w:t>
      </w:r>
      <w:r>
        <w:rPr>
          <w:spacing w:val="-3"/>
        </w:rPr>
        <w:t>成重大项目投资 </w:t>
      </w:r>
      <w:r>
        <w:rPr/>
        <w:t>9000</w:t>
      </w:r>
      <w:r>
        <w:rPr>
          <w:spacing w:val="-5"/>
        </w:rPr>
        <w:t> 亿元以上。</w:t>
      </w:r>
    </w:p>
    <w:p>
      <w:pPr>
        <w:pStyle w:val="BodyText"/>
        <w:spacing w:line="328" w:lineRule="auto" w:before="6"/>
        <w:ind w:right="122" w:firstLine="640"/>
      </w:pPr>
      <w:r>
        <w:rPr>
          <w:spacing w:val="-2"/>
        </w:rPr>
        <w:t>紧盯不放抓产业投资。我区 </w:t>
      </w:r>
      <w:r>
        <w:rPr/>
        <w:t>4</w:t>
      </w:r>
      <w:r>
        <w:rPr>
          <w:spacing w:val="-4"/>
        </w:rPr>
        <w:t> 个沙戈荒大型风电光伏基地已经全</w:t>
      </w:r>
      <w:r>
        <w:rPr>
          <w:spacing w:val="-6"/>
        </w:rPr>
        <w:t>部纳入国家规划，要开足马力、加快建设。加大力度推进阿特斯光伏、</w:t>
      </w:r>
      <w:r>
        <w:rPr>
          <w:spacing w:val="-2"/>
        </w:rPr>
        <w:t>赛盛电子级碳化硅、宝丰煤制烯烃、华为云数据中心等一批千亿级标</w:t>
      </w:r>
      <w:r>
        <w:rPr>
          <w:spacing w:val="-9"/>
        </w:rPr>
        <w:t>志性项目，实施重大产业项目 </w:t>
      </w:r>
      <w:r>
        <w:rPr/>
        <w:t>1400</w:t>
      </w:r>
      <w:r>
        <w:rPr>
          <w:spacing w:val="-10"/>
        </w:rPr>
        <w:t> 个以上，努力让今天的投资加速转</w:t>
      </w:r>
      <w:r>
        <w:rPr>
          <w:spacing w:val="-2"/>
        </w:rPr>
        <w:t>化为明天的生产力和竞争力。</w:t>
      </w:r>
    </w:p>
    <w:p>
      <w:pPr>
        <w:pStyle w:val="BodyText"/>
        <w:spacing w:after="0" w:line="328" w:lineRule="auto"/>
        <w:sectPr>
          <w:pgSz w:w="11910" w:h="16840"/>
          <w:pgMar w:header="0" w:footer="951" w:top="1500" w:bottom="1140" w:left="992" w:right="850"/>
        </w:sectPr>
      </w:pPr>
    </w:p>
    <w:p>
      <w:pPr>
        <w:pStyle w:val="BodyText"/>
        <w:spacing w:line="328" w:lineRule="auto" w:before="28"/>
        <w:ind w:right="122" w:firstLine="640"/>
      </w:pPr>
      <w:r>
        <w:rPr>
          <w:spacing w:val="-2"/>
        </w:rPr>
        <w:t>咬紧牙关继续加大基础设施建设力度。现在各级政府财政压力都</w:t>
      </w:r>
      <w:r>
        <w:rPr>
          <w:spacing w:val="-13"/>
        </w:rPr>
        <w:t>很大，但在基础设施补短板上不能松劲，要大力争取中央预算内投资，</w:t>
      </w:r>
      <w:r>
        <w:rPr>
          <w:spacing w:val="-2"/>
        </w:rPr>
        <w:t>统筹用好地方政府专项债券、各类金融支持工具，创新模式鼓励民间</w:t>
      </w:r>
      <w:r>
        <w:rPr>
          <w:spacing w:val="-3"/>
        </w:rPr>
        <w:t>资本参与，力争基础设施重大项目投资不低于 </w:t>
      </w:r>
      <w:r>
        <w:rPr/>
        <w:t>1700</w:t>
      </w:r>
      <w:r>
        <w:rPr>
          <w:spacing w:val="-16"/>
        </w:rPr>
        <w:t> 亿元。建成 </w:t>
      </w:r>
      <w:r>
        <w:rPr/>
        <w:t>G5511通辽段、G0616</w:t>
      </w:r>
      <w:r>
        <w:rPr>
          <w:spacing w:val="-6"/>
        </w:rPr>
        <w:t> 甘海段，实现高速公路东西贯通、盟市互通、重点口</w:t>
      </w:r>
      <w:r>
        <w:rPr>
          <w:spacing w:val="-8"/>
        </w:rPr>
        <w:t>岸接通；力争沿边国道 </w:t>
      </w:r>
      <w:r>
        <w:rPr/>
        <w:t>G331</w:t>
      </w:r>
      <w:r>
        <w:rPr>
          <w:spacing w:val="-9"/>
        </w:rPr>
        <w:t> 全线贯通，实施国省干线“断头路”畅通</w:t>
      </w:r>
      <w:r>
        <w:rPr>
          <w:spacing w:val="-27"/>
        </w:rPr>
        <w:t>工程 </w:t>
      </w:r>
      <w:r>
        <w:rPr/>
        <w:t>700</w:t>
      </w:r>
      <w:r>
        <w:rPr>
          <w:spacing w:val="-15"/>
        </w:rPr>
        <w:t> 公里，开工建设产业路、旅游路 </w:t>
      </w:r>
      <w:r>
        <w:rPr/>
        <w:t>1700</w:t>
      </w:r>
      <w:r>
        <w:rPr>
          <w:spacing w:val="-10"/>
        </w:rPr>
        <w:t> 公里。加快包银高铁、</w:t>
      </w:r>
      <w:r>
        <w:rPr>
          <w:spacing w:val="-2"/>
        </w:rPr>
        <w:t>太锡铁路建设和集通电气化改造，开工临策铁路扩能改造、白阿铁路动车改造项目，力争集大原高铁建成通车，推进鄂榆高铁和海阿铁路改造前期工作。建成呼和浩特新机场航站区、飞行区，稳步推进乌拉盖等通用机场建设。推进引绰济辽二期、内蒙古支线供水等水网骨干工程建设，争取黄河内蒙古段河道治理工程尽快获批、引黄入呼三期工程和乌兰察布中心城区输供水工程开工建设。加快实施电力系统强网、外送、联网工程，建成张北至胜利、巴林至奈曼至阜新等工程，争取开工建设蒙西至京津冀输电通道工程，全面提升电网供电能力和新能源接入能力。</w:t>
      </w:r>
    </w:p>
    <w:p>
      <w:pPr>
        <w:pStyle w:val="BodyText"/>
        <w:spacing w:line="382" w:lineRule="exact"/>
        <w:ind w:left="781"/>
      </w:pPr>
      <w:r>
        <w:rPr>
          <w:spacing w:val="-3"/>
        </w:rPr>
        <w:t>招商引资力度不能减、精准度要提上来。聚焦重点产业集群产业</w:t>
      </w:r>
    </w:p>
    <w:p>
      <w:pPr>
        <w:pStyle w:val="BodyText"/>
        <w:spacing w:line="328" w:lineRule="auto" w:before="151"/>
        <w:ind w:right="283"/>
        <w:jc w:val="both"/>
      </w:pPr>
      <w:r>
        <w:rPr>
          <w:spacing w:val="-2"/>
        </w:rPr>
        <w:t>链，持续深化与京津冀、长三角、粤港澳、成渝等地区对接合作，开展点对点招商，积极谋划引进一批承接产业转移、促进产业转型升级</w:t>
      </w:r>
      <w:r>
        <w:rPr>
          <w:spacing w:val="-13"/>
        </w:rPr>
        <w:t>的大项目好项目，力争引进到位资金不低于 </w:t>
      </w:r>
      <w:r>
        <w:rPr>
          <w:spacing w:val="-4"/>
        </w:rPr>
        <w:t>5500</w:t>
      </w:r>
      <w:r>
        <w:rPr>
          <w:spacing w:val="-15"/>
        </w:rPr>
        <w:t> 亿元。精心办好第二</w:t>
      </w:r>
      <w:r>
        <w:rPr>
          <w:spacing w:val="-2"/>
        </w:rPr>
        <w:t>届国家向北开放经贸洽谈会、第二届世界新能源新材料大会、世界乳业创新峰会、世界草业大会、中国绿色算力大会等全球性、全国性重大活动，打造一批汇聚国际智慧、展示前沿科技、引领产业发展、服务招商引资的一流平台。</w:t>
      </w:r>
    </w:p>
    <w:p>
      <w:pPr>
        <w:pStyle w:val="BodyText"/>
        <w:spacing w:after="0" w:line="328" w:lineRule="auto"/>
        <w:jc w:val="both"/>
        <w:sectPr>
          <w:pgSz w:w="11910" w:h="16840"/>
          <w:pgMar w:header="0" w:footer="951" w:top="1500" w:bottom="1140" w:left="992" w:right="850"/>
        </w:sectPr>
      </w:pPr>
    </w:p>
    <w:p>
      <w:pPr>
        <w:spacing w:line="511" w:lineRule="exact" w:before="0"/>
        <w:ind w:left="781" w:right="0" w:firstLine="0"/>
        <w:jc w:val="left"/>
        <w:rPr>
          <w:sz w:val="32"/>
        </w:rPr>
      </w:pPr>
      <w:r>
        <w:rPr>
          <w:rFonts w:ascii="Microsoft JhengHei" w:eastAsia="Microsoft JhengHei"/>
          <w:b/>
          <w:spacing w:val="-2"/>
          <w:sz w:val="32"/>
        </w:rPr>
        <w:t>（三）想方设法激活消费潜力。</w:t>
      </w:r>
      <w:r>
        <w:rPr>
          <w:spacing w:val="-3"/>
          <w:sz w:val="32"/>
        </w:rPr>
        <w:t>充分挖掘潜在消费需求，大力营</w:t>
      </w:r>
    </w:p>
    <w:p>
      <w:pPr>
        <w:pStyle w:val="BodyText"/>
        <w:spacing w:line="328" w:lineRule="auto" w:before="76"/>
        <w:ind w:right="285"/>
      </w:pPr>
      <w:r>
        <w:rPr>
          <w:spacing w:val="-2"/>
        </w:rPr>
        <w:t>造能消费、敢消费、愿消费的良好环境，推动消费从疫后恢复转向持</w:t>
      </w:r>
      <w:r>
        <w:rPr>
          <w:spacing w:val="-4"/>
        </w:rPr>
        <w:t>续扩大。</w:t>
      </w:r>
    </w:p>
    <w:p>
      <w:pPr>
        <w:pStyle w:val="BodyText"/>
        <w:spacing w:line="328" w:lineRule="auto"/>
        <w:ind w:right="122" w:firstLine="640"/>
      </w:pPr>
      <w:r>
        <w:rPr>
          <w:spacing w:val="-2"/>
        </w:rPr>
        <w:t>生活消费是稳定和扩大消费的“压舱石”，要加快建设城市“一刻钟便民生活圈”，充分发挥汽车、家电等大宗商品消费提振带动作用，鼓励发展首店首发经济、流光溢彩夜经济，大力开展“消费促进年”活动，呼和浩特火爆的演唱会和跨年夜、包头的潮盒街区“黄金 </w:t>
      </w:r>
      <w:r>
        <w:rPr/>
        <w:t>6</w:t>
      </w:r>
      <w:r>
        <w:rPr>
          <w:spacing w:val="-6"/>
        </w:rPr>
        <w:t> 小时”、鄂尔多斯的“暖城七点半”、“北京向西一步</w:t>
      </w:r>
      <w:r>
        <w:rPr/>
        <w:t>·乌兰察布</w:t>
      </w:r>
      <w:r>
        <w:rPr>
          <w:spacing w:val="-2"/>
        </w:rPr>
        <w:t>之夜”这些已经被消费者认可的活动和品牌要持续做下去。“银发经</w:t>
      </w:r>
      <w:r>
        <w:rPr>
          <w:spacing w:val="-38"/>
        </w:rPr>
        <w:t>济”发展空间巨大，我区 </w:t>
      </w:r>
      <w:r>
        <w:rPr>
          <w:spacing w:val="-2"/>
        </w:rPr>
        <w:t>60</w:t>
      </w:r>
      <w:r>
        <w:rPr>
          <w:spacing w:val="-24"/>
        </w:rPr>
        <w:t> 岁以上老年人 </w:t>
      </w:r>
      <w:r>
        <w:rPr>
          <w:spacing w:val="-2"/>
        </w:rPr>
        <w:t>546</w:t>
      </w:r>
      <w:r>
        <w:rPr>
          <w:spacing w:val="-37"/>
        </w:rPr>
        <w:t> 万、占常住人口的 </w:t>
      </w:r>
      <w:r>
        <w:rPr>
          <w:spacing w:val="-2"/>
        </w:rPr>
        <w:t>22.8%，要想办法、下功夫激活这片蓝海，发展医、养、康、护、教、娱、安</w:t>
      </w:r>
      <w:r>
        <w:rPr>
          <w:spacing w:val="-14"/>
        </w:rPr>
        <w:t>七位一体养老模式，推动养老服务从“有”向“多”、从“多”向“优”</w:t>
      </w:r>
      <w:r>
        <w:rPr>
          <w:spacing w:val="-2"/>
        </w:rPr>
        <w:t>升级。新型消费是巨大的增长点，要大力发展数字消费、绿色消费、健康消费，积极培育文化娱乐、体育赛事、国货“潮品”等新的消费热点，拓展适老化技术、仿生机器人、可穿戴设备等消费应用场景，鼓励发展自营电商、直播电商、跨境电商等新模式新业态，网络零售</w:t>
      </w:r>
      <w:r>
        <w:rPr>
          <w:spacing w:val="-1"/>
        </w:rPr>
        <w:t>额突破 </w:t>
      </w:r>
      <w:r>
        <w:rPr/>
        <w:t>700</w:t>
      </w:r>
      <w:r>
        <w:rPr>
          <w:spacing w:val="-3"/>
        </w:rPr>
        <w:t> 亿元。新市民消费是潜力股，把 </w:t>
      </w:r>
      <w:r>
        <w:rPr/>
        <w:t>44.6%的户籍人口城镇化</w:t>
      </w:r>
      <w:r>
        <w:rPr>
          <w:spacing w:val="-1"/>
        </w:rPr>
        <w:t>率提高到 </w:t>
      </w:r>
      <w:r>
        <w:rPr/>
        <w:t>69.6</w:t>
      </w:r>
      <w:r>
        <w:rPr>
          <w:spacing w:val="-1"/>
        </w:rPr>
        <w:t>%的常住人口城镇化率，就会新增 </w:t>
      </w:r>
      <w:r>
        <w:rPr/>
        <w:t>599</w:t>
      </w:r>
      <w:r>
        <w:rPr>
          <w:spacing w:val="-3"/>
        </w:rPr>
        <w:t> 万新市民，相当</w:t>
      </w:r>
      <w:r>
        <w:rPr>
          <w:spacing w:val="-10"/>
        </w:rPr>
        <w:t>于呼包鄂三市的城区总人口，这部分人在城市的衣食住行、文教娱乐，</w:t>
      </w:r>
      <w:r>
        <w:rPr>
          <w:spacing w:val="-2"/>
        </w:rPr>
        <w:t>就是庞大的潜在市场。要在深化户籍制度改革、保障性住房政策、公共服务等方面综合施策，鼓励新市民和随迁家属在城镇落户，全面释放这部分消费潜力。文旅产业是典型的消费经济、富民产业，去年我</w:t>
      </w:r>
      <w:r>
        <w:rPr>
          <w:spacing w:val="-7"/>
        </w:rPr>
        <w:t>区旅游人次达到 </w:t>
      </w:r>
      <w:r>
        <w:rPr/>
        <w:t>2.3</w:t>
      </w:r>
      <w:r>
        <w:rPr>
          <w:spacing w:val="-13"/>
        </w:rPr>
        <w:t> 亿，今年力争突破 </w:t>
      </w:r>
      <w:r>
        <w:rPr/>
        <w:t>2.5</w:t>
      </w:r>
      <w:r>
        <w:rPr>
          <w:spacing w:val="-13"/>
        </w:rPr>
        <w:t> 亿，要紧紧围绕这 </w:t>
      </w:r>
      <w:r>
        <w:rPr/>
        <w:t>2.5</w:t>
      </w:r>
      <w:r>
        <w:rPr>
          <w:spacing w:val="-27"/>
        </w:rPr>
        <w:t> 亿</w:t>
      </w:r>
      <w:r>
        <w:rPr>
          <w:spacing w:val="-4"/>
        </w:rPr>
        <w:t>游客来丰富旅游业态、提升服务质量，创建一批 </w:t>
      </w:r>
      <w:r>
        <w:rPr/>
        <w:t>5A</w:t>
      </w:r>
      <w:r>
        <w:rPr>
          <w:spacing w:val="-11"/>
        </w:rPr>
        <w:t> 级景区，打造好阿</w:t>
      </w:r>
      <w:r>
        <w:rPr>
          <w:spacing w:val="-2"/>
        </w:rPr>
        <w:t>尔山国家级旅游度假区，持续擦亮“我和草原有个约定”特色品牌，</w:t>
      </w:r>
    </w:p>
    <w:p>
      <w:pPr>
        <w:pStyle w:val="BodyText"/>
        <w:spacing w:after="0" w:line="328" w:lineRule="auto"/>
        <w:sectPr>
          <w:pgSz w:w="11910" w:h="16840"/>
          <w:pgMar w:header="0" w:footer="951" w:top="1500" w:bottom="1140" w:left="992" w:right="850"/>
        </w:sectPr>
      </w:pPr>
    </w:p>
    <w:p>
      <w:pPr>
        <w:pStyle w:val="BodyText"/>
        <w:spacing w:line="328" w:lineRule="auto" w:before="28"/>
        <w:ind w:right="122"/>
      </w:pPr>
      <w:r>
        <w:rPr>
          <w:spacing w:val="-2"/>
        </w:rPr>
        <w:t>强化“旅游四地”建设，让游客游得自在、玩得惬意。打响北疆文化</w:t>
      </w:r>
      <w:r>
        <w:rPr>
          <w:spacing w:val="-14"/>
        </w:rPr>
        <w:t>品牌，加快推进红山文化、万里茶道申遗和西辽河中华文明探源工程，</w:t>
      </w:r>
      <w:r>
        <w:rPr>
          <w:spacing w:val="-2"/>
        </w:rPr>
        <w:t>深入实施北疆文创工程，打造一批文化产业龙头，再推出一批像《骑兵》、《千古马颂》、《马铃摇响幸福歌》这样的文艺创作精品，发挥乌兰牧骑红色文艺轻骑兵作用，让党的关怀和声音传遍北疆大地。 </w:t>
      </w:r>
      <w:r>
        <w:rPr>
          <w:spacing w:val="-6"/>
        </w:rPr>
        <w:t>“十四冬”开幕在即，要举全区之力办好赛事，奉献一届简约、安全、</w:t>
      </w:r>
      <w:r>
        <w:rPr>
          <w:spacing w:val="-2"/>
        </w:rPr>
        <w:t>精彩的体育盛会，借势推动冰雪产业做起来，让游客尽情享受冰雪带来的快乐，为冬日旅游注入源源不断的暖流。</w:t>
      </w:r>
    </w:p>
    <w:p>
      <w:pPr>
        <w:spacing w:line="470" w:lineRule="exact" w:before="0"/>
        <w:ind w:left="781" w:right="0" w:firstLine="0"/>
        <w:jc w:val="left"/>
        <w:rPr>
          <w:sz w:val="32"/>
        </w:rPr>
      </w:pPr>
      <w:r>
        <w:rPr>
          <w:rFonts w:ascii="Microsoft JhengHei" w:eastAsia="Microsoft JhengHei"/>
          <w:b/>
          <w:spacing w:val="-2"/>
          <w:sz w:val="32"/>
        </w:rPr>
        <w:t>（四）以非常之举推进科技创新。</w:t>
      </w:r>
      <w:r>
        <w:rPr>
          <w:spacing w:val="-3"/>
          <w:sz w:val="32"/>
        </w:rPr>
        <w:t>越是欠发达地区越要重视科技</w:t>
      </w:r>
    </w:p>
    <w:p>
      <w:pPr>
        <w:pStyle w:val="BodyText"/>
        <w:spacing w:line="326" w:lineRule="auto" w:before="76"/>
        <w:ind w:right="122"/>
      </w:pPr>
      <w:r>
        <w:rPr>
          <w:spacing w:val="-6"/>
        </w:rPr>
        <w:t>创新，越要跳出老套路，敢于打破常规，在创新驱动发展上奋起直追、</w:t>
      </w:r>
      <w:r>
        <w:rPr>
          <w:spacing w:val="-2"/>
        </w:rPr>
        <w:t>迎头赶上。</w:t>
      </w:r>
    </w:p>
    <w:p>
      <w:pPr>
        <w:pStyle w:val="BodyText"/>
        <w:spacing w:line="328" w:lineRule="auto" w:before="5"/>
        <w:ind w:right="122" w:firstLine="640"/>
      </w:pPr>
      <w:r>
        <w:rPr>
          <w:spacing w:val="-13"/>
        </w:rPr>
        <w:t>科技创新首先要舍得投入。严格落实财政科技投入刚性增长机制，</w:t>
      </w:r>
      <w:r>
        <w:rPr>
          <w:spacing w:val="-2"/>
        </w:rPr>
        <w:t>各级政府都要拿出真金白银支持科技创新，打造有利于企业、高校、科研院所勇于创新的良好生态。要着力抓好科技金融，引导金融机构创新和丰富科技金融产品，发挥政府性基金引导带动作用，鼓励发展创业投资、股权投资，引进风险投资基金，加快构建科技型企业全周期金融服务体系，让科技创新“种子”得到更多金融活水的滋养。</w:t>
      </w:r>
    </w:p>
    <w:p>
      <w:pPr>
        <w:pStyle w:val="BodyText"/>
        <w:spacing w:line="328" w:lineRule="auto"/>
        <w:ind w:right="122" w:firstLine="640"/>
      </w:pPr>
      <w:r>
        <w:rPr>
          <w:spacing w:val="-2"/>
        </w:rPr>
        <w:t>集中资源力量建强用好科创平台。要壮大“国家队”，全力创建呼包鄂国家自主创新示范区、稀土新材料和草业国家技术创新中心，推进国家乳业技术创新中心二期项目建设，培育草原家畜育种、草原</w:t>
      </w:r>
      <w:r>
        <w:rPr>
          <w:spacing w:val="-6"/>
        </w:rPr>
        <w:t>生态保护与利用全国重点实验室。要做强“地方队”，自治区实验室、</w:t>
      </w:r>
      <w:r>
        <w:rPr>
          <w:spacing w:val="-2"/>
        </w:rPr>
        <w:t>科学技术研究院、农牧业科学院、北大鄂尔多斯能源研究院等机构要</w:t>
      </w:r>
      <w:r>
        <w:rPr>
          <w:spacing w:val="-6"/>
        </w:rPr>
        <w:t>敢闯敢试，壮大科研力量，取得过硬成果；蒙科聚平台要发挥“聚合”</w:t>
      </w:r>
      <w:r>
        <w:rPr>
          <w:spacing w:val="-2"/>
        </w:rPr>
        <w:t>作用、释放“聚变”效应，把企业、高校、院所的手牵在一起，把产业链、创新链、资金链、人才链、信息链汇聚起来。特别要大力实施</w:t>
      </w:r>
    </w:p>
    <w:p>
      <w:pPr>
        <w:pStyle w:val="BodyText"/>
        <w:spacing w:after="0" w:line="328" w:lineRule="auto"/>
        <w:sectPr>
          <w:pgSz w:w="11910" w:h="16840"/>
          <w:pgMar w:header="0" w:footer="951" w:top="1500" w:bottom="1140" w:left="992" w:right="850"/>
        </w:sectPr>
      </w:pPr>
    </w:p>
    <w:p>
      <w:pPr>
        <w:pStyle w:val="BodyText"/>
        <w:spacing w:line="328" w:lineRule="auto" w:before="28"/>
        <w:ind w:right="285"/>
        <w:jc w:val="both"/>
      </w:pPr>
      <w:r>
        <w:rPr>
          <w:spacing w:val="-2"/>
        </w:rPr>
        <w:t>科技“突围”工程，坚持以科技创新引领产业创新，找准点位、找好团队、找对模式，聚焦氢能、新型储能、稀土新材料，积极引进全国乃至世界顶级专家团队，建立与国家战略科技力量联动机制，竭尽全力在新技术、新模式等方面取得突破。</w:t>
      </w:r>
    </w:p>
    <w:p>
      <w:pPr>
        <w:pStyle w:val="BodyText"/>
        <w:spacing w:line="328" w:lineRule="auto"/>
        <w:ind w:right="283" w:firstLine="640"/>
        <w:jc w:val="both"/>
      </w:pPr>
      <w:r>
        <w:rPr>
          <w:spacing w:val="-2"/>
        </w:rPr>
        <w:t>全力支持企业当好创新主力军。构建“科技型中小企业—高新技术企业—科技型领军企业”梯次培育体系，支持龙头企业、链主企业</w:t>
      </w:r>
      <w:r>
        <w:rPr>
          <w:spacing w:val="-14"/>
        </w:rPr>
        <w:t>组建创新联合体，力争高新技术企业达到 </w:t>
      </w:r>
      <w:r>
        <w:rPr>
          <w:spacing w:val="-4"/>
        </w:rPr>
        <w:t>2000</w:t>
      </w:r>
      <w:r>
        <w:rPr>
          <w:spacing w:val="-18"/>
        </w:rPr>
        <w:t> 家、科技型中小企业达</w:t>
      </w:r>
    </w:p>
    <w:p>
      <w:pPr>
        <w:pStyle w:val="BodyText"/>
        <w:spacing w:line="328" w:lineRule="auto"/>
        <w:ind w:right="122"/>
      </w:pPr>
      <w:r>
        <w:rPr>
          <w:spacing w:val="-39"/>
        </w:rPr>
        <w:t>到 </w:t>
      </w:r>
      <w:r>
        <w:rPr/>
        <w:t>3000</w:t>
      </w:r>
      <w:r>
        <w:rPr>
          <w:spacing w:val="-9"/>
        </w:rPr>
        <w:t> 家。要加强企业主导的产学研用深度融合，深化科技评价、科</w:t>
      </w:r>
      <w:r>
        <w:rPr>
          <w:spacing w:val="-2"/>
        </w:rPr>
        <w:t>研项目和经费管理制度改革，健全“揭榜挂帅”机制，鼓励各类创新</w:t>
      </w:r>
      <w:r>
        <w:rPr>
          <w:spacing w:val="-10"/>
        </w:rPr>
        <w:t>主体布局建设科技成果转化基地、中试公共服务平台和应用验证平台，</w:t>
      </w:r>
      <w:r>
        <w:rPr>
          <w:spacing w:val="-2"/>
        </w:rPr>
        <w:t>推行“科学家+工程师+企业家”模式，开展专利转化应用专项行动，让科技成果从“实验室”走上“生产线”。</w:t>
      </w:r>
    </w:p>
    <w:p>
      <w:pPr>
        <w:pStyle w:val="BodyText"/>
        <w:spacing w:line="328" w:lineRule="auto"/>
        <w:ind w:right="283" w:firstLine="640"/>
        <w:jc w:val="both"/>
      </w:pPr>
      <w:r>
        <w:rPr>
          <w:spacing w:val="-2"/>
        </w:rPr>
        <w:t>拿出招商引资的劲头招才引智。坚持不求所有、不求所在、但求所用，既可“筑巢引得凤凰来”、也可“天高任鸟飞”，打造好自治区在北京、上海、浙江等地的科创飞地，鼓励支持地方和企业在先进地区建设人才飞地，推广伊利集团欧洲研发中心、鄂尔多斯集团上海研发中心等模式，加快与西安交大等高校院所合作共建科技研发和产业应用“双向飞地”。</w:t>
      </w:r>
    </w:p>
    <w:p>
      <w:pPr>
        <w:pStyle w:val="Heading2"/>
        <w:spacing w:line="473" w:lineRule="exact"/>
        <w:rPr>
          <w:rFonts w:ascii="SimSun" w:eastAsia="SimSun" w:hint="eastAsia"/>
          <w:b w:val="0"/>
        </w:rPr>
      </w:pPr>
      <w:r>
        <w:rPr>
          <w:spacing w:val="-2"/>
        </w:rPr>
        <w:t>（五）精心打造具有内蒙古特色的现代化产业体系。</w:t>
      </w:r>
      <w:r>
        <w:rPr>
          <w:rFonts w:ascii="SimSun" w:eastAsia="SimSun" w:hint="eastAsia"/>
          <w:b w:val="0"/>
          <w:spacing w:val="-4"/>
        </w:rPr>
        <w:t>建设现代化</w:t>
      </w:r>
    </w:p>
    <w:p>
      <w:pPr>
        <w:pStyle w:val="BodyText"/>
        <w:spacing w:line="328" w:lineRule="auto" w:before="55"/>
        <w:ind w:right="285"/>
        <w:jc w:val="both"/>
      </w:pPr>
      <w:r>
        <w:rPr>
          <w:spacing w:val="-2"/>
        </w:rPr>
        <w:t>内蒙古，根基在实体经济，关键在科技创新，方向是产业升级。要聚焦“两个基地”、发挥“三大优势”，推动农牧业上水平、工业挑大梁、新能源唱主角、现代服务业促升级。</w:t>
      </w:r>
    </w:p>
    <w:p>
      <w:pPr>
        <w:pStyle w:val="BodyText"/>
        <w:spacing w:line="328" w:lineRule="auto"/>
        <w:ind w:right="283" w:firstLine="640"/>
        <w:jc w:val="both"/>
      </w:pPr>
      <w:r>
        <w:rPr>
          <w:spacing w:val="-2"/>
        </w:rPr>
        <w:t>农牧业要锚定打造现代化大产业、建设产业强区目标发力。树牢大农业观，在规模化、产业化、品牌化上下功夫，推动农牧业产值突</w:t>
      </w:r>
      <w:r>
        <w:rPr>
          <w:spacing w:val="-3"/>
        </w:rPr>
        <w:t>破万亿元。要促进农牧业从分散式向集约化转变。全面落实耕地保护</w:t>
      </w:r>
    </w:p>
    <w:p>
      <w:pPr>
        <w:pStyle w:val="BodyText"/>
        <w:spacing w:after="0" w:line="328" w:lineRule="auto"/>
        <w:jc w:val="both"/>
        <w:sectPr>
          <w:pgSz w:w="11910" w:h="16840"/>
          <w:pgMar w:header="0" w:footer="951" w:top="1500" w:bottom="1140" w:left="992" w:right="850"/>
        </w:sectPr>
      </w:pPr>
    </w:p>
    <w:p>
      <w:pPr>
        <w:pStyle w:val="BodyText"/>
        <w:spacing w:line="328" w:lineRule="auto" w:before="28"/>
        <w:ind w:right="284"/>
        <w:jc w:val="both"/>
      </w:pPr>
      <w:r>
        <w:rPr>
          <w:spacing w:val="-2"/>
        </w:rPr>
        <w:t>和粮食安全责任，稳定粮食播种面积，加快推进规模化经营、社会化服务，科学谋划发展设施农业、舍饲圈养、庭院经济，推进河套灌区现代化改造、国家盐碱地改造综合利用试点，支持兴安盟现代畜牧业</w:t>
      </w:r>
      <w:r>
        <w:rPr>
          <w:spacing w:val="-8"/>
        </w:rPr>
        <w:t>试验区建设，新建高标准农田 </w:t>
      </w:r>
      <w:r>
        <w:rPr>
          <w:spacing w:val="-2"/>
        </w:rPr>
        <w:t>850</w:t>
      </w:r>
      <w:r>
        <w:rPr>
          <w:spacing w:val="-16"/>
        </w:rPr>
        <w:t> 万亩，实施黑土地保护工程 </w:t>
      </w:r>
      <w:r>
        <w:rPr>
          <w:spacing w:val="-2"/>
        </w:rPr>
        <w:t>900</w:t>
      </w:r>
      <w:r>
        <w:rPr>
          <w:spacing w:val="-43"/>
        </w:rPr>
        <w:t> 万</w:t>
      </w:r>
    </w:p>
    <w:p>
      <w:pPr>
        <w:pStyle w:val="BodyText"/>
        <w:spacing w:line="328" w:lineRule="auto"/>
        <w:ind w:right="283"/>
        <w:jc w:val="both"/>
      </w:pPr>
      <w:r>
        <w:rPr>
          <w:spacing w:val="-14"/>
        </w:rPr>
        <w:t>亩，新建设施农业 </w:t>
      </w:r>
      <w:r>
        <w:rPr>
          <w:spacing w:val="-12"/>
        </w:rPr>
        <w:t>24</w:t>
      </w:r>
      <w:r>
        <w:rPr>
          <w:spacing w:val="-16"/>
        </w:rPr>
        <w:t> 万亩，提升改造规模化养殖场 </w:t>
      </w:r>
      <w:r>
        <w:rPr>
          <w:spacing w:val="-12"/>
        </w:rPr>
        <w:t>200</w:t>
      </w:r>
      <w:r>
        <w:rPr>
          <w:spacing w:val="-15"/>
        </w:rPr>
        <w:t> 个，力争再创</w:t>
      </w:r>
      <w:r>
        <w:rPr>
          <w:spacing w:val="-2"/>
        </w:rPr>
        <w:t>丰收年，为保障国家粮食安全贡献更多内蒙古力量。要壮大提升重点产业链。着力提高农畜产品精深加工度，不断延伸产业链、优化供应</w:t>
      </w:r>
      <w:r>
        <w:rPr>
          <w:spacing w:val="-13"/>
        </w:rPr>
        <w:t>链、提升价值链，力争 </w:t>
      </w:r>
      <w:r>
        <w:rPr>
          <w:spacing w:val="-12"/>
        </w:rPr>
        <w:t>7</w:t>
      </w:r>
      <w:r>
        <w:rPr>
          <w:spacing w:val="-16"/>
        </w:rPr>
        <w:t> 条重点产业链产值突破 </w:t>
      </w:r>
      <w:r>
        <w:rPr>
          <w:spacing w:val="-12"/>
        </w:rPr>
        <w:t>7000</w:t>
      </w:r>
      <w:r>
        <w:rPr>
          <w:spacing w:val="-15"/>
        </w:rPr>
        <w:t> 亿元。奶业重点</w:t>
      </w:r>
      <w:r>
        <w:rPr>
          <w:spacing w:val="-2"/>
        </w:rPr>
        <w:t>要加快奶酪等固态乳制品精深加工和地方特色乳制品提档升级，打造 “从一棵草到一杯奶、再到一块奶酪”的全产业链升级版；玉米重点要延伸发展色氨酸、精氨酸、黄原胶等高附加值产品；肉羊肉牛重点要解决好活畜外流、加工不足等问题，变卖“肉羊肉牛”为卖“羊肉牛肉”；饲草重点要强化产业链衔接，推进为养而种、种养结合，提高草种质量和优质饲草自给能力；羊绒重点要实施绒山羊保种工程，狠抓品牌建设，提升市场竞争力和影响力；马铃薯重点要加强良繁基地建设，提升淀粉、预制菜、休闲食品等研发加工能力。要做优绿色生态的“蒙”字标品牌。唱响“千里草原、万顷牧场，生态内蒙古、绿色好味道”，实施商标品牌价值提升和地理标志运用促进工程，让更多品牌叫得响、立得住、能赢人、可长久，让来自大草原的好味道香飘万里、誉满全球。</w:t>
      </w:r>
    </w:p>
    <w:p>
      <w:pPr>
        <w:pStyle w:val="BodyText"/>
        <w:spacing w:line="384" w:lineRule="exact"/>
        <w:ind w:left="781"/>
      </w:pPr>
      <w:r>
        <w:rPr>
          <w:spacing w:val="-3"/>
        </w:rPr>
        <w:t>工业要围绕率先“进中游”目标锻长板、补短板、壮集群、强支</w:t>
      </w:r>
    </w:p>
    <w:p>
      <w:pPr>
        <w:pStyle w:val="BodyText"/>
        <w:spacing w:line="328" w:lineRule="auto" w:before="141"/>
        <w:ind w:right="122"/>
        <w:jc w:val="both"/>
      </w:pPr>
      <w:r>
        <w:rPr>
          <w:spacing w:val="-2"/>
        </w:rPr>
        <w:t>撑，加快形成新质生产力。坚持以新能源带动新工业、以先进制造业带动新型工业化，全面落实新型工业化“1+7”政策体系，资金重点向产业创新、制造业发展倾斜。锻长板，就是要锚定“再造一个工业内</w:t>
      </w:r>
      <w:r>
        <w:rPr>
          <w:spacing w:val="-6"/>
        </w:rPr>
        <w:t>蒙古”目标加快壮大新能源产业。开发要扩量提速，消纳要破解瓶颈、</w:t>
      </w:r>
    </w:p>
    <w:p>
      <w:pPr>
        <w:pStyle w:val="BodyText"/>
        <w:spacing w:after="0" w:line="328" w:lineRule="auto"/>
        <w:jc w:val="both"/>
        <w:sectPr>
          <w:pgSz w:w="11910" w:h="16840"/>
          <w:pgMar w:header="0" w:footer="951" w:top="1500" w:bottom="1140" w:left="992" w:right="850"/>
        </w:sectPr>
      </w:pPr>
    </w:p>
    <w:p>
      <w:pPr>
        <w:pStyle w:val="BodyText"/>
        <w:spacing w:line="328" w:lineRule="auto" w:before="28"/>
        <w:ind w:right="122"/>
      </w:pPr>
      <w:r>
        <w:rPr>
          <w:spacing w:val="-2"/>
        </w:rPr>
        <w:t>坚决防止大规模弃风弃光，新型电力系统要加快构建，绿电绿证交易要全面推开，新能源装备制造要加力提效、量质齐升。新能源全产业</w:t>
      </w:r>
      <w:r>
        <w:rPr>
          <w:spacing w:val="-5"/>
        </w:rPr>
        <w:t>链要力争完成投资 </w:t>
      </w:r>
      <w:r>
        <w:rPr/>
        <w:t>3000</w:t>
      </w:r>
      <w:r>
        <w:rPr>
          <w:spacing w:val="-9"/>
        </w:rPr>
        <w:t> 亿元，新增装机规模 </w:t>
      </w:r>
      <w:r>
        <w:rPr/>
        <w:t>4000</w:t>
      </w:r>
      <w:r>
        <w:rPr>
          <w:spacing w:val="-7"/>
        </w:rPr>
        <w:t> 万千瓦以上、提前</w:t>
      </w:r>
      <w:r>
        <w:rPr>
          <w:spacing w:val="-2"/>
        </w:rPr>
        <w:t>一年实现超过火电装机规模的目标，力争新能源装机新增规模、在建</w:t>
      </w:r>
      <w:r>
        <w:rPr>
          <w:spacing w:val="-3"/>
        </w:rPr>
        <w:t>规模、总体规模保持全国第 </w:t>
      </w:r>
      <w:r>
        <w:rPr/>
        <w:t>1，总之全国新能源头把交椅不能丢。补</w:t>
      </w:r>
      <w:r>
        <w:rPr>
          <w:spacing w:val="-2"/>
        </w:rPr>
        <w:t>短板，就是要让传统产业“脱胎换骨”、新兴产业“强筋壮骨”、未来产业“星火燎原”。能源、冶金、建材、化工等传统产业，是我区发展的家底，辛辛苦苦做起来的产业，决不能做小做丢，更不能当成 “低端产业”简单退出。要瞄准高端化、智能化、绿色化方向，实施大规模技术改造升级工程，推动设备更新、工艺升级、数字赋能；打好“绿电牌”，“一企一策”、“一园一策”推动耦合发展、绿电替代，打造更多低碳、零碳园区，吸引集聚更多先进高载能产业落户我区。支持乌海建设全球最大 </w:t>
      </w:r>
      <w:r>
        <w:rPr/>
        <w:t>BDO</w:t>
      </w:r>
      <w:r>
        <w:rPr>
          <w:spacing w:val="-5"/>
        </w:rPr>
        <w:t> 一体化生产基地。要加快找矿突破，</w:t>
      </w:r>
      <w:r>
        <w:rPr>
          <w:spacing w:val="-2"/>
        </w:rPr>
        <w:t>坚持“大矿快开、富矿精开”，推动矿产资源开发项目百万吨千亿级起步、产业全链条集群式发展。支持赤峰、锡林郭勒争取全国新一轮</w:t>
      </w:r>
      <w:r>
        <w:rPr>
          <w:spacing w:val="-13"/>
        </w:rPr>
        <w:t>找矿突破战略行动试点。以新兴产业和未来产业为代表的新质生产力，</w:t>
      </w:r>
      <w:r>
        <w:rPr>
          <w:spacing w:val="-2"/>
        </w:rPr>
        <w:t>是我区塑造新优势、打造新引擎的关键所在，必须积极抢滩布局，率先在一两个点位上取得突破，提升产业发展核心竞争力。新材料、现代装备制造、生物医药、商业航天、低空经济等新兴产业，要把握发展趋势、瞄准市场需求，以科技创新为引领，加快关键核心技术、核</w:t>
      </w:r>
      <w:r>
        <w:rPr>
          <w:spacing w:val="-11"/>
        </w:rPr>
        <w:t>心零部件研发制造攻关，深入推进融合集群发展，尽快把规模做起来、</w:t>
      </w:r>
      <w:r>
        <w:rPr>
          <w:spacing w:val="-14"/>
        </w:rPr>
        <w:t>比重提上来。大力发展数字经济，加快产业数字化转型和智能化升级，</w:t>
      </w:r>
      <w:r>
        <w:rPr>
          <w:spacing w:val="-2"/>
        </w:rPr>
        <w:t>推进全国一体化算力网络内蒙古枢纽节点、和林格尔数据中心集群建设，围绕京津冀庞大的人工智能、大模型市场，提供有力可靠绿色算</w:t>
      </w:r>
      <w:r>
        <w:rPr>
          <w:spacing w:val="-1"/>
        </w:rPr>
        <w:t>力保障，力争智算规模突破 </w:t>
      </w:r>
      <w:r>
        <w:rPr/>
        <w:t>2</w:t>
      </w:r>
      <w:r>
        <w:rPr>
          <w:spacing w:val="-4"/>
        </w:rPr>
        <w:t> 万 </w:t>
      </w:r>
      <w:r>
        <w:rPr/>
        <w:t>P。未来产业要聚焦低碳能源、前沿</w:t>
      </w:r>
    </w:p>
    <w:p>
      <w:pPr>
        <w:pStyle w:val="BodyText"/>
        <w:spacing w:after="0" w:line="328" w:lineRule="auto"/>
        <w:sectPr>
          <w:pgSz w:w="11910" w:h="16840"/>
          <w:pgMar w:header="0" w:footer="951" w:top="1500" w:bottom="1140" w:left="992" w:right="850"/>
        </w:sectPr>
      </w:pPr>
    </w:p>
    <w:p>
      <w:pPr>
        <w:pStyle w:val="BodyText"/>
        <w:spacing w:line="328" w:lineRule="auto" w:before="28"/>
        <w:ind w:right="122"/>
      </w:pPr>
      <w:r>
        <w:rPr>
          <w:spacing w:val="-2"/>
        </w:rPr>
        <w:t>材料、未来网络、空天、生命与健康等五大领域和新型储能、氢能、高性能复合材料、高效催化材料、第三代半导体、算力网络、卫星通信导航、生物育种等八大方向，前瞻谋划、卡准点位、务求突破。支持呼和浩特建设航天经济开发区，打造国家级示范基地。壮集群，就是要建设具有较强竞争力的先进制造业集群。深入实施制造业重点产</w:t>
      </w:r>
      <w:r>
        <w:rPr>
          <w:spacing w:val="-11"/>
        </w:rPr>
        <w:t>业链高质量发展行动，集中力量打造乳制品世界级集群，稀土新材料、</w:t>
      </w:r>
      <w:r>
        <w:rPr>
          <w:spacing w:val="-2"/>
        </w:rPr>
        <w:t>现代煤化工、硅晶新材料及光伏制造 </w:t>
      </w:r>
      <w:r>
        <w:rPr/>
        <w:t>3</w:t>
      </w:r>
      <w:r>
        <w:rPr>
          <w:spacing w:val="-4"/>
        </w:rPr>
        <w:t> 个国家级集群，风电装备、氢</w:t>
      </w:r>
    </w:p>
    <w:p>
      <w:pPr>
        <w:pStyle w:val="BodyText"/>
        <w:spacing w:line="397" w:lineRule="exact"/>
      </w:pPr>
      <w:r>
        <w:rPr>
          <w:spacing w:val="-5"/>
        </w:rPr>
        <w:t>能制造、新型储能、生物医药、精细化工、合金材料等 </w:t>
      </w:r>
      <w:r>
        <w:rPr>
          <w:spacing w:val="-2"/>
        </w:rPr>
        <w:t>9</w:t>
      </w:r>
      <w:r>
        <w:rPr>
          <w:spacing w:val="-16"/>
        </w:rPr>
        <w:t> 个自治区级</w:t>
      </w:r>
    </w:p>
    <w:p>
      <w:pPr>
        <w:pStyle w:val="BodyText"/>
        <w:spacing w:line="328" w:lineRule="auto" w:before="151"/>
        <w:ind w:right="285"/>
        <w:jc w:val="both"/>
      </w:pPr>
      <w:r>
        <w:rPr>
          <w:spacing w:val="-2"/>
        </w:rPr>
        <w:t>集群，推动优质企业、资源要素、创新人才等成龙配套，引领产业链向中下游延伸、价值链向中高端攀升。强支撑，就是要推动工业园区综合实力大幅跃升。加大引企入园、扶企强园力度，重点支持落地项目多、发展潜力大、创新能力强、投资强度高的园区提档升级；围绕链主企业强化全方位服务、全要素保障、全链条招引，让更多上下游的合作商、供应商集聚园区，化点为珠、串珠成链。</w:t>
      </w:r>
    </w:p>
    <w:p>
      <w:pPr>
        <w:pStyle w:val="BodyText"/>
        <w:spacing w:line="328" w:lineRule="auto"/>
        <w:ind w:right="122" w:firstLine="640"/>
      </w:pPr>
      <w:r>
        <w:rPr>
          <w:spacing w:val="-2"/>
        </w:rPr>
        <w:t>现代服务业要提速发展、提升质量。大力推动现代服务业同先进制造业、现代农牧业深度融合，积极发展工业设计、定制服务、检验</w:t>
      </w:r>
      <w:r>
        <w:rPr>
          <w:spacing w:val="-14"/>
        </w:rPr>
        <w:t>检测、信息咨询等服务业态，着力引进培育一批服务业龙头骨干企业，</w:t>
      </w:r>
      <w:r>
        <w:rPr>
          <w:spacing w:val="-2"/>
        </w:rPr>
        <w:t>鼓励做强一批服务业知名品牌，支持首府打造现代服务业新高地，支持呼伦贝尔建设工业品耐冷测试基地。新能源运维服务业前景广阔，</w:t>
      </w:r>
      <w:r>
        <w:rPr>
          <w:spacing w:val="-12"/>
        </w:rPr>
        <w:t>预计到 </w:t>
      </w:r>
      <w:r>
        <w:rPr/>
        <w:t>2025</w:t>
      </w:r>
      <w:r>
        <w:rPr>
          <w:spacing w:val="-10"/>
        </w:rPr>
        <w:t> 年我区新能源装机规模将达到 </w:t>
      </w:r>
      <w:r>
        <w:rPr/>
        <w:t>1.5</w:t>
      </w:r>
      <w:r>
        <w:rPr>
          <w:spacing w:val="-18"/>
        </w:rPr>
        <w:t> 亿千瓦，要大力发展智</w:t>
      </w:r>
      <w:r>
        <w:rPr>
          <w:spacing w:val="-2"/>
        </w:rPr>
        <w:t>慧检修、精细管控、设备优化等服务产业，培育专业服务商，努力成为全国新能源运维产业的“领头羊”。物流仓储运输业潜力巨大，要立足我区生产大宗商品多、大进大出多、长距离运输多的实际，完善 “通道+枢纽+网络”的现代物流体系，培育本土网络货运平台企业，</w:t>
      </w:r>
      <w:r>
        <w:rPr>
          <w:spacing w:val="-6"/>
        </w:rPr>
        <w:t>加快推进多式联运，降低物流成本，既要把企业扶起来、业态做起来，</w:t>
      </w:r>
    </w:p>
    <w:p>
      <w:pPr>
        <w:pStyle w:val="BodyText"/>
        <w:spacing w:after="0" w:line="328" w:lineRule="auto"/>
        <w:sectPr>
          <w:pgSz w:w="11910" w:h="16840"/>
          <w:pgMar w:header="0" w:footer="951" w:top="1500" w:bottom="1140" w:left="992" w:right="850"/>
        </w:sectPr>
      </w:pPr>
    </w:p>
    <w:p>
      <w:pPr>
        <w:pStyle w:val="BodyText"/>
        <w:spacing w:line="328" w:lineRule="auto" w:before="28"/>
        <w:ind w:right="284"/>
        <w:jc w:val="both"/>
      </w:pPr>
      <w:r>
        <w:rPr>
          <w:spacing w:val="-2"/>
        </w:rPr>
        <w:t>又要把就业带起来、收入提上来。金融是实体经济的血脉，服务实体经济是金融的天职，要紧紧抓住金融业迎来的重大发展机遇，下大气力做好科技金融、绿色金融、普惠金融、养老金融、数字金融五篇大</w:t>
      </w:r>
      <w:r>
        <w:rPr>
          <w:spacing w:val="-20"/>
        </w:rPr>
        <w:t>文章，进一步畅通项目融资渠道，引导金融机构加大对五大任务、“六</w:t>
      </w:r>
      <w:r>
        <w:rPr>
          <w:spacing w:val="-2"/>
        </w:rPr>
        <w:t>个工程”的支持力度，整合优化产业投资基金功能，集中力量打造呼和浩特区域性金融中心，深入实施企业上市“天骏计划”，全力推动企业对接多层次资本市场、开展多元化融资，增强金融资源配置效率和能力，推动金融业高质量发展。</w:t>
      </w:r>
    </w:p>
    <w:p>
      <w:pPr>
        <w:spacing w:line="470" w:lineRule="exact" w:before="0"/>
        <w:ind w:left="781" w:right="0" w:firstLine="0"/>
        <w:jc w:val="left"/>
        <w:rPr>
          <w:sz w:val="32"/>
        </w:rPr>
      </w:pPr>
      <w:r>
        <w:rPr>
          <w:rFonts w:ascii="Microsoft JhengHei" w:eastAsia="Microsoft JhengHei"/>
          <w:b/>
          <w:spacing w:val="-2"/>
          <w:sz w:val="32"/>
        </w:rPr>
        <w:t>（六）坚定不移深化改革、扩大开放。</w:t>
      </w:r>
      <w:r>
        <w:rPr>
          <w:spacing w:val="-3"/>
          <w:sz w:val="32"/>
        </w:rPr>
        <w:t>现在的内蒙古，比以往任</w:t>
      </w:r>
    </w:p>
    <w:p>
      <w:pPr>
        <w:pStyle w:val="BodyText"/>
        <w:spacing w:line="326" w:lineRule="auto" w:before="76"/>
        <w:ind w:right="285"/>
      </w:pPr>
      <w:r>
        <w:rPr>
          <w:spacing w:val="-2"/>
        </w:rPr>
        <w:t>何时候都迫切需要进一步解放思想、改革开放，进一步激发市场活力和社会创造力。</w:t>
      </w:r>
    </w:p>
    <w:p>
      <w:pPr>
        <w:pStyle w:val="BodyText"/>
        <w:spacing w:line="328" w:lineRule="auto" w:before="5"/>
        <w:ind w:right="122" w:firstLine="640"/>
      </w:pPr>
      <w:r>
        <w:rPr>
          <w:spacing w:val="-2"/>
        </w:rPr>
        <w:t>在转变观念、优化环境上要敢作敢为。我区现在发展态势良好，赢得社会上不少赞誉，但要持续推动高质量发展，必须在转变观念上</w:t>
      </w:r>
      <w:r>
        <w:rPr>
          <w:spacing w:val="-6"/>
        </w:rPr>
        <w:t>再下功夫。要勇于对标全国一流，大胆学习借鉴，发达地区能做到的，我们也应该做到，全区上下形成合力，共同打响“投资内蒙古”品牌。</w:t>
      </w:r>
      <w:r>
        <w:rPr>
          <w:spacing w:val="-2"/>
        </w:rPr>
        <w:t>自治区党委提出诚信建设工程，各级政府要带头讲诚信、一诺千金，坚决纠治招商引资承诺不兑现、惠企政策不落地等行为，在内蒙古办事情要有“靠制度不靠关系”的社会氛围、上项目要有“承诺制+全代办”的优质服务、对未来要有“新官也理旧账”的稳定预期，让安商亲商富商在北疆大地变成生动的现实。要着力提升政府服务效能，出</w:t>
      </w:r>
      <w:r>
        <w:rPr>
          <w:spacing w:val="-3"/>
        </w:rPr>
        <w:t>台优化营商环境 </w:t>
      </w:r>
      <w:r>
        <w:rPr/>
        <w:t>4.0</w:t>
      </w:r>
      <w:r>
        <w:rPr>
          <w:spacing w:val="-21"/>
        </w:rPr>
        <w:t> 版方案，加快全区一体化数据平台建设，推出“高</w:t>
      </w:r>
    </w:p>
    <w:p>
      <w:pPr>
        <w:pStyle w:val="BodyText"/>
        <w:spacing w:line="392" w:lineRule="exact"/>
      </w:pPr>
      <w:r>
        <w:rPr>
          <w:spacing w:val="-4"/>
        </w:rPr>
        <w:t>效办成一件事”13</w:t>
      </w:r>
      <w:r>
        <w:rPr>
          <w:spacing w:val="-15"/>
        </w:rPr>
        <w:t> 个服务套餐，新增“全区通办”政务服务事项 </w:t>
      </w:r>
      <w:r>
        <w:rPr>
          <w:spacing w:val="-5"/>
        </w:rPr>
        <w:t>150</w:t>
      </w:r>
    </w:p>
    <w:p>
      <w:pPr>
        <w:pStyle w:val="BodyText"/>
        <w:spacing w:line="328" w:lineRule="auto" w:before="150"/>
        <w:ind w:right="285"/>
      </w:pPr>
      <w:r>
        <w:rPr>
          <w:spacing w:val="-2"/>
        </w:rPr>
        <w:t>项；充实各级政务服务大厅业务骨干和代办服务力量，全面提升办事效率和专业化水平。</w:t>
      </w:r>
    </w:p>
    <w:p>
      <w:pPr>
        <w:pStyle w:val="BodyText"/>
        <w:spacing w:after="0" w:line="328" w:lineRule="auto"/>
        <w:sectPr>
          <w:pgSz w:w="11910" w:h="16840"/>
          <w:pgMar w:header="0" w:footer="951" w:top="1500" w:bottom="1140" w:left="992" w:right="850"/>
        </w:sectPr>
      </w:pPr>
    </w:p>
    <w:p>
      <w:pPr>
        <w:pStyle w:val="BodyText"/>
        <w:spacing w:line="328" w:lineRule="auto" w:before="28"/>
        <w:ind w:right="283" w:firstLine="640"/>
        <w:jc w:val="both"/>
      </w:pPr>
      <w:r>
        <w:rPr>
          <w:spacing w:val="-2"/>
        </w:rPr>
        <w:t>在支持企业发展上要勇于担当。支持各类企业在内蒙古蓬勃发展是各级政府职责所在，无论是国企、民企、外企，遇到困难我们都要尽最大努力帮助，遇到问题我们都要实实在在解决。开展新一轮国企改革“突围”行动，推动包钢、电力、蒙能、交通、森工、国贸、林</w:t>
      </w:r>
      <w:r>
        <w:rPr>
          <w:spacing w:val="-4"/>
        </w:rPr>
        <w:t>草、文旅等骨干企业做大做优做强，加快地矿、煤勘、有色 </w:t>
      </w:r>
      <w:r>
        <w:rPr>
          <w:spacing w:val="-2"/>
        </w:rPr>
        <w:t>3</w:t>
      </w:r>
      <w:r>
        <w:rPr>
          <w:spacing w:val="-11"/>
        </w:rPr>
        <w:t> 家企业</w:t>
      </w:r>
      <w:r>
        <w:rPr>
          <w:spacing w:val="-2"/>
        </w:rPr>
        <w:t>改革重组，统筹推进盟市、旗县国企改革，建立亏损企业退出机制，让更多国企焕发新活力、提高竞争力。真心实意支持民营经济发展，对民企要和国企一样对待，顶格落实各项政策，政府采购拿出一定比例份额专门面向中小企业，对拖欠的民营企业账款要建立常态化机制进行清偿，集中清理一批久拖不决涉企案件，努力让拥有好技术、好</w:t>
      </w:r>
      <w:r>
        <w:rPr>
          <w:spacing w:val="-10"/>
        </w:rPr>
        <w:t>产品的企业活下来、留得住、经营得好。力争新设经营主体 </w:t>
      </w:r>
      <w:r>
        <w:rPr>
          <w:spacing w:val="-8"/>
        </w:rPr>
        <w:t>30</w:t>
      </w:r>
      <w:r>
        <w:rPr>
          <w:spacing w:val="-22"/>
        </w:rPr>
        <w:t> 万户以</w:t>
      </w:r>
    </w:p>
    <w:p>
      <w:pPr>
        <w:pStyle w:val="BodyText"/>
        <w:spacing w:line="392" w:lineRule="exact"/>
        <w:jc w:val="both"/>
      </w:pPr>
      <w:r>
        <w:rPr>
          <w:spacing w:val="-10"/>
        </w:rPr>
        <w:t>上，规上工业企业达到 </w:t>
      </w:r>
      <w:r>
        <w:rPr>
          <w:spacing w:val="-4"/>
        </w:rPr>
        <w:t>4000</w:t>
      </w:r>
      <w:r>
        <w:rPr>
          <w:spacing w:val="-19"/>
        </w:rPr>
        <w:t> 家以上。</w:t>
      </w:r>
    </w:p>
    <w:p>
      <w:pPr>
        <w:pStyle w:val="BodyText"/>
        <w:spacing w:line="328" w:lineRule="auto" w:before="149"/>
        <w:ind w:right="122" w:firstLine="640"/>
      </w:pPr>
      <w:r>
        <w:rPr>
          <w:spacing w:val="-2"/>
        </w:rPr>
        <w:t>以更大魄力推进开放。以共建“一带一路”八项行动为契机，以建设中蒙俄经济走廊为重点，推动更大范围、更宽领域、更深层次的高水平对外开放。把自贸区创建工程作为今年开放工作的头等大事，</w:t>
      </w:r>
      <w:r>
        <w:rPr>
          <w:spacing w:val="-13"/>
        </w:rPr>
        <w:t>加大制度创新力度，加快推出一批基础性改革事项和高水平开放举措，</w:t>
      </w:r>
      <w:r>
        <w:rPr>
          <w:spacing w:val="-2"/>
        </w:rPr>
        <w:t>全力推动创建工作取得实质性进展。推进开行中欧班列扩容提质，加快建设满洲里、二连浩特中欧班列基地和呼和浩特、乌兰察布中欧班</w:t>
      </w:r>
      <w:r>
        <w:rPr>
          <w:spacing w:val="-1"/>
        </w:rPr>
        <w:t>列集散中心，打造智慧海关、智慧口岸，力争始发班列总量增长 </w:t>
      </w:r>
      <w:r>
        <w:rPr/>
        <w:t>10%</w:t>
      </w:r>
      <w:r>
        <w:rPr>
          <w:spacing w:val="-6"/>
        </w:rPr>
        <w:t>以上。下大力气持续解决“酒肉穿肠过”问题，积极发展铜、铁、煤、</w:t>
      </w:r>
      <w:r>
        <w:rPr>
          <w:spacing w:val="-2"/>
        </w:rPr>
        <w:t>木材、粮食等主要进口产品精深加工，推动中蒙二连浩特—扎门乌德经济合作区、跨境旅游合作区获批，支持满洲里、二连浩特边民互市贸易落地加工试点建设，支持阿拉善进口煤炭储配交易基地建设；深入开展“蒙商丝路行”等活动，大力推动“蒙品出境”，力争外贸规</w:t>
      </w:r>
      <w:r>
        <w:rPr>
          <w:spacing w:val="-13"/>
        </w:rPr>
        <w:t>模突破 </w:t>
      </w:r>
      <w:r>
        <w:rPr/>
        <w:t>2100</w:t>
      </w:r>
      <w:r>
        <w:rPr>
          <w:spacing w:val="-16"/>
        </w:rPr>
        <w:t> 亿元、增长 </w:t>
      </w:r>
      <w:r>
        <w:rPr/>
        <w:t>10%以上。我区虽沿边，但不沿海，实现更大</w:t>
      </w:r>
    </w:p>
    <w:p>
      <w:pPr>
        <w:pStyle w:val="BodyText"/>
        <w:spacing w:after="0" w:line="328" w:lineRule="auto"/>
        <w:sectPr>
          <w:pgSz w:w="11910" w:h="16840"/>
          <w:pgMar w:header="0" w:footer="951" w:top="1500" w:bottom="1140" w:left="992" w:right="850"/>
        </w:sectPr>
      </w:pPr>
    </w:p>
    <w:p>
      <w:pPr>
        <w:pStyle w:val="BodyText"/>
        <w:spacing w:line="328" w:lineRule="auto" w:before="28"/>
        <w:ind w:right="285"/>
        <w:jc w:val="both"/>
      </w:pPr>
      <w:r>
        <w:rPr>
          <w:spacing w:val="-2"/>
        </w:rPr>
        <w:t>范围的开放必须加强与国内其他区域的合作，加快内贸外贸一体化发展，积极融入京津冀协同发展，携手东三省推进全面振兴，加强与长三角、粤港澳互动，支持赤峰与锦州港深度合作，推动陆港联动迈出</w:t>
      </w:r>
      <w:r>
        <w:rPr>
          <w:spacing w:val="-4"/>
        </w:rPr>
        <w:t>新步伐。</w:t>
      </w:r>
    </w:p>
    <w:p>
      <w:pPr>
        <w:pStyle w:val="Heading2"/>
        <w:spacing w:line="462" w:lineRule="exact"/>
      </w:pPr>
      <w:r>
        <w:rPr>
          <w:spacing w:val="-2"/>
        </w:rPr>
        <w:t>（七）</w:t>
      </w:r>
      <w:r>
        <w:rPr>
          <w:spacing w:val="-3"/>
        </w:rPr>
        <w:t>站在“国之大者”的高度建设好我国北方重要生态安全屏</w:t>
      </w:r>
    </w:p>
    <w:p>
      <w:pPr>
        <w:pStyle w:val="BodyText"/>
        <w:spacing w:line="575" w:lineRule="exact"/>
      </w:pPr>
      <w:r>
        <w:rPr>
          <w:rFonts w:ascii="Microsoft JhengHei" w:eastAsia="Microsoft JhengHei"/>
          <w:b/>
          <w:spacing w:val="-2"/>
        </w:rPr>
        <w:t>障。</w:t>
      </w:r>
      <w:r>
        <w:rPr>
          <w:spacing w:val="-3"/>
        </w:rPr>
        <w:t>习近平总书记多次叮嘱我们必须始终把生态环境保护挺在前头。</w:t>
      </w:r>
    </w:p>
    <w:p>
      <w:pPr>
        <w:pStyle w:val="BodyText"/>
        <w:spacing w:line="326" w:lineRule="auto" w:before="76"/>
        <w:ind w:right="122"/>
      </w:pPr>
      <w:r>
        <w:rPr>
          <w:spacing w:val="-9"/>
        </w:rPr>
        <w:t>要着力构建全要素全方位生态治理格局，深入实施国家重大生态工程，</w:t>
      </w:r>
      <w:r>
        <w:rPr>
          <w:spacing w:val="-2"/>
        </w:rPr>
        <w:t>努力打造美丽中国先行区，建设好祖国北疆万里绿色长城。</w:t>
      </w:r>
    </w:p>
    <w:p>
      <w:pPr>
        <w:pStyle w:val="BodyText"/>
        <w:spacing w:line="326" w:lineRule="auto" w:before="5"/>
        <w:ind w:right="283" w:firstLine="640"/>
        <w:jc w:val="both"/>
      </w:pPr>
      <w:r>
        <w:rPr>
          <w:spacing w:val="-2"/>
        </w:rPr>
        <w:t>以主力先锋姿态打赢“三北”工程攻坚战。早准备早部署，开春</w:t>
      </w:r>
      <w:r>
        <w:rPr>
          <w:spacing w:val="-6"/>
        </w:rPr>
        <w:t>就开战，确保年内黄河“几字弯”攻坚战完成 </w:t>
      </w:r>
      <w:r>
        <w:rPr>
          <w:spacing w:val="-2"/>
        </w:rPr>
        <w:t>758</w:t>
      </w:r>
      <w:r>
        <w:rPr>
          <w:spacing w:val="-13"/>
        </w:rPr>
        <w:t> 万亩、科尔沁和浑</w:t>
      </w:r>
    </w:p>
    <w:p>
      <w:pPr>
        <w:pStyle w:val="BodyText"/>
        <w:spacing w:before="4"/>
        <w:jc w:val="both"/>
      </w:pPr>
      <w:r>
        <w:rPr>
          <w:spacing w:val="-8"/>
        </w:rPr>
        <w:t>善达克沙地歼灭战完成 </w:t>
      </w:r>
      <w:r>
        <w:rPr>
          <w:spacing w:val="-2"/>
        </w:rPr>
        <w:t>549</w:t>
      </w:r>
      <w:r>
        <w:rPr>
          <w:spacing w:val="-11"/>
        </w:rPr>
        <w:t> 万亩、河西走廊—塔克拉玛干沙漠边缘阻</w:t>
      </w:r>
    </w:p>
    <w:p>
      <w:pPr>
        <w:pStyle w:val="BodyText"/>
        <w:spacing w:line="328" w:lineRule="auto" w:before="151"/>
        <w:ind w:right="283"/>
        <w:jc w:val="both"/>
      </w:pPr>
      <w:r>
        <w:rPr>
          <w:spacing w:val="-10"/>
        </w:rPr>
        <w:t>击战完成 </w:t>
      </w:r>
      <w:r>
        <w:rPr>
          <w:spacing w:val="-2"/>
        </w:rPr>
        <w:t>131</w:t>
      </w:r>
      <w:r>
        <w:rPr>
          <w:spacing w:val="-8"/>
        </w:rPr>
        <w:t> 万亩。大力实施防沙治沙和风电光伏一体化工程，积极</w:t>
      </w:r>
      <w:r>
        <w:rPr>
          <w:spacing w:val="-2"/>
        </w:rPr>
        <w:t>推广库布其模式、磴口模式，支持鄂尔多斯建设“光伏长城”，推进农光互补、牧光互补，既治了沙、又发了绿电、还增加了群众收入，实现生态、生产、生活“三赢”，创造新时代防沙治沙新奇迹。</w:t>
      </w:r>
    </w:p>
    <w:p>
      <w:pPr>
        <w:pStyle w:val="BodyText"/>
        <w:spacing w:line="328" w:lineRule="auto"/>
        <w:ind w:right="122" w:firstLine="640"/>
      </w:pPr>
      <w:r>
        <w:rPr>
          <w:spacing w:val="-1"/>
        </w:rPr>
        <w:t>持续打好蓝天碧水净土保卫战。黄河流经内蒙古 </w:t>
      </w:r>
      <w:r>
        <w:rPr/>
        <w:t>843.5</w:t>
      </w:r>
      <w:r>
        <w:rPr>
          <w:spacing w:val="-4"/>
        </w:rPr>
        <w:t> 公里，要</w:t>
      </w:r>
      <w:r>
        <w:rPr>
          <w:spacing w:val="-9"/>
        </w:rPr>
        <w:t>全流域推进生态环境保护和高质量发展，守护好母亲河。加强呼包鄂、</w:t>
      </w:r>
      <w:r>
        <w:rPr>
          <w:spacing w:val="-2"/>
        </w:rPr>
        <w:t>乌海及周边地区大气污染联防联控，巩固“一湖两海”及察汗淖尔综合治理成效，启动水库清淤试点，抓好矿区生态修复，建设更多绿色矿山，推动污染防治在重点区域、重点领域实现新突破。</w:t>
      </w:r>
    </w:p>
    <w:p>
      <w:pPr>
        <w:pStyle w:val="BodyText"/>
        <w:spacing w:line="328" w:lineRule="auto"/>
        <w:ind w:right="122" w:firstLine="640"/>
        <w:jc w:val="both"/>
      </w:pPr>
      <w:r>
        <w:rPr>
          <w:spacing w:val="-2"/>
        </w:rPr>
        <w:t>大力促进资源节约集约利用。深化拓展“五个大起底”，消化批</w:t>
      </w:r>
      <w:r>
        <w:rPr>
          <w:spacing w:val="-8"/>
        </w:rPr>
        <w:t>而未供土地 </w:t>
      </w:r>
      <w:r>
        <w:rPr>
          <w:spacing w:val="-2"/>
        </w:rPr>
        <w:t>14.6</w:t>
      </w:r>
      <w:r>
        <w:rPr>
          <w:spacing w:val="-15"/>
        </w:rPr>
        <w:t> 万亩、处置闲置土地 </w:t>
      </w:r>
      <w:r>
        <w:rPr>
          <w:spacing w:val="-2"/>
        </w:rPr>
        <w:t>1.2</w:t>
      </w:r>
      <w:r>
        <w:rPr>
          <w:spacing w:val="-12"/>
        </w:rPr>
        <w:t> 万亩。推进解决草原过牧问</w:t>
      </w:r>
      <w:r>
        <w:rPr/>
        <w:t>题试点，力争试点旗县天然草原草畜平衡指数降到 10%以下。水资源</w:t>
      </w:r>
      <w:r>
        <w:rPr>
          <w:spacing w:val="-2"/>
        </w:rPr>
        <w:t>是我区发展的最大刚性约束，要“一盟（市）一策”推进科学节水，</w:t>
      </w:r>
      <w:r>
        <w:rPr>
          <w:spacing w:val="-6"/>
        </w:rPr>
        <w:t>分类抓好农业、工业和城镇节水，全力解决“浇白地”、“大水漫灌”</w:t>
      </w:r>
    </w:p>
    <w:p>
      <w:pPr>
        <w:pStyle w:val="BodyText"/>
        <w:spacing w:after="0" w:line="328" w:lineRule="auto"/>
        <w:jc w:val="both"/>
        <w:sectPr>
          <w:pgSz w:w="11910" w:h="16840"/>
          <w:pgMar w:header="0" w:footer="951" w:top="1500" w:bottom="1140" w:left="992" w:right="850"/>
        </w:sectPr>
      </w:pPr>
    </w:p>
    <w:p>
      <w:pPr>
        <w:pStyle w:val="BodyText"/>
        <w:spacing w:line="328" w:lineRule="auto" w:before="28"/>
        <w:ind w:right="122"/>
      </w:pPr>
      <w:r>
        <w:rPr>
          <w:spacing w:val="-2"/>
        </w:rPr>
        <w:t>等问题，支持通辽、巴彦淖尔打造现代节水高产农业示范区。“变废为宝”我区大有文章可做，要一手抓粉煤灰、煤矸石等传统大宗工业固废转化利用，一手抓退役电池、光伏组件、风电机组等新型废弃物循环利用，支持包头风电退役装备资源化再利用示范区、鄂尔多斯粉</w:t>
      </w:r>
      <w:r>
        <w:rPr>
          <w:spacing w:val="-11"/>
        </w:rPr>
        <w:t>煤灰提取氧化铝综合利用基地、锡林郭勒工业固废综合利用基地建设。</w:t>
      </w:r>
      <w:r>
        <w:rPr>
          <w:spacing w:val="-2"/>
        </w:rPr>
        <w:t>深化国家碳达峰试点建设，在能源基础设施、节能降碳改造、先进技</w:t>
      </w:r>
      <w:r>
        <w:rPr>
          <w:spacing w:val="-9"/>
        </w:rPr>
        <w:t>术示范等领域规划实施一批重点工程。努力把碳汇交易这笔“大买卖”</w:t>
      </w:r>
      <w:r>
        <w:rPr>
          <w:spacing w:val="-2"/>
        </w:rPr>
        <w:t>做起来，深入实施林草碳汇能力提升行动，积极参与国家碳交易市场</w:t>
      </w:r>
      <w:r>
        <w:rPr>
          <w:spacing w:val="-6"/>
        </w:rPr>
        <w:t>建设，支持呼伦贝尔、兴安盟、赤峰等地探索生态产品价值实现机制，</w:t>
      </w:r>
      <w:r>
        <w:rPr>
          <w:spacing w:val="-2"/>
        </w:rPr>
        <w:t>让大草原、大森林、大湿地衍生出更多优质碳汇产品。</w:t>
      </w:r>
    </w:p>
    <w:p>
      <w:pPr>
        <w:spacing w:line="465" w:lineRule="exact" w:before="0"/>
        <w:ind w:left="781" w:right="0" w:firstLine="0"/>
        <w:jc w:val="left"/>
        <w:rPr>
          <w:sz w:val="32"/>
        </w:rPr>
      </w:pPr>
      <w:r>
        <w:rPr>
          <w:rFonts w:ascii="Microsoft JhengHei" w:eastAsia="Microsoft JhengHei"/>
          <w:b/>
          <w:spacing w:val="-8"/>
          <w:sz w:val="32"/>
        </w:rPr>
        <w:t>（八）优化区域发展布局。</w:t>
      </w:r>
      <w:r>
        <w:rPr>
          <w:spacing w:val="-15"/>
          <w:sz w:val="32"/>
        </w:rPr>
        <w:t>支持呼包同城化 </w:t>
      </w:r>
      <w:r>
        <w:rPr>
          <w:spacing w:val="-8"/>
          <w:sz w:val="32"/>
        </w:rPr>
        <w:t>60</w:t>
      </w:r>
      <w:r>
        <w:rPr>
          <w:spacing w:val="-16"/>
          <w:sz w:val="32"/>
        </w:rPr>
        <w:t> 条落地，以呼包同</w:t>
      </w:r>
    </w:p>
    <w:p>
      <w:pPr>
        <w:pStyle w:val="BodyText"/>
        <w:spacing w:line="328" w:lineRule="auto" w:before="78"/>
        <w:ind w:right="122"/>
      </w:pPr>
      <w:r>
        <w:rPr>
          <w:spacing w:val="-2"/>
        </w:rPr>
        <w:t>城化带动呼包鄂乌一体化加快发展，让呼包鄂乌真正成为引领带动全</w:t>
      </w:r>
      <w:r>
        <w:rPr>
          <w:spacing w:val="-6"/>
        </w:rPr>
        <w:t>区高质量发展的“火车头”。呼和浩特作为首府，要真正“强起来”、 </w:t>
      </w:r>
      <w:r>
        <w:rPr>
          <w:spacing w:val="-2"/>
        </w:rPr>
        <w:t>“首起来”，全面提升综合实力，打造总部经济基地，建设“世界乳都”。包头作为老工业基地，要加快转型升级，全力建设“全国最大的稀土新材料基地和全球领先的稀土应用基地”。鄂尔多斯要当好自治区发展的顶梁柱、排头兵，建设好国家级现代煤化工示范区，打造世界级新能源产业高地。乌兰察布要全力建设绿色低碳铁合金生产基地，积极发展边腹联动枢纽经济。赤峰、通辽作为国家承接产业转移示范区，要珍惜机遇、主动作为，聚焦优势特色产业加大招商引资力度，着力发展壮大绿氢、绿氨、绿醇等产业，通过“双子星”的快速发展，带动蒙东地区跑出全面振兴发展加速度。赤峰要做实“有色金属之乡”，大力发展绿色锂基铝基新材料产业。通辽要加快建设东北地区最大的陆上风电装备制造基地。</w:t>
      </w:r>
    </w:p>
    <w:p>
      <w:pPr>
        <w:pStyle w:val="BodyText"/>
        <w:spacing w:after="0" w:line="328" w:lineRule="auto"/>
        <w:sectPr>
          <w:pgSz w:w="11910" w:h="16840"/>
          <w:pgMar w:header="0" w:footer="951" w:top="1500" w:bottom="1140" w:left="992" w:right="850"/>
        </w:sectPr>
      </w:pPr>
    </w:p>
    <w:p>
      <w:pPr>
        <w:spacing w:line="511" w:lineRule="exact" w:before="0"/>
        <w:ind w:left="781" w:right="0" w:firstLine="0"/>
        <w:jc w:val="left"/>
        <w:rPr>
          <w:sz w:val="32"/>
        </w:rPr>
      </w:pPr>
      <w:r>
        <w:rPr>
          <w:rFonts w:ascii="Microsoft JhengHei" w:eastAsia="Microsoft JhengHei"/>
          <w:b/>
          <w:spacing w:val="-2"/>
          <w:sz w:val="32"/>
        </w:rPr>
        <w:t>（九）民生事始终是要事、必须办实办好。</w:t>
      </w:r>
      <w:r>
        <w:rPr>
          <w:spacing w:val="-3"/>
          <w:sz w:val="32"/>
        </w:rPr>
        <w:t>推动基本民生保障标</w:t>
      </w:r>
    </w:p>
    <w:p>
      <w:pPr>
        <w:pStyle w:val="BodyText"/>
        <w:spacing w:line="328" w:lineRule="auto" w:before="76"/>
        <w:ind w:right="160"/>
      </w:pPr>
      <w:r>
        <w:rPr>
          <w:spacing w:val="-2"/>
        </w:rPr>
        <w:t>准达到或超过全国平均水平，是自治区党委部署的民生工作硬任务，要全面梳理所有保障标准，低于国家规定的要提上来，不低于国家规</w:t>
      </w:r>
      <w:r>
        <w:rPr>
          <w:spacing w:val="-5"/>
        </w:rPr>
        <w:t>定的要建立稳定的自然增长机制。今年我们接续推出 </w:t>
      </w:r>
      <w:r>
        <w:rPr>
          <w:spacing w:val="-2"/>
        </w:rPr>
        <w:t>33</w:t>
      </w:r>
      <w:r>
        <w:rPr>
          <w:spacing w:val="-13"/>
        </w:rPr>
        <w:t> 件民生实事，</w:t>
      </w:r>
      <w:r>
        <w:rPr>
          <w:spacing w:val="-2"/>
        </w:rPr>
        <w:t>必须办一件成一件，实实在在解决群众急难愁盼。</w:t>
      </w:r>
    </w:p>
    <w:p>
      <w:pPr>
        <w:pStyle w:val="BodyText"/>
        <w:spacing w:line="328" w:lineRule="auto"/>
        <w:ind w:right="283" w:firstLine="640"/>
        <w:jc w:val="both"/>
      </w:pPr>
      <w:r>
        <w:rPr>
          <w:spacing w:val="-2"/>
        </w:rPr>
        <w:t>温暖工程既是民生工程、也是发展工程。要结合城市更新行动，一体推进管网更新、老旧小区改造，完成燃气、供热、供排水管网改</w:t>
      </w:r>
      <w:r>
        <w:rPr>
          <w:spacing w:val="-16"/>
        </w:rPr>
        <w:t>造 </w:t>
      </w:r>
      <w:r>
        <w:rPr>
          <w:spacing w:val="-6"/>
        </w:rPr>
        <w:t>1500</w:t>
      </w:r>
      <w:r>
        <w:rPr>
          <w:spacing w:val="-14"/>
        </w:rPr>
        <w:t> 公里和老旧小区改造 </w:t>
      </w:r>
      <w:r>
        <w:rPr>
          <w:spacing w:val="-6"/>
        </w:rPr>
        <w:t>1185</w:t>
      </w:r>
      <w:r>
        <w:rPr>
          <w:spacing w:val="-11"/>
        </w:rPr>
        <w:t> 个，启动城中村、城边村燃煤散烧</w:t>
      </w:r>
      <w:r>
        <w:rPr>
          <w:spacing w:val="-2"/>
        </w:rPr>
        <w:t>综合治理三年攻坚行动，加快城区集中供热改造，让人民群众温暖过</w:t>
      </w:r>
      <w:r>
        <w:rPr>
          <w:spacing w:val="-6"/>
        </w:rPr>
        <w:t>冬。</w:t>
      </w:r>
    </w:p>
    <w:p>
      <w:pPr>
        <w:pStyle w:val="BodyText"/>
        <w:spacing w:line="395" w:lineRule="exact"/>
        <w:ind w:left="781"/>
      </w:pPr>
      <w:r>
        <w:rPr>
          <w:spacing w:val="-3"/>
        </w:rPr>
        <w:t>就业是最基本的民生。要坚持在发展中解决就业问题，认真落实</w:t>
      </w:r>
    </w:p>
    <w:p>
      <w:pPr>
        <w:pStyle w:val="BodyText"/>
        <w:spacing w:line="328" w:lineRule="auto" w:before="151"/>
        <w:ind w:right="285"/>
        <w:jc w:val="both"/>
      </w:pPr>
      <w:r>
        <w:rPr>
          <w:spacing w:val="-2"/>
        </w:rPr>
        <w:t>援企稳岗各项政策措施，加大重点群体就业帮扶力度，特别是政府投资的农田水利、道路交通、防沙治沙等重大项目，要让更多群众参与进来、增加收入。制定更加务实政策，让更多大学生来到内蒙古、留在内蒙古就业创业。强化退役军人就业服务保障。各盟市要加快建设一批零工市场、零工驿站，方便群众就业。</w:t>
      </w:r>
    </w:p>
    <w:p>
      <w:pPr>
        <w:pStyle w:val="BodyText"/>
        <w:spacing w:line="328" w:lineRule="auto"/>
        <w:ind w:right="122" w:firstLine="640"/>
      </w:pPr>
      <w:r>
        <w:rPr>
          <w:spacing w:val="-2"/>
        </w:rPr>
        <w:t>教育关乎千家万户。学前教育要突出普惠发展，义务教育要优质</w:t>
      </w:r>
      <w:r>
        <w:rPr>
          <w:spacing w:val="-16"/>
        </w:rPr>
        <w:t>均衡发展，普通高中要多样化、特色化发展， 改善 </w:t>
      </w:r>
      <w:r>
        <w:rPr/>
        <w:t>126</w:t>
      </w:r>
      <w:r>
        <w:rPr>
          <w:spacing w:val="-20"/>
        </w:rPr>
        <w:t> 所幼儿园、</w:t>
      </w:r>
      <w:r>
        <w:rPr/>
        <w:t>578</w:t>
      </w:r>
      <w:r>
        <w:rPr>
          <w:spacing w:val="-2"/>
        </w:rPr>
        <w:t>所中小学办学条件，每个乡镇至少办好一所公办幼儿园、每个旗县至少办好一所优质高中。高校要树立雄心壮志，锚定一流标准，打造一流专业、一流学科，围绕稀土、乳业、能源、先进制造与教育部共建</w:t>
      </w:r>
      <w:r>
        <w:rPr>
          <w:spacing w:val="-6"/>
        </w:rPr>
        <w:t>高等研究院，建设好生物、生态、草学、冶金新材料等优势特色学科，</w:t>
      </w:r>
      <w:r>
        <w:rPr>
          <w:spacing w:val="-10"/>
        </w:rPr>
        <w:t>打造好 </w:t>
      </w:r>
      <w:r>
        <w:rPr/>
        <w:t>23</w:t>
      </w:r>
      <w:r>
        <w:rPr>
          <w:spacing w:val="-6"/>
        </w:rPr>
        <w:t> 个现代产业学院、</w:t>
      </w:r>
      <w:r>
        <w:rPr/>
        <w:t>6</w:t>
      </w:r>
      <w:r>
        <w:rPr>
          <w:spacing w:val="-6"/>
        </w:rPr>
        <w:t> 个专业特色学院、</w:t>
      </w:r>
      <w:r>
        <w:rPr/>
        <w:t>2</w:t>
      </w:r>
      <w:r>
        <w:rPr>
          <w:spacing w:val="-7"/>
        </w:rPr>
        <w:t> 个未来技术学院，</w:t>
      </w:r>
      <w:r>
        <w:rPr>
          <w:spacing w:val="-2"/>
        </w:rPr>
        <w:t>努力为全区高质量发展输送更多专业技能人才。加快建设内蒙古职教园区，支持呼伦贝尔发展冰雪职业教育，全区职业教育“工匠班”、</w:t>
      </w:r>
    </w:p>
    <w:p>
      <w:pPr>
        <w:pStyle w:val="BodyText"/>
        <w:spacing w:after="0" w:line="328" w:lineRule="auto"/>
        <w:sectPr>
          <w:pgSz w:w="11910" w:h="16840"/>
          <w:pgMar w:header="0" w:footer="951" w:top="1500" w:bottom="1140" w:left="992" w:right="850"/>
        </w:sectPr>
      </w:pPr>
    </w:p>
    <w:p>
      <w:pPr>
        <w:pStyle w:val="BodyText"/>
        <w:spacing w:line="328" w:lineRule="auto" w:before="28"/>
        <w:ind w:right="122"/>
      </w:pPr>
      <w:r>
        <w:rPr>
          <w:spacing w:val="-7"/>
        </w:rPr>
        <w:t>“订单班”在培学生达到 </w:t>
      </w:r>
      <w:r>
        <w:rPr/>
        <w:t>3</w:t>
      </w:r>
      <w:r>
        <w:rPr>
          <w:spacing w:val="-15"/>
        </w:rPr>
        <w:t> 万人以上，培育产教融合型企业 </w:t>
      </w:r>
      <w:r>
        <w:rPr/>
        <w:t>50</w:t>
      </w:r>
      <w:r>
        <w:rPr>
          <w:spacing w:val="-21"/>
        </w:rPr>
        <w:t> 家。继</w:t>
      </w:r>
      <w:r>
        <w:rPr>
          <w:spacing w:val="-10"/>
        </w:rPr>
        <w:t>续推进大中小学思政教育一体化，深入开展中华优秀传统文化进校园、</w:t>
      </w:r>
      <w:r>
        <w:rPr>
          <w:spacing w:val="-2"/>
        </w:rPr>
        <w:t>足球进校园、冰雪进校园等活动，促进学生德智体美劳全面发展。办好教育关键在好校长、好老师，要大力实施名师名校长培养工程，以京蒙协作教育倍增计划为契机、吸引更多京师来到内蒙古，采取非常</w:t>
      </w:r>
      <w:r>
        <w:rPr>
          <w:spacing w:val="-14"/>
        </w:rPr>
        <w:t>之举、面向全国引进更多优秀教师，让内蒙古的孩子享受到更好教育。</w:t>
      </w:r>
    </w:p>
    <w:p>
      <w:pPr>
        <w:pStyle w:val="BodyText"/>
        <w:spacing w:line="328" w:lineRule="auto"/>
        <w:ind w:right="122" w:firstLine="640"/>
      </w:pPr>
      <w:r>
        <w:rPr>
          <w:spacing w:val="-2"/>
        </w:rPr>
        <w:t>更高水平的医疗服务是群众的热切期盼。要持续深化公立医院改革和高质量发展，深入实施京蒙协作医疗倍增计划，拓展蒙辽、蒙沪</w:t>
      </w:r>
      <w:r>
        <w:rPr>
          <w:spacing w:val="-6"/>
        </w:rPr>
        <w:t>医疗合作，建设好 </w:t>
      </w:r>
      <w:r>
        <w:rPr/>
        <w:t>4</w:t>
      </w:r>
      <w:r>
        <w:rPr>
          <w:spacing w:val="-8"/>
        </w:rPr>
        <w:t> 个国家区域医疗中心、</w:t>
      </w:r>
      <w:r>
        <w:rPr/>
        <w:t>20</w:t>
      </w:r>
      <w:r>
        <w:rPr>
          <w:spacing w:val="-8"/>
        </w:rPr>
        <w:t> 个自治区级专科区域医</w:t>
      </w:r>
      <w:r>
        <w:rPr>
          <w:spacing w:val="-2"/>
        </w:rPr>
        <w:t>疗中心，加快建设包头、赤峰、乌海 </w:t>
      </w:r>
      <w:r>
        <w:rPr/>
        <w:t>3</w:t>
      </w:r>
      <w:r>
        <w:rPr>
          <w:spacing w:val="-4"/>
        </w:rPr>
        <w:t> 个国家级紧密型城市医疗集团</w:t>
      </w:r>
      <w:r>
        <w:rPr>
          <w:spacing w:val="-13"/>
        </w:rPr>
        <w:t>试点，推动多层次医联体和县域医共体建设。促进优质医疗资源扩容，</w:t>
      </w:r>
      <w:r>
        <w:rPr>
          <w:spacing w:val="-2"/>
        </w:rPr>
        <w:t>加强中（蒙）医医疗体系建设，进一步增加护理服务供给，支持各地开设特需门诊、特需病房，选配好院长、培养好大夫，让群众在家门口就能享受到高质量医疗服务。</w:t>
      </w:r>
    </w:p>
    <w:p>
      <w:pPr>
        <w:pStyle w:val="BodyText"/>
        <w:spacing w:line="397" w:lineRule="exact"/>
        <w:ind w:left="781"/>
      </w:pPr>
      <w:r>
        <w:rPr>
          <w:spacing w:val="-3"/>
        </w:rPr>
        <w:t>让“一老一小”得到更多呵护关爱。深入实施居家社区养老服务</w:t>
      </w:r>
    </w:p>
    <w:p>
      <w:pPr>
        <w:pStyle w:val="BodyText"/>
        <w:spacing w:line="326" w:lineRule="auto" w:before="139"/>
        <w:ind w:right="283"/>
      </w:pPr>
      <w:r>
        <w:rPr>
          <w:spacing w:val="-2"/>
        </w:rPr>
        <w:t>提质、机构养老服务升级、农村牧区养老服务扩面、养老服务综合保</w:t>
      </w:r>
      <w:r>
        <w:rPr>
          <w:spacing w:val="-21"/>
        </w:rPr>
        <w:t>障强基 </w:t>
      </w:r>
      <w:r>
        <w:rPr>
          <w:spacing w:val="-2"/>
        </w:rPr>
        <w:t>4</w:t>
      </w:r>
      <w:r>
        <w:rPr>
          <w:spacing w:val="-14"/>
        </w:rPr>
        <w:t> 项工程，开工建设苏木乡镇区域养老服务中心 </w:t>
      </w:r>
      <w:r>
        <w:rPr>
          <w:spacing w:val="-2"/>
        </w:rPr>
        <w:t>170</w:t>
      </w:r>
      <w:r>
        <w:rPr>
          <w:spacing w:val="-19"/>
        </w:rPr>
        <w:t> 个、村级</w:t>
      </w:r>
    </w:p>
    <w:p>
      <w:pPr>
        <w:pStyle w:val="BodyText"/>
        <w:spacing w:line="326" w:lineRule="auto" w:before="5"/>
        <w:ind w:right="160"/>
      </w:pPr>
      <w:r>
        <w:rPr>
          <w:spacing w:val="-14"/>
        </w:rPr>
        <w:t>养老服务站 </w:t>
      </w:r>
      <w:r>
        <w:rPr>
          <w:spacing w:val="-2"/>
        </w:rPr>
        <w:t>1500</w:t>
      </w:r>
      <w:r>
        <w:rPr>
          <w:spacing w:val="-14"/>
        </w:rPr>
        <w:t> 个，完成特殊困难老年人家庭适老化改造 </w:t>
      </w:r>
      <w:r>
        <w:rPr>
          <w:spacing w:val="-2"/>
        </w:rPr>
        <w:t>1.3</w:t>
      </w:r>
      <w:r>
        <w:rPr>
          <w:spacing w:val="-20"/>
        </w:rPr>
        <w:t> 万户。</w:t>
      </w:r>
      <w:r>
        <w:rPr>
          <w:spacing w:val="-2"/>
        </w:rPr>
        <w:t>完善生育支持政策体系，强化普惠托育服务体系建设，新增婴幼儿托</w:t>
      </w:r>
      <w:r>
        <w:rPr>
          <w:spacing w:val="-10"/>
        </w:rPr>
        <w:t>位 </w:t>
      </w:r>
      <w:r>
        <w:rPr/>
        <w:t>1.5</w:t>
      </w:r>
      <w:r>
        <w:rPr>
          <w:spacing w:val="-6"/>
        </w:rPr>
        <w:t> 万个。</w:t>
      </w:r>
    </w:p>
    <w:p>
      <w:pPr>
        <w:pStyle w:val="BodyText"/>
        <w:spacing w:line="328" w:lineRule="auto" w:before="7"/>
        <w:ind w:right="122" w:firstLine="640"/>
      </w:pPr>
      <w:r>
        <w:rPr>
          <w:spacing w:val="-2"/>
        </w:rPr>
        <w:t>建设宜居宜业和美乡村。学习运用“千万工程”经验，巩固拓展脱贫攻坚成果，提升乡村产业发展水平、乡村建设水平、乡村治理水</w:t>
      </w:r>
      <w:r>
        <w:rPr>
          <w:spacing w:val="-13"/>
        </w:rPr>
        <w:t>平，让农牧民就地过上现代文明生活。完成 </w:t>
      </w:r>
      <w:r>
        <w:rPr/>
        <w:t>2022</w:t>
      </w:r>
      <w:r>
        <w:rPr>
          <w:spacing w:val="-5"/>
        </w:rPr>
        <w:t> 户偏远农牧户电网延</w:t>
      </w:r>
      <w:r>
        <w:rPr>
          <w:spacing w:val="-14"/>
        </w:rPr>
        <w:t>伸通电工程和 </w:t>
      </w:r>
      <w:r>
        <w:rPr>
          <w:spacing w:val="-2"/>
        </w:rPr>
        <w:t>2</w:t>
      </w:r>
      <w:r>
        <w:rPr>
          <w:spacing w:val="-31"/>
        </w:rPr>
        <w:t> 万户偏远农牧户、</w:t>
      </w:r>
      <w:r>
        <w:rPr>
          <w:spacing w:val="-2"/>
        </w:rPr>
        <w:t>40</w:t>
      </w:r>
      <w:r>
        <w:rPr>
          <w:spacing w:val="-12"/>
        </w:rPr>
        <w:t> 个边防哨所新能源通电升级工程，</w:t>
      </w:r>
      <w:r>
        <w:rPr>
          <w:spacing w:val="-2"/>
        </w:rPr>
        <w:t>实现全区行政村通电全覆盖。推进人口相对集中行政村生活垃圾和污</w:t>
      </w:r>
    </w:p>
    <w:p>
      <w:pPr>
        <w:pStyle w:val="BodyText"/>
        <w:spacing w:after="0" w:line="328" w:lineRule="auto"/>
        <w:sectPr>
          <w:pgSz w:w="11910" w:h="16840"/>
          <w:pgMar w:header="0" w:footer="951" w:top="1500" w:bottom="1140" w:left="992" w:right="850"/>
        </w:sectPr>
      </w:pPr>
    </w:p>
    <w:p>
      <w:pPr>
        <w:pStyle w:val="BodyText"/>
        <w:spacing w:line="326" w:lineRule="auto" w:before="28"/>
        <w:ind w:right="284"/>
      </w:pPr>
      <w:r>
        <w:rPr>
          <w:spacing w:val="-2"/>
        </w:rPr>
        <w:t>水集中处理，力争生活垃圾收运处置体系覆盖率超过 </w:t>
      </w:r>
      <w:r>
        <w:rPr/>
        <w:t>80%，具备生活</w:t>
      </w:r>
      <w:r>
        <w:rPr>
          <w:spacing w:val="-3"/>
        </w:rPr>
        <w:t>污水处理设施的建制镇超过 </w:t>
      </w:r>
      <w:r>
        <w:rPr/>
        <w:t>50%。</w:t>
      </w:r>
    </w:p>
    <w:p>
      <w:pPr>
        <w:pStyle w:val="Heading2"/>
        <w:rPr>
          <w:rFonts w:ascii="SimSun" w:hAnsi="SimSun" w:eastAsia="SimSun" w:hint="eastAsia"/>
          <w:b w:val="0"/>
        </w:rPr>
      </w:pPr>
      <w:r>
        <w:rPr>
          <w:spacing w:val="-2"/>
        </w:rPr>
        <w:t>（十）坚决守好祖国“北大门”、当好首都“护城河”。</w:t>
      </w:r>
      <w:r>
        <w:rPr>
          <w:rFonts w:ascii="SimSun" w:hAnsi="SimSun" w:eastAsia="SimSun" w:hint="eastAsia"/>
          <w:b w:val="0"/>
          <w:spacing w:val="-5"/>
        </w:rPr>
        <w:t>有效防</w:t>
      </w:r>
    </w:p>
    <w:p>
      <w:pPr>
        <w:pStyle w:val="BodyText"/>
        <w:spacing w:line="326" w:lineRule="auto" w:before="76"/>
        <w:ind w:right="285"/>
      </w:pPr>
      <w:r>
        <w:rPr>
          <w:spacing w:val="-2"/>
        </w:rPr>
        <w:t>范化解各类风险隐患，全力构建高水平北疆安全体系，促进高质量发展和高水平安全良性互动。</w:t>
      </w:r>
    </w:p>
    <w:p>
      <w:pPr>
        <w:pStyle w:val="BodyText"/>
        <w:spacing w:line="328" w:lineRule="auto" w:before="5"/>
        <w:ind w:right="283" w:firstLine="640"/>
        <w:jc w:val="both"/>
      </w:pPr>
      <w:r>
        <w:rPr>
          <w:spacing w:val="-2"/>
        </w:rPr>
        <w:t>打好安全生产翻身仗。启动实施安全生产治本攻坚三年行动，从零开始补课，抓牢抓实一线，突出重点领域和环节，严格落实各项制度和责任，坚决防范各类重大安全事故发生。强化安全生产科技支撑</w:t>
      </w:r>
      <w:r>
        <w:rPr>
          <w:spacing w:val="-6"/>
        </w:rPr>
        <w:t>保障能力，开展“人工智能+”行动，加大力度推进矿山、危化品和金</w:t>
      </w:r>
      <w:r>
        <w:rPr>
          <w:spacing w:val="-2"/>
        </w:rPr>
        <w:t>属冶炼等重点行业领域机械化换人、自动化减人、智能化无人。完善应急管理和物资保障体系，开展全要素全流程实战演练，切实提高防灾减灾抗灾救灾能力。</w:t>
      </w:r>
    </w:p>
    <w:p>
      <w:pPr>
        <w:pStyle w:val="BodyText"/>
        <w:spacing w:line="397" w:lineRule="exact"/>
        <w:ind w:left="781"/>
      </w:pPr>
      <w:r>
        <w:rPr>
          <w:spacing w:val="-3"/>
        </w:rPr>
        <w:t>着力防范化解经济金融风险。坚持“减存遏增”全力化解政府债</w:t>
      </w:r>
    </w:p>
    <w:p>
      <w:pPr>
        <w:pStyle w:val="BodyText"/>
        <w:spacing w:line="328" w:lineRule="auto" w:before="150"/>
        <w:ind w:right="284"/>
        <w:jc w:val="both"/>
      </w:pPr>
      <w:r>
        <w:rPr>
          <w:spacing w:val="-4"/>
        </w:rPr>
        <w:t>务，落实“1+8”化债方案，采取贴息一批、清零一批、退橙一批、纾</w:t>
      </w:r>
      <w:r>
        <w:rPr>
          <w:spacing w:val="-2"/>
        </w:rPr>
        <w:t>困一批的措施，继续支持基层化债。促进房地产市场平稳健康发展，</w:t>
      </w:r>
      <w:r>
        <w:rPr>
          <w:spacing w:val="-10"/>
        </w:rPr>
        <w:t>全力完成 </w:t>
      </w:r>
      <w:r>
        <w:rPr>
          <w:spacing w:val="-2"/>
        </w:rPr>
        <w:t>2.5</w:t>
      </w:r>
      <w:r>
        <w:rPr>
          <w:spacing w:val="-8"/>
        </w:rPr>
        <w:t> 万套保交楼任务。深入开展地方法人银行不良资产清收</w:t>
      </w:r>
      <w:r>
        <w:rPr>
          <w:spacing w:val="-2"/>
        </w:rPr>
        <w:t>处置攻坚战、高风险机构歼灭战、边缘高风险机构阻击战，金融监管要“长牙带刺”，确保不发生系统性金融风险。</w:t>
      </w:r>
    </w:p>
    <w:p>
      <w:pPr>
        <w:pStyle w:val="BodyText"/>
        <w:spacing w:line="328" w:lineRule="auto"/>
        <w:ind w:right="122" w:firstLine="640"/>
      </w:pPr>
      <w:r>
        <w:rPr>
          <w:spacing w:val="-2"/>
        </w:rPr>
        <w:t>加强和创新社会治理。坚持和发展新时代“枫桥经验”，全面推行信访代办制，总结推广乌审旗“三分吸附法”，努力把矛盾纠纷化</w:t>
      </w:r>
      <w:r>
        <w:rPr>
          <w:spacing w:val="-21"/>
        </w:rPr>
        <w:t>解在基层、解决在萌芽。深化平安内蒙古建设，健全“大数据+网格化”</w:t>
      </w:r>
      <w:r>
        <w:rPr>
          <w:spacing w:val="-6"/>
        </w:rPr>
        <w:t>等基层治理平台，解决边境地区“空心化”问题，织密食药安全防线，</w:t>
      </w:r>
      <w:r>
        <w:rPr>
          <w:spacing w:val="-2"/>
        </w:rPr>
        <w:t>严厉打击电信网络诈骗，守护好群众的幸福安康。</w:t>
      </w:r>
    </w:p>
    <w:p>
      <w:pPr>
        <w:pStyle w:val="BodyText"/>
        <w:spacing w:line="326" w:lineRule="auto"/>
        <w:ind w:right="122" w:firstLine="640"/>
      </w:pPr>
      <w:r>
        <w:rPr>
          <w:spacing w:val="-14"/>
        </w:rPr>
        <w:t>各位代表！铸牢中华民族共同体意识是民族地区各项工作的主线，</w:t>
      </w:r>
      <w:r>
        <w:rPr>
          <w:spacing w:val="-2"/>
        </w:rPr>
        <w:t>这是习近平总书记在我区考察时提出的重要要求，各级政府所有工作</w:t>
      </w:r>
    </w:p>
    <w:p>
      <w:pPr>
        <w:pStyle w:val="BodyText"/>
        <w:spacing w:after="0" w:line="326" w:lineRule="auto"/>
        <w:sectPr>
          <w:pgSz w:w="11910" w:h="16840"/>
          <w:pgMar w:header="0" w:footer="951" w:top="1500" w:bottom="1140" w:left="992" w:right="850"/>
        </w:sectPr>
      </w:pPr>
    </w:p>
    <w:p>
      <w:pPr>
        <w:pStyle w:val="BodyText"/>
        <w:spacing w:line="328" w:lineRule="auto" w:before="28"/>
        <w:ind w:right="283"/>
        <w:jc w:val="both"/>
      </w:pPr>
      <w:r>
        <w:rPr>
          <w:spacing w:val="-2"/>
        </w:rPr>
        <w:t>都要紧紧围绕、毫不偏离这条主线。自治区党委制定了《关于全面贯彻铸牢中华民族共同体意识主线的若干措施》，我们要认认真真落实到位，始终牢记“六句话的事实和道理”，在“七个作模范”上体现担当作为，努力建设铸牢中华民族共同体意识示范区。我们内蒙古的干部群众尤其要深刻认识到，内蒙古新时代的发展成就，是在习近平总书记亲切关怀和指引下取得的；内蒙古作为模范自治区，模范就模范在听党的话上。在新时代继续保持模范自治区的崇高荣誉，人人都</w:t>
      </w:r>
      <w:r>
        <w:rPr>
          <w:spacing w:val="-10"/>
        </w:rPr>
        <w:t>有责任，人人都要作贡献。有一首歌从 </w:t>
      </w:r>
      <w:r>
        <w:rPr>
          <w:spacing w:val="-8"/>
        </w:rPr>
        <w:t>50</w:t>
      </w:r>
      <w:r>
        <w:rPr>
          <w:spacing w:val="-13"/>
        </w:rPr>
        <w:t> 年代流传至今，“一棵树呀</w:t>
      </w:r>
      <w:r>
        <w:rPr>
          <w:spacing w:val="-2"/>
        </w:rPr>
        <w:t>万朵花，各族人民是一家，永远跟着共产党，千年万载不分家”，这就是模范自治区的生动写照，也是各族草原儿女的共同心声!</w:t>
      </w:r>
    </w:p>
    <w:p>
      <w:pPr>
        <w:pStyle w:val="BodyText"/>
        <w:spacing w:line="392" w:lineRule="exact"/>
        <w:ind w:left="781"/>
      </w:pPr>
      <w:r>
        <w:rPr>
          <w:spacing w:val="-28"/>
        </w:rPr>
        <w:t>面对新形势、新任务、新挑战，各级政府要时刻牢记“国之大者”，</w:t>
      </w:r>
    </w:p>
    <w:p>
      <w:pPr>
        <w:pStyle w:val="BodyText"/>
        <w:spacing w:line="328" w:lineRule="auto" w:before="151"/>
        <w:ind w:right="122"/>
      </w:pPr>
      <w:r>
        <w:rPr>
          <w:spacing w:val="-2"/>
        </w:rPr>
        <w:t>坚持把党的领导贯穿到政府工作各领域全过程，巩固拓展主题教育成果，落实“四下基层”制度，持续加强自身建设，当好贯彻党中央和</w:t>
      </w:r>
      <w:r>
        <w:rPr>
          <w:spacing w:val="-6"/>
        </w:rPr>
        <w:t>自治区党委决策部署的执行者、行动派、实干家。要旗帜鲜明讲政治，</w:t>
      </w:r>
      <w:r>
        <w:rPr>
          <w:spacing w:val="-2"/>
        </w:rPr>
        <w:t>牢牢把握政府机关首先是政治机关的定位，始终把讲政治摆在首位，坚定拥护“两个确立”、坚决做到“两个维护”，自觉在思想上政治上行动上同党中央保持高度一致。要依法履职，坚持依法决策、依法办事，依法接受人大监督，自觉接受政协民主监督，主动接受社会和</w:t>
      </w:r>
      <w:r>
        <w:rPr>
          <w:spacing w:val="-6"/>
        </w:rPr>
        <w:t>舆论监督，进一步加强审计、财政、统计监督，让权力在阳光下运行。</w:t>
      </w:r>
      <w:r>
        <w:rPr>
          <w:spacing w:val="-2"/>
        </w:rPr>
        <w:t>要真抓实干，坚决做到习近平总书记要求的“不折不扣、雷厉风行、求真务实、敢作善为”抓落实，定下来的事就紧抓快办，能往前赶就往前赶，有什么问题就解决什么问题，坚决不搞那些虚头巴脑、投机取巧、数据造假的东西，坚决不做那些急功近利、劳民伤财、竭泽而渔的事情。要干净廉洁，认真履行全面从严治党主体责任，持之以恒正风肃纪反腐，严格落实中央八项规定精神，习惯过紧日子，动真碰</w:t>
      </w:r>
    </w:p>
    <w:p>
      <w:pPr>
        <w:pStyle w:val="BodyText"/>
        <w:spacing w:after="0" w:line="328" w:lineRule="auto"/>
        <w:sectPr>
          <w:pgSz w:w="11910" w:h="16840"/>
          <w:pgMar w:header="0" w:footer="951" w:top="1500" w:bottom="1140" w:left="992" w:right="850"/>
        </w:sectPr>
      </w:pPr>
    </w:p>
    <w:p>
      <w:pPr>
        <w:pStyle w:val="BodyText"/>
        <w:spacing w:line="328" w:lineRule="auto" w:before="28"/>
        <w:ind w:right="122"/>
      </w:pPr>
      <w:bookmarkStart w:name="2024年全区招商引资暨诚信建设会议在呼和浩特召开" w:id="39"/>
      <w:bookmarkEnd w:id="39"/>
      <w:r>
        <w:rPr/>
      </w:r>
      <w:r>
        <w:rPr>
          <w:spacing w:val="-6"/>
        </w:rPr>
        <w:t>硬纠治“四风”，坚决整治“三多三少三慢”和“慢粗虚”作风顽疾，</w:t>
      </w:r>
      <w:r>
        <w:rPr>
          <w:spacing w:val="-2"/>
        </w:rPr>
        <w:t>开短会、讲短话，发有实质性举措的文件，开展解决问题的调研，真正为基层减负。</w:t>
      </w:r>
    </w:p>
    <w:p>
      <w:pPr>
        <w:pStyle w:val="BodyText"/>
        <w:spacing w:line="328" w:lineRule="auto"/>
        <w:ind w:right="283" w:firstLine="640"/>
        <w:jc w:val="both"/>
      </w:pPr>
      <w:r>
        <w:rPr>
          <w:spacing w:val="-2"/>
        </w:rPr>
        <w:t>各位代表！推进中国式现代化是最大的政治，坚持高质量发展是新时代的硬道理。让我们更加紧密地团结在以习近平同志为核心的党中央周围，在自治区党委带领下，牢记嘱托、感恩奋进，大力弘扬蒙古马精神，奋力书写中国式现代化的内蒙古新篇章！</w:t>
      </w:r>
    </w:p>
    <w:p>
      <w:pPr>
        <w:pStyle w:val="BodyText"/>
        <w:spacing w:after="0" w:line="328" w:lineRule="auto"/>
        <w:jc w:val="both"/>
        <w:sectPr>
          <w:pgSz w:w="11910" w:h="16840"/>
          <w:pgMar w:header="0" w:footer="951" w:top="1500" w:bottom="1140" w:left="992" w:right="850"/>
        </w:sectPr>
      </w:pPr>
    </w:p>
    <w:p>
      <w:pPr>
        <w:pStyle w:val="Heading1"/>
        <w:ind w:left="311"/>
      </w:pPr>
      <w:bookmarkStart w:name="_bookmark18" w:id="40"/>
      <w:bookmarkEnd w:id="40"/>
      <w:r>
        <w:rPr/>
      </w:r>
      <w:r>
        <w:rPr>
          <w:spacing w:val="-40"/>
        </w:rPr>
        <w:t>2024</w:t>
      </w:r>
      <w:r>
        <w:rPr>
          <w:spacing w:val="-51"/>
        </w:rPr>
        <w:t> 年全区招商引资暨诚信建设会议在呼和浩特召开</w:t>
      </w:r>
    </w:p>
    <w:p>
      <w:pPr>
        <w:pStyle w:val="BodyText"/>
        <w:spacing w:line="328" w:lineRule="auto" w:before="118"/>
        <w:ind w:left="916" w:right="283" w:firstLine="6304"/>
      </w:pPr>
      <w:r>
        <w:rPr>
          <w:spacing w:val="-2"/>
        </w:rPr>
        <w:t>来源：内蒙古日报 </w:t>
      </w:r>
      <w:r>
        <w:rPr/>
        <w:t>2</w:t>
      </w:r>
      <w:r>
        <w:rPr>
          <w:spacing w:val="-40"/>
        </w:rPr>
        <w:t> 月 </w:t>
      </w:r>
      <w:r>
        <w:rPr/>
        <w:t>21</w:t>
      </w:r>
      <w:r>
        <w:rPr>
          <w:spacing w:val="5"/>
        </w:rPr>
        <w:t> 日，全区招商引资暨诚信建设会议在呼和浩特召开。</w:t>
      </w:r>
    </w:p>
    <w:p>
      <w:pPr>
        <w:pStyle w:val="BodyText"/>
        <w:spacing w:line="407" w:lineRule="exact"/>
      </w:pPr>
      <w:r>
        <w:rPr>
          <w:spacing w:val="13"/>
        </w:rPr>
        <w:t>自治区党委书记孙绍骋出席并讲话。</w:t>
      </w:r>
    </w:p>
    <w:p>
      <w:pPr>
        <w:pStyle w:val="BodyText"/>
        <w:spacing w:line="328" w:lineRule="auto" w:before="149"/>
        <w:ind w:right="299" w:firstLine="676"/>
        <w:jc w:val="both"/>
      </w:pPr>
      <w:r>
        <w:rPr>
          <w:spacing w:val="1"/>
        </w:rPr>
        <w:t>自治区党委副书记、自治区主席王莉霞主持会议。自治区政协</w:t>
      </w:r>
      <w:r>
        <w:rPr>
          <w:spacing w:val="5"/>
        </w:rPr>
        <w:t>主席张延昆，自治区党委、人大常委会、政府、政协有关领导同志</w:t>
      </w:r>
      <w:r>
        <w:rPr>
          <w:spacing w:val="15"/>
        </w:rPr>
        <w:t>和法检“两长”出席。</w:t>
      </w:r>
    </w:p>
    <w:p>
      <w:pPr>
        <w:pStyle w:val="BodyText"/>
        <w:spacing w:line="328" w:lineRule="auto"/>
        <w:ind w:right="299" w:firstLine="676"/>
        <w:jc w:val="both"/>
      </w:pPr>
      <w:r>
        <w:rPr>
          <w:spacing w:val="1"/>
        </w:rPr>
        <w:t>会上，与会人员集中观看了全区招商引资工作纪实片。自治区</w:t>
      </w:r>
      <w:r>
        <w:rPr>
          <w:spacing w:val="13"/>
        </w:rPr>
        <w:t>副主席杨进宣读了《内蒙古自治区党委 自治区人民政府关于奖励</w:t>
      </w:r>
      <w:r>
        <w:rPr/>
        <w:t> 2023</w:t>
      </w:r>
      <w:r>
        <w:rPr>
          <w:spacing w:val="12"/>
        </w:rPr>
        <w:t> 年全区招商引资绩效考核先进盟市和招商引资先进集体先进</w:t>
      </w:r>
    </w:p>
    <w:p>
      <w:pPr>
        <w:pStyle w:val="BodyText"/>
        <w:spacing w:line="328" w:lineRule="auto"/>
        <w:ind w:right="302"/>
        <w:jc w:val="both"/>
      </w:pPr>
      <w:r>
        <w:rPr>
          <w:spacing w:val="11"/>
        </w:rPr>
        <w:t>个人的决定》。自治区领导为 </w:t>
      </w:r>
      <w:r>
        <w:rPr/>
        <w:t>2023</w:t>
      </w:r>
      <w:r>
        <w:rPr>
          <w:spacing w:val="8"/>
        </w:rPr>
        <w:t> 年招商引资考核和营商环境评</w:t>
      </w:r>
      <w:r>
        <w:rPr>
          <w:spacing w:val="2"/>
        </w:rPr>
        <w:t>估先进盟市、招商引资先进集体和先进个人代表颁奖。自治区副主席、公安厅厅长郑光照通报了诚信建设工程实施方案、任务清单及</w:t>
      </w:r>
      <w:r>
        <w:rPr>
          <w:spacing w:val="15"/>
        </w:rPr>
        <w:t>具体措施制定情况。</w:t>
      </w:r>
    </w:p>
    <w:p>
      <w:pPr>
        <w:pStyle w:val="BodyText"/>
        <w:spacing w:line="328" w:lineRule="auto"/>
        <w:ind w:right="136" w:firstLine="676"/>
      </w:pPr>
      <w:r>
        <w:rPr>
          <w:spacing w:val="3"/>
        </w:rPr>
        <w:t>孙绍骋说，落实习近平总书记的重要指示精神、完成总书记交给我们的五大任务，必须高度重视抓招商引资工作。去年我区招商</w:t>
      </w:r>
      <w:r>
        <w:rPr>
          <w:spacing w:val="11"/>
        </w:rPr>
        <w:t>引资成绩斐然，今年再引进一批好项目，年复一年，就会形成加快发展的良性循环。全区各级要大力弘扬蒙古马精神，铆足劲头、乘</w:t>
      </w:r>
      <w:r>
        <w:rPr>
          <w:spacing w:val="10"/>
        </w:rPr>
        <w:t>势而上，全力以赴完成年度目标任务，力争取得更好成绩。要以到</w:t>
      </w:r>
      <w:r>
        <w:rPr>
          <w:spacing w:val="3"/>
        </w:rPr>
        <w:t>位资金和开工项目论英雄，减少没有实际意义的考核指标和奖项设</w:t>
      </w:r>
      <w:r>
        <w:rPr>
          <w:spacing w:val="6"/>
        </w:rPr>
        <w:t>置，化繁为简，不搞平衡照顾，精、准、实地考评奖励，一切拿结</w:t>
      </w:r>
      <w:r>
        <w:rPr>
          <w:spacing w:val="9"/>
        </w:rPr>
        <w:t>果说话、用实效评价。要坚决反对形式主义，不要把精力放在热热</w:t>
      </w:r>
      <w:r>
        <w:rPr>
          <w:spacing w:val="14"/>
        </w:rPr>
        <w:t>闹闹搞活动上，严禁搞作秀式的招商大会、签约仪式、对接活动，</w:t>
      </w:r>
      <w:r>
        <w:rPr>
          <w:spacing w:val="8"/>
        </w:rPr>
        <w:t>尽可能采取点对点的办法精准招商，争取谈一户签一户、签一户落</w:t>
      </w:r>
      <w:r>
        <w:rPr>
          <w:spacing w:val="10"/>
        </w:rPr>
        <w:t>一户。确有必要举办的招商活动，也要简约务实。要做好落地服务</w:t>
      </w:r>
    </w:p>
    <w:p>
      <w:pPr>
        <w:pStyle w:val="BodyText"/>
        <w:spacing w:after="0" w:line="328" w:lineRule="auto"/>
        <w:sectPr>
          <w:pgSz w:w="11910" w:h="16840"/>
          <w:pgMar w:header="0" w:footer="951" w:top="1380" w:bottom="1140" w:left="992" w:right="850"/>
        </w:sectPr>
      </w:pPr>
    </w:p>
    <w:p>
      <w:pPr>
        <w:pStyle w:val="BodyText"/>
        <w:spacing w:line="328" w:lineRule="auto" w:before="28"/>
        <w:ind w:right="136"/>
      </w:pPr>
      <w:r>
        <w:rPr>
          <w:spacing w:val="8"/>
        </w:rPr>
        <w:t>的“后半篇文章”，大幅度压缩项目审批办理时间，全方位全流程</w:t>
      </w:r>
      <w:r>
        <w:rPr>
          <w:spacing w:val="2"/>
        </w:rPr>
        <w:t>跟踪服务，一视同仁对待外来企业和本土企业、国有企业和民营企</w:t>
      </w:r>
      <w:r>
        <w:rPr>
          <w:spacing w:val="14"/>
        </w:rPr>
        <w:t>业、大企业和小企业、新企业和老企业，让企业安得下、能扎根、</w:t>
      </w:r>
      <w:r>
        <w:rPr>
          <w:spacing w:val="11"/>
        </w:rPr>
        <w:t>发展好。</w:t>
      </w:r>
    </w:p>
    <w:p>
      <w:pPr>
        <w:pStyle w:val="BodyText"/>
        <w:spacing w:line="328" w:lineRule="auto"/>
        <w:ind w:right="131" w:firstLine="676"/>
      </w:pPr>
      <w:r>
        <w:rPr>
          <w:spacing w:val="3"/>
        </w:rPr>
        <w:t>孙绍骋说，大抓招商引资必须有一个好的营商环境，好的营商</w:t>
      </w:r>
      <w:r>
        <w:rPr>
          <w:spacing w:val="2"/>
        </w:rPr>
        <w:t>环境首先是讲诚信、守信用。诚信建设是今年自治区党委力推的重</w:t>
      </w:r>
      <w:r>
        <w:rPr>
          <w:spacing w:val="8"/>
        </w:rPr>
        <w:t>大工程，要着重做好育文化、立规矩、严管理、明奖惩、兜底线的</w:t>
      </w:r>
      <w:r>
        <w:rPr>
          <w:spacing w:val="14"/>
        </w:rPr>
        <w:t>工作，全面抓好政务诚信、商务诚信、社会诚信、司法公信建设，</w:t>
      </w:r>
      <w:r>
        <w:rPr>
          <w:spacing w:val="5"/>
        </w:rPr>
        <w:t>努力将这一工程打造成优质工程。要传承好内蒙古各族干部群众守</w:t>
      </w:r>
      <w:r>
        <w:rPr>
          <w:spacing w:val="14"/>
        </w:rPr>
        <w:t>信践诺的好传统，把弘扬诚信文化作为打造北疆文化的重要内容，</w:t>
      </w:r>
      <w:r>
        <w:rPr>
          <w:spacing w:val="12"/>
        </w:rPr>
        <w:t>广泛开展诚信宣传教育，积极开展诚信形象创建活动，使知信、重</w:t>
      </w:r>
      <w:r>
        <w:rPr>
          <w:spacing w:val="10"/>
        </w:rPr>
        <w:t>信、守信成为全社会的自觉追求。要加快诚信建设地方立法，健全</w:t>
      </w:r>
      <w:r>
        <w:rPr>
          <w:spacing w:val="-5"/>
        </w:rPr>
        <w:t>信用承诺、评价、监管等制度机制，让诚信建设的刚性约束实起来、</w:t>
      </w:r>
      <w:r>
        <w:rPr>
          <w:spacing w:val="14"/>
        </w:rPr>
        <w:t>硬起来。要加强社会信用信息平台建设，拓展信用信息应用场景，</w:t>
      </w:r>
      <w:r>
        <w:rPr>
          <w:spacing w:val="3"/>
        </w:rPr>
        <w:t>大力发展信用服务市场，加快构建全方位全覆盖的信用监管服务体</w:t>
      </w:r>
      <w:r>
        <w:rPr>
          <w:spacing w:val="2"/>
        </w:rPr>
        <w:t>系。要积极推行信用积分制度，对积分高的信用主体在多个方面给</w:t>
      </w:r>
      <w:r>
        <w:rPr>
          <w:spacing w:val="9"/>
        </w:rPr>
        <w:t>予优待，加大对不诚信企业、个人、第三方机构和党政机关、国有</w:t>
      </w:r>
      <w:r>
        <w:rPr>
          <w:spacing w:val="6"/>
        </w:rPr>
        <w:t>企事业单位失信行为的惩戒力度，使守信者畅行天下、失信者寸步</w:t>
      </w:r>
      <w:r>
        <w:rPr>
          <w:spacing w:val="10"/>
        </w:rPr>
        <w:t>难行。司法机关要公正裁决涉诚信案件，提高裁判执行率，依法惩</w:t>
      </w:r>
      <w:r>
        <w:rPr>
          <w:spacing w:val="9"/>
        </w:rPr>
        <w:t>治虚假诉讼，守好诚信的“最后一道防线”。政务诚信是社会信用</w:t>
      </w:r>
      <w:r>
        <w:rPr>
          <w:spacing w:val="2"/>
        </w:rPr>
        <w:t>的风向标，各级党政机关要带头说话算数，答应下的事要一口唾沫一个钉，承诺了的事要一丝不苟地兑现。每一名党员干部都要以诚</w:t>
      </w:r>
      <w:r>
        <w:rPr>
          <w:spacing w:val="16"/>
        </w:rPr>
        <w:t>立身、以信示人，当好诚信内蒙古的“代言人”。</w:t>
      </w:r>
    </w:p>
    <w:p>
      <w:pPr>
        <w:pStyle w:val="BodyText"/>
        <w:spacing w:line="379" w:lineRule="exact"/>
        <w:ind w:left="0" w:right="321"/>
        <w:jc w:val="right"/>
      </w:pPr>
      <w:r>
        <w:rPr>
          <w:spacing w:val="-5"/>
        </w:rPr>
        <w:t>各盟市党政主要负责同志，自治区有关部门单位、自治区直属企</w:t>
      </w:r>
    </w:p>
    <w:p>
      <w:pPr>
        <w:pStyle w:val="BodyText"/>
        <w:spacing w:before="141"/>
        <w:ind w:left="0" w:right="321"/>
        <w:jc w:val="right"/>
      </w:pPr>
      <w:r>
        <w:rPr>
          <w:spacing w:val="-5"/>
        </w:rPr>
        <w:t>业、中央驻区有关单位和部分金融企业主要负责同志，民营企业和商</w:t>
      </w:r>
    </w:p>
    <w:p>
      <w:pPr>
        <w:pStyle w:val="BodyText"/>
        <w:spacing w:after="0"/>
        <w:jc w:val="right"/>
        <w:sectPr>
          <w:pgSz w:w="11910" w:h="16840"/>
          <w:pgMar w:header="0" w:footer="951" w:top="1500" w:bottom="1140" w:left="992" w:right="850"/>
        </w:sectPr>
      </w:pPr>
    </w:p>
    <w:p>
      <w:pPr>
        <w:pStyle w:val="BodyText"/>
        <w:spacing w:line="326" w:lineRule="auto" w:before="28"/>
        <w:ind w:right="321"/>
      </w:pPr>
      <w:r>
        <w:rPr>
          <w:spacing w:val="-2"/>
        </w:rPr>
        <w:t>会代表，招商引资先进集体和先进个人代表参加会议。各盟市和满洲里市、二连浩特市设分会场。</w:t>
      </w:r>
    </w:p>
    <w:sectPr>
      <w:pgSz w:w="11910" w:h="16840"/>
      <w:pgMar w:header="0" w:footer="951" w:top="1500" w:bottom="114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 w:name="Microsoft JhengHei">
    <w:altName w:val="Microsoft JhengHe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150592">
              <wp:simplePos x="0" y="0"/>
              <wp:positionH relativeFrom="page">
                <wp:posOffset>3361435</wp:posOffset>
              </wp:positionH>
              <wp:positionV relativeFrom="page">
                <wp:posOffset>9948456</wp:posOffset>
              </wp:positionV>
              <wp:extent cx="837565" cy="2279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37565" cy="227965"/>
                      </a:xfrm>
                      <a:prstGeom prst="rect">
                        <a:avLst/>
                      </a:prstGeom>
                    </wps:spPr>
                    <wps:txbx>
                      <w:txbxContent>
                        <w:p>
                          <w:pPr>
                            <w:pStyle w:val="BodyText"/>
                            <w:spacing w:line="359" w:lineRule="exact"/>
                            <w:ind w:left="20"/>
                          </w:pPr>
                          <w:r>
                            <w:rPr/>
                            <w:t>—</w:t>
                          </w:r>
                          <w:r>
                            <w:rPr>
                              <w:spacing w:val="-3"/>
                            </w:rPr>
                            <w:t> </w:t>
                          </w:r>
                          <w:r>
                            <w:rPr/>
                            <w:fldChar w:fldCharType="begin"/>
                          </w:r>
                          <w:r>
                            <w:rPr/>
                            <w:instrText> PAGE </w:instrText>
                          </w:r>
                          <w:r>
                            <w:rPr/>
                            <w:fldChar w:fldCharType="separate"/>
                          </w:r>
                          <w:r>
                            <w:rPr/>
                            <w:t>10</w:t>
                          </w:r>
                          <w:r>
                            <w:rPr/>
                            <w:fldChar w:fldCharType="end"/>
                          </w:r>
                          <w:r>
                            <w:rPr>
                              <w:spacing w:val="-4"/>
                            </w:rPr>
                            <w:t> </w:t>
                          </w:r>
                          <w:r>
                            <w:rPr>
                              <w:spacing w:val="-10"/>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4.679993pt;margin-top:783.343018pt;width:65.95pt;height:17.95pt;mso-position-horizontal-relative:page;mso-position-vertical-relative:page;z-index:-16165888" type="#_x0000_t202" id="docshape1" filled="false" stroked="false">
              <v:textbox inset="0,0,0,0">
                <w:txbxContent>
                  <w:p>
                    <w:pPr>
                      <w:pStyle w:val="BodyText"/>
                      <w:spacing w:line="359" w:lineRule="exact"/>
                      <w:ind w:left="20"/>
                    </w:pPr>
                    <w:r>
                      <w:rPr/>
                      <w:t>—</w:t>
                    </w:r>
                    <w:r>
                      <w:rPr>
                        <w:spacing w:val="-3"/>
                      </w:rPr>
                      <w:t> </w:t>
                    </w:r>
                    <w:r>
                      <w:rPr/>
                      <w:fldChar w:fldCharType="begin"/>
                    </w:r>
                    <w:r>
                      <w:rPr/>
                      <w:instrText> PAGE </w:instrText>
                    </w:r>
                    <w:r>
                      <w:rPr/>
                      <w:fldChar w:fldCharType="separate"/>
                    </w:r>
                    <w:r>
                      <w:rPr/>
                      <w:t>10</w:t>
                    </w:r>
                    <w:r>
                      <w:rPr/>
                      <w:fldChar w:fldCharType="end"/>
                    </w:r>
                    <w:r>
                      <w:rPr>
                        <w:spacing w:val="-4"/>
                      </w:rPr>
                      <w:t> </w:t>
                    </w:r>
                    <w:r>
                      <w:rPr>
                        <w:spacing w:val="-10"/>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40" w:hanging="322"/>
        <w:jc w:val="left"/>
      </w:pPr>
      <w:rPr>
        <w:rFonts w:hint="default" w:ascii="SimSun" w:hAnsi="SimSun" w:eastAsia="SimSun" w:cs="SimSun"/>
        <w:b w:val="0"/>
        <w:bCs w:val="0"/>
        <w:i w:val="0"/>
        <w:iCs w:val="0"/>
        <w:spacing w:val="-2"/>
        <w:w w:val="99"/>
        <w:sz w:val="30"/>
        <w:szCs w:val="30"/>
        <w:lang w:val="en-US" w:eastAsia="zh-CN" w:bidi="ar-SA"/>
      </w:rPr>
    </w:lvl>
    <w:lvl w:ilvl="1">
      <w:start w:val="0"/>
      <w:numFmt w:val="bullet"/>
      <w:lvlText w:val="•"/>
      <w:lvlJc w:val="left"/>
      <w:pPr>
        <w:ind w:left="1132" w:hanging="322"/>
      </w:pPr>
      <w:rPr>
        <w:rFonts w:hint="default"/>
        <w:lang w:val="en-US" w:eastAsia="zh-CN" w:bidi="ar-SA"/>
      </w:rPr>
    </w:lvl>
    <w:lvl w:ilvl="2">
      <w:start w:val="0"/>
      <w:numFmt w:val="bullet"/>
      <w:lvlText w:val="•"/>
      <w:lvlJc w:val="left"/>
      <w:pPr>
        <w:ind w:left="2124" w:hanging="322"/>
      </w:pPr>
      <w:rPr>
        <w:rFonts w:hint="default"/>
        <w:lang w:val="en-US" w:eastAsia="zh-CN" w:bidi="ar-SA"/>
      </w:rPr>
    </w:lvl>
    <w:lvl w:ilvl="3">
      <w:start w:val="0"/>
      <w:numFmt w:val="bullet"/>
      <w:lvlText w:val="•"/>
      <w:lvlJc w:val="left"/>
      <w:pPr>
        <w:ind w:left="3117" w:hanging="322"/>
      </w:pPr>
      <w:rPr>
        <w:rFonts w:hint="default"/>
        <w:lang w:val="en-US" w:eastAsia="zh-CN" w:bidi="ar-SA"/>
      </w:rPr>
    </w:lvl>
    <w:lvl w:ilvl="4">
      <w:start w:val="0"/>
      <w:numFmt w:val="bullet"/>
      <w:lvlText w:val="•"/>
      <w:lvlJc w:val="left"/>
      <w:pPr>
        <w:ind w:left="4109" w:hanging="322"/>
      </w:pPr>
      <w:rPr>
        <w:rFonts w:hint="default"/>
        <w:lang w:val="en-US" w:eastAsia="zh-CN" w:bidi="ar-SA"/>
      </w:rPr>
    </w:lvl>
    <w:lvl w:ilvl="5">
      <w:start w:val="0"/>
      <w:numFmt w:val="bullet"/>
      <w:lvlText w:val="•"/>
      <w:lvlJc w:val="left"/>
      <w:pPr>
        <w:ind w:left="5102" w:hanging="322"/>
      </w:pPr>
      <w:rPr>
        <w:rFonts w:hint="default"/>
        <w:lang w:val="en-US" w:eastAsia="zh-CN" w:bidi="ar-SA"/>
      </w:rPr>
    </w:lvl>
    <w:lvl w:ilvl="6">
      <w:start w:val="0"/>
      <w:numFmt w:val="bullet"/>
      <w:lvlText w:val="•"/>
      <w:lvlJc w:val="left"/>
      <w:pPr>
        <w:ind w:left="6094" w:hanging="322"/>
      </w:pPr>
      <w:rPr>
        <w:rFonts w:hint="default"/>
        <w:lang w:val="en-US" w:eastAsia="zh-CN" w:bidi="ar-SA"/>
      </w:rPr>
    </w:lvl>
    <w:lvl w:ilvl="7">
      <w:start w:val="0"/>
      <w:numFmt w:val="bullet"/>
      <w:lvlText w:val="•"/>
      <w:lvlJc w:val="left"/>
      <w:pPr>
        <w:ind w:left="7086" w:hanging="322"/>
      </w:pPr>
      <w:rPr>
        <w:rFonts w:hint="default"/>
        <w:lang w:val="en-US" w:eastAsia="zh-CN" w:bidi="ar-SA"/>
      </w:rPr>
    </w:lvl>
    <w:lvl w:ilvl="8">
      <w:start w:val="0"/>
      <w:numFmt w:val="bullet"/>
      <w:lvlText w:val="•"/>
      <w:lvlJc w:val="left"/>
      <w:pPr>
        <w:ind w:left="8079" w:hanging="322"/>
      </w:pPr>
      <w:rPr>
        <w:rFonts w:hint="default"/>
        <w:lang w:val="en-US" w:eastAsia="zh-CN" w:bidi="ar-SA"/>
      </w:rPr>
    </w:lvl>
  </w:abstractNum>
  <w:abstractNum w:abstractNumId="6">
    <w:multiLevelType w:val="hybridMultilevel"/>
    <w:lvl w:ilvl="0">
      <w:start w:val="0"/>
      <w:numFmt w:val="bullet"/>
      <w:lvlText w:val="■"/>
      <w:lvlJc w:val="left"/>
      <w:pPr>
        <w:ind w:left="140" w:hanging="320"/>
      </w:pPr>
      <w:rPr>
        <w:rFonts w:hint="default" w:ascii="SimSun" w:hAnsi="SimSun" w:eastAsia="SimSun" w:cs="SimSun"/>
        <w:b w:val="0"/>
        <w:bCs w:val="0"/>
        <w:i w:val="0"/>
        <w:iCs w:val="0"/>
        <w:spacing w:val="0"/>
        <w:w w:val="98"/>
        <w:sz w:val="30"/>
        <w:szCs w:val="30"/>
        <w:lang w:val="en-US" w:eastAsia="zh-CN" w:bidi="ar-SA"/>
      </w:rPr>
    </w:lvl>
    <w:lvl w:ilvl="1">
      <w:start w:val="0"/>
      <w:numFmt w:val="bullet"/>
      <w:lvlText w:val="•"/>
      <w:lvlJc w:val="left"/>
      <w:pPr>
        <w:ind w:left="1132" w:hanging="320"/>
      </w:pPr>
      <w:rPr>
        <w:rFonts w:hint="default"/>
        <w:lang w:val="en-US" w:eastAsia="zh-CN" w:bidi="ar-SA"/>
      </w:rPr>
    </w:lvl>
    <w:lvl w:ilvl="2">
      <w:start w:val="0"/>
      <w:numFmt w:val="bullet"/>
      <w:lvlText w:val="•"/>
      <w:lvlJc w:val="left"/>
      <w:pPr>
        <w:ind w:left="2124" w:hanging="320"/>
      </w:pPr>
      <w:rPr>
        <w:rFonts w:hint="default"/>
        <w:lang w:val="en-US" w:eastAsia="zh-CN" w:bidi="ar-SA"/>
      </w:rPr>
    </w:lvl>
    <w:lvl w:ilvl="3">
      <w:start w:val="0"/>
      <w:numFmt w:val="bullet"/>
      <w:lvlText w:val="•"/>
      <w:lvlJc w:val="left"/>
      <w:pPr>
        <w:ind w:left="3117" w:hanging="320"/>
      </w:pPr>
      <w:rPr>
        <w:rFonts w:hint="default"/>
        <w:lang w:val="en-US" w:eastAsia="zh-CN" w:bidi="ar-SA"/>
      </w:rPr>
    </w:lvl>
    <w:lvl w:ilvl="4">
      <w:start w:val="0"/>
      <w:numFmt w:val="bullet"/>
      <w:lvlText w:val="•"/>
      <w:lvlJc w:val="left"/>
      <w:pPr>
        <w:ind w:left="4109" w:hanging="320"/>
      </w:pPr>
      <w:rPr>
        <w:rFonts w:hint="default"/>
        <w:lang w:val="en-US" w:eastAsia="zh-CN" w:bidi="ar-SA"/>
      </w:rPr>
    </w:lvl>
    <w:lvl w:ilvl="5">
      <w:start w:val="0"/>
      <w:numFmt w:val="bullet"/>
      <w:lvlText w:val="•"/>
      <w:lvlJc w:val="left"/>
      <w:pPr>
        <w:ind w:left="5102" w:hanging="320"/>
      </w:pPr>
      <w:rPr>
        <w:rFonts w:hint="default"/>
        <w:lang w:val="en-US" w:eastAsia="zh-CN" w:bidi="ar-SA"/>
      </w:rPr>
    </w:lvl>
    <w:lvl w:ilvl="6">
      <w:start w:val="0"/>
      <w:numFmt w:val="bullet"/>
      <w:lvlText w:val="•"/>
      <w:lvlJc w:val="left"/>
      <w:pPr>
        <w:ind w:left="6094" w:hanging="320"/>
      </w:pPr>
      <w:rPr>
        <w:rFonts w:hint="default"/>
        <w:lang w:val="en-US" w:eastAsia="zh-CN" w:bidi="ar-SA"/>
      </w:rPr>
    </w:lvl>
    <w:lvl w:ilvl="7">
      <w:start w:val="0"/>
      <w:numFmt w:val="bullet"/>
      <w:lvlText w:val="•"/>
      <w:lvlJc w:val="left"/>
      <w:pPr>
        <w:ind w:left="7086" w:hanging="320"/>
      </w:pPr>
      <w:rPr>
        <w:rFonts w:hint="default"/>
        <w:lang w:val="en-US" w:eastAsia="zh-CN" w:bidi="ar-SA"/>
      </w:rPr>
    </w:lvl>
    <w:lvl w:ilvl="8">
      <w:start w:val="0"/>
      <w:numFmt w:val="bullet"/>
      <w:lvlText w:val="•"/>
      <w:lvlJc w:val="left"/>
      <w:pPr>
        <w:ind w:left="8079" w:hanging="320"/>
      </w:pPr>
      <w:rPr>
        <w:rFonts w:hint="default"/>
        <w:lang w:val="en-US" w:eastAsia="zh-CN" w:bidi="ar-SA"/>
      </w:rPr>
    </w:lvl>
  </w:abstractNum>
  <w:abstractNum w:abstractNumId="5">
    <w:multiLevelType w:val="hybridMultilevel"/>
    <w:lvl w:ilvl="0">
      <w:start w:val="0"/>
      <w:numFmt w:val="bullet"/>
      <w:lvlText w:val="■"/>
      <w:lvlJc w:val="left"/>
      <w:pPr>
        <w:ind w:left="140" w:hanging="324"/>
      </w:pPr>
      <w:rPr>
        <w:rFonts w:hint="default" w:ascii="SimSun" w:hAnsi="SimSun" w:eastAsia="SimSun" w:cs="SimSun"/>
        <w:b w:val="0"/>
        <w:bCs w:val="0"/>
        <w:i w:val="0"/>
        <w:iCs w:val="0"/>
        <w:spacing w:val="5"/>
        <w:w w:val="97"/>
        <w:sz w:val="30"/>
        <w:szCs w:val="30"/>
        <w:lang w:val="en-US" w:eastAsia="zh-CN" w:bidi="ar-SA"/>
      </w:rPr>
    </w:lvl>
    <w:lvl w:ilvl="1">
      <w:start w:val="0"/>
      <w:numFmt w:val="bullet"/>
      <w:lvlText w:val="•"/>
      <w:lvlJc w:val="left"/>
      <w:pPr>
        <w:ind w:left="1132" w:hanging="324"/>
      </w:pPr>
      <w:rPr>
        <w:rFonts w:hint="default"/>
        <w:lang w:val="en-US" w:eastAsia="zh-CN" w:bidi="ar-SA"/>
      </w:rPr>
    </w:lvl>
    <w:lvl w:ilvl="2">
      <w:start w:val="0"/>
      <w:numFmt w:val="bullet"/>
      <w:lvlText w:val="•"/>
      <w:lvlJc w:val="left"/>
      <w:pPr>
        <w:ind w:left="2124" w:hanging="324"/>
      </w:pPr>
      <w:rPr>
        <w:rFonts w:hint="default"/>
        <w:lang w:val="en-US" w:eastAsia="zh-CN" w:bidi="ar-SA"/>
      </w:rPr>
    </w:lvl>
    <w:lvl w:ilvl="3">
      <w:start w:val="0"/>
      <w:numFmt w:val="bullet"/>
      <w:lvlText w:val="•"/>
      <w:lvlJc w:val="left"/>
      <w:pPr>
        <w:ind w:left="3117" w:hanging="324"/>
      </w:pPr>
      <w:rPr>
        <w:rFonts w:hint="default"/>
        <w:lang w:val="en-US" w:eastAsia="zh-CN" w:bidi="ar-SA"/>
      </w:rPr>
    </w:lvl>
    <w:lvl w:ilvl="4">
      <w:start w:val="0"/>
      <w:numFmt w:val="bullet"/>
      <w:lvlText w:val="•"/>
      <w:lvlJc w:val="left"/>
      <w:pPr>
        <w:ind w:left="4109" w:hanging="324"/>
      </w:pPr>
      <w:rPr>
        <w:rFonts w:hint="default"/>
        <w:lang w:val="en-US" w:eastAsia="zh-CN" w:bidi="ar-SA"/>
      </w:rPr>
    </w:lvl>
    <w:lvl w:ilvl="5">
      <w:start w:val="0"/>
      <w:numFmt w:val="bullet"/>
      <w:lvlText w:val="•"/>
      <w:lvlJc w:val="left"/>
      <w:pPr>
        <w:ind w:left="5102" w:hanging="324"/>
      </w:pPr>
      <w:rPr>
        <w:rFonts w:hint="default"/>
        <w:lang w:val="en-US" w:eastAsia="zh-CN" w:bidi="ar-SA"/>
      </w:rPr>
    </w:lvl>
    <w:lvl w:ilvl="6">
      <w:start w:val="0"/>
      <w:numFmt w:val="bullet"/>
      <w:lvlText w:val="•"/>
      <w:lvlJc w:val="left"/>
      <w:pPr>
        <w:ind w:left="6094" w:hanging="324"/>
      </w:pPr>
      <w:rPr>
        <w:rFonts w:hint="default"/>
        <w:lang w:val="en-US" w:eastAsia="zh-CN" w:bidi="ar-SA"/>
      </w:rPr>
    </w:lvl>
    <w:lvl w:ilvl="7">
      <w:start w:val="0"/>
      <w:numFmt w:val="bullet"/>
      <w:lvlText w:val="•"/>
      <w:lvlJc w:val="left"/>
      <w:pPr>
        <w:ind w:left="7086" w:hanging="324"/>
      </w:pPr>
      <w:rPr>
        <w:rFonts w:hint="default"/>
        <w:lang w:val="en-US" w:eastAsia="zh-CN" w:bidi="ar-SA"/>
      </w:rPr>
    </w:lvl>
    <w:lvl w:ilvl="8">
      <w:start w:val="0"/>
      <w:numFmt w:val="bullet"/>
      <w:lvlText w:val="•"/>
      <w:lvlJc w:val="left"/>
      <w:pPr>
        <w:ind w:left="8079" w:hanging="324"/>
      </w:pPr>
      <w:rPr>
        <w:rFonts w:hint="default"/>
        <w:lang w:val="en-US" w:eastAsia="zh-CN" w:bidi="ar-SA"/>
      </w:rPr>
    </w:lvl>
  </w:abstractNum>
  <w:abstractNum w:abstractNumId="4">
    <w:multiLevelType w:val="hybridMultilevel"/>
    <w:lvl w:ilvl="0">
      <w:start w:val="0"/>
      <w:numFmt w:val="bullet"/>
      <w:lvlText w:val="■"/>
      <w:lvlJc w:val="left"/>
      <w:pPr>
        <w:ind w:left="140" w:hanging="320"/>
      </w:pPr>
      <w:rPr>
        <w:rFonts w:hint="default" w:ascii="SimSun" w:hAnsi="SimSun" w:eastAsia="SimSun" w:cs="SimSun"/>
        <w:b w:val="0"/>
        <w:bCs w:val="0"/>
        <w:i w:val="0"/>
        <w:iCs w:val="0"/>
        <w:spacing w:val="0"/>
        <w:w w:val="98"/>
        <w:sz w:val="30"/>
        <w:szCs w:val="30"/>
        <w:lang w:val="en-US" w:eastAsia="zh-CN" w:bidi="ar-SA"/>
      </w:rPr>
    </w:lvl>
    <w:lvl w:ilvl="1">
      <w:start w:val="0"/>
      <w:numFmt w:val="bullet"/>
      <w:lvlText w:val="•"/>
      <w:lvlJc w:val="left"/>
      <w:pPr>
        <w:ind w:left="1132" w:hanging="320"/>
      </w:pPr>
      <w:rPr>
        <w:rFonts w:hint="default"/>
        <w:lang w:val="en-US" w:eastAsia="zh-CN" w:bidi="ar-SA"/>
      </w:rPr>
    </w:lvl>
    <w:lvl w:ilvl="2">
      <w:start w:val="0"/>
      <w:numFmt w:val="bullet"/>
      <w:lvlText w:val="•"/>
      <w:lvlJc w:val="left"/>
      <w:pPr>
        <w:ind w:left="2124" w:hanging="320"/>
      </w:pPr>
      <w:rPr>
        <w:rFonts w:hint="default"/>
        <w:lang w:val="en-US" w:eastAsia="zh-CN" w:bidi="ar-SA"/>
      </w:rPr>
    </w:lvl>
    <w:lvl w:ilvl="3">
      <w:start w:val="0"/>
      <w:numFmt w:val="bullet"/>
      <w:lvlText w:val="•"/>
      <w:lvlJc w:val="left"/>
      <w:pPr>
        <w:ind w:left="3117" w:hanging="320"/>
      </w:pPr>
      <w:rPr>
        <w:rFonts w:hint="default"/>
        <w:lang w:val="en-US" w:eastAsia="zh-CN" w:bidi="ar-SA"/>
      </w:rPr>
    </w:lvl>
    <w:lvl w:ilvl="4">
      <w:start w:val="0"/>
      <w:numFmt w:val="bullet"/>
      <w:lvlText w:val="•"/>
      <w:lvlJc w:val="left"/>
      <w:pPr>
        <w:ind w:left="4109" w:hanging="320"/>
      </w:pPr>
      <w:rPr>
        <w:rFonts w:hint="default"/>
        <w:lang w:val="en-US" w:eastAsia="zh-CN" w:bidi="ar-SA"/>
      </w:rPr>
    </w:lvl>
    <w:lvl w:ilvl="5">
      <w:start w:val="0"/>
      <w:numFmt w:val="bullet"/>
      <w:lvlText w:val="•"/>
      <w:lvlJc w:val="left"/>
      <w:pPr>
        <w:ind w:left="5102" w:hanging="320"/>
      </w:pPr>
      <w:rPr>
        <w:rFonts w:hint="default"/>
        <w:lang w:val="en-US" w:eastAsia="zh-CN" w:bidi="ar-SA"/>
      </w:rPr>
    </w:lvl>
    <w:lvl w:ilvl="6">
      <w:start w:val="0"/>
      <w:numFmt w:val="bullet"/>
      <w:lvlText w:val="•"/>
      <w:lvlJc w:val="left"/>
      <w:pPr>
        <w:ind w:left="6094" w:hanging="320"/>
      </w:pPr>
      <w:rPr>
        <w:rFonts w:hint="default"/>
        <w:lang w:val="en-US" w:eastAsia="zh-CN" w:bidi="ar-SA"/>
      </w:rPr>
    </w:lvl>
    <w:lvl w:ilvl="7">
      <w:start w:val="0"/>
      <w:numFmt w:val="bullet"/>
      <w:lvlText w:val="•"/>
      <w:lvlJc w:val="left"/>
      <w:pPr>
        <w:ind w:left="7086" w:hanging="320"/>
      </w:pPr>
      <w:rPr>
        <w:rFonts w:hint="default"/>
        <w:lang w:val="en-US" w:eastAsia="zh-CN" w:bidi="ar-SA"/>
      </w:rPr>
    </w:lvl>
    <w:lvl w:ilvl="8">
      <w:start w:val="0"/>
      <w:numFmt w:val="bullet"/>
      <w:lvlText w:val="•"/>
      <w:lvlJc w:val="left"/>
      <w:pPr>
        <w:ind w:left="8079" w:hanging="320"/>
      </w:pPr>
      <w:rPr>
        <w:rFonts w:hint="default"/>
        <w:lang w:val="en-US" w:eastAsia="zh-CN" w:bidi="ar-SA"/>
      </w:rPr>
    </w:lvl>
  </w:abstractNum>
  <w:abstractNum w:abstractNumId="3">
    <w:multiLevelType w:val="hybridMultilevel"/>
    <w:lvl w:ilvl="0">
      <w:start w:val="0"/>
      <w:numFmt w:val="bullet"/>
      <w:lvlText w:val="■"/>
      <w:lvlJc w:val="left"/>
      <w:pPr>
        <w:ind w:left="140" w:hanging="322"/>
      </w:pPr>
      <w:rPr>
        <w:rFonts w:hint="default" w:ascii="SimSun" w:hAnsi="SimSun" w:eastAsia="SimSun" w:cs="SimSun"/>
        <w:b w:val="0"/>
        <w:bCs w:val="0"/>
        <w:i w:val="0"/>
        <w:iCs w:val="0"/>
        <w:spacing w:val="2"/>
        <w:w w:val="98"/>
        <w:sz w:val="30"/>
        <w:szCs w:val="30"/>
        <w:lang w:val="en-US" w:eastAsia="zh-CN" w:bidi="ar-SA"/>
      </w:rPr>
    </w:lvl>
    <w:lvl w:ilvl="1">
      <w:start w:val="0"/>
      <w:numFmt w:val="bullet"/>
      <w:lvlText w:val="•"/>
      <w:lvlJc w:val="left"/>
      <w:pPr>
        <w:ind w:left="1132" w:hanging="322"/>
      </w:pPr>
      <w:rPr>
        <w:rFonts w:hint="default"/>
        <w:lang w:val="en-US" w:eastAsia="zh-CN" w:bidi="ar-SA"/>
      </w:rPr>
    </w:lvl>
    <w:lvl w:ilvl="2">
      <w:start w:val="0"/>
      <w:numFmt w:val="bullet"/>
      <w:lvlText w:val="•"/>
      <w:lvlJc w:val="left"/>
      <w:pPr>
        <w:ind w:left="2124" w:hanging="322"/>
      </w:pPr>
      <w:rPr>
        <w:rFonts w:hint="default"/>
        <w:lang w:val="en-US" w:eastAsia="zh-CN" w:bidi="ar-SA"/>
      </w:rPr>
    </w:lvl>
    <w:lvl w:ilvl="3">
      <w:start w:val="0"/>
      <w:numFmt w:val="bullet"/>
      <w:lvlText w:val="•"/>
      <w:lvlJc w:val="left"/>
      <w:pPr>
        <w:ind w:left="3117" w:hanging="322"/>
      </w:pPr>
      <w:rPr>
        <w:rFonts w:hint="default"/>
        <w:lang w:val="en-US" w:eastAsia="zh-CN" w:bidi="ar-SA"/>
      </w:rPr>
    </w:lvl>
    <w:lvl w:ilvl="4">
      <w:start w:val="0"/>
      <w:numFmt w:val="bullet"/>
      <w:lvlText w:val="•"/>
      <w:lvlJc w:val="left"/>
      <w:pPr>
        <w:ind w:left="4109" w:hanging="322"/>
      </w:pPr>
      <w:rPr>
        <w:rFonts w:hint="default"/>
        <w:lang w:val="en-US" w:eastAsia="zh-CN" w:bidi="ar-SA"/>
      </w:rPr>
    </w:lvl>
    <w:lvl w:ilvl="5">
      <w:start w:val="0"/>
      <w:numFmt w:val="bullet"/>
      <w:lvlText w:val="•"/>
      <w:lvlJc w:val="left"/>
      <w:pPr>
        <w:ind w:left="5102" w:hanging="322"/>
      </w:pPr>
      <w:rPr>
        <w:rFonts w:hint="default"/>
        <w:lang w:val="en-US" w:eastAsia="zh-CN" w:bidi="ar-SA"/>
      </w:rPr>
    </w:lvl>
    <w:lvl w:ilvl="6">
      <w:start w:val="0"/>
      <w:numFmt w:val="bullet"/>
      <w:lvlText w:val="•"/>
      <w:lvlJc w:val="left"/>
      <w:pPr>
        <w:ind w:left="6094" w:hanging="322"/>
      </w:pPr>
      <w:rPr>
        <w:rFonts w:hint="default"/>
        <w:lang w:val="en-US" w:eastAsia="zh-CN" w:bidi="ar-SA"/>
      </w:rPr>
    </w:lvl>
    <w:lvl w:ilvl="7">
      <w:start w:val="0"/>
      <w:numFmt w:val="bullet"/>
      <w:lvlText w:val="•"/>
      <w:lvlJc w:val="left"/>
      <w:pPr>
        <w:ind w:left="7086" w:hanging="322"/>
      </w:pPr>
      <w:rPr>
        <w:rFonts w:hint="default"/>
        <w:lang w:val="en-US" w:eastAsia="zh-CN" w:bidi="ar-SA"/>
      </w:rPr>
    </w:lvl>
    <w:lvl w:ilvl="8">
      <w:start w:val="0"/>
      <w:numFmt w:val="bullet"/>
      <w:lvlText w:val="•"/>
      <w:lvlJc w:val="left"/>
      <w:pPr>
        <w:ind w:left="8079" w:hanging="322"/>
      </w:pPr>
      <w:rPr>
        <w:rFonts w:hint="default"/>
        <w:lang w:val="en-US" w:eastAsia="zh-CN" w:bidi="ar-SA"/>
      </w:rPr>
    </w:lvl>
  </w:abstractNum>
  <w:abstractNum w:abstractNumId="2">
    <w:multiLevelType w:val="hybridMultilevel"/>
    <w:lvl w:ilvl="0">
      <w:start w:val="0"/>
      <w:numFmt w:val="bullet"/>
      <w:lvlText w:val="■"/>
      <w:lvlJc w:val="left"/>
      <w:pPr>
        <w:ind w:left="140" w:hanging="324"/>
      </w:pPr>
      <w:rPr>
        <w:rFonts w:hint="default" w:ascii="SimSun" w:hAnsi="SimSun" w:eastAsia="SimSun" w:cs="SimSun"/>
        <w:b w:val="0"/>
        <w:bCs w:val="0"/>
        <w:i w:val="0"/>
        <w:iCs w:val="0"/>
        <w:spacing w:val="5"/>
        <w:w w:val="97"/>
        <w:sz w:val="30"/>
        <w:szCs w:val="30"/>
        <w:lang w:val="en-US" w:eastAsia="zh-CN" w:bidi="ar-SA"/>
      </w:rPr>
    </w:lvl>
    <w:lvl w:ilvl="1">
      <w:start w:val="0"/>
      <w:numFmt w:val="bullet"/>
      <w:lvlText w:val="•"/>
      <w:lvlJc w:val="left"/>
      <w:pPr>
        <w:ind w:left="1132" w:hanging="324"/>
      </w:pPr>
      <w:rPr>
        <w:rFonts w:hint="default"/>
        <w:lang w:val="en-US" w:eastAsia="zh-CN" w:bidi="ar-SA"/>
      </w:rPr>
    </w:lvl>
    <w:lvl w:ilvl="2">
      <w:start w:val="0"/>
      <w:numFmt w:val="bullet"/>
      <w:lvlText w:val="•"/>
      <w:lvlJc w:val="left"/>
      <w:pPr>
        <w:ind w:left="2124" w:hanging="324"/>
      </w:pPr>
      <w:rPr>
        <w:rFonts w:hint="default"/>
        <w:lang w:val="en-US" w:eastAsia="zh-CN" w:bidi="ar-SA"/>
      </w:rPr>
    </w:lvl>
    <w:lvl w:ilvl="3">
      <w:start w:val="0"/>
      <w:numFmt w:val="bullet"/>
      <w:lvlText w:val="•"/>
      <w:lvlJc w:val="left"/>
      <w:pPr>
        <w:ind w:left="3117" w:hanging="324"/>
      </w:pPr>
      <w:rPr>
        <w:rFonts w:hint="default"/>
        <w:lang w:val="en-US" w:eastAsia="zh-CN" w:bidi="ar-SA"/>
      </w:rPr>
    </w:lvl>
    <w:lvl w:ilvl="4">
      <w:start w:val="0"/>
      <w:numFmt w:val="bullet"/>
      <w:lvlText w:val="•"/>
      <w:lvlJc w:val="left"/>
      <w:pPr>
        <w:ind w:left="4109" w:hanging="324"/>
      </w:pPr>
      <w:rPr>
        <w:rFonts w:hint="default"/>
        <w:lang w:val="en-US" w:eastAsia="zh-CN" w:bidi="ar-SA"/>
      </w:rPr>
    </w:lvl>
    <w:lvl w:ilvl="5">
      <w:start w:val="0"/>
      <w:numFmt w:val="bullet"/>
      <w:lvlText w:val="•"/>
      <w:lvlJc w:val="left"/>
      <w:pPr>
        <w:ind w:left="5102" w:hanging="324"/>
      </w:pPr>
      <w:rPr>
        <w:rFonts w:hint="default"/>
        <w:lang w:val="en-US" w:eastAsia="zh-CN" w:bidi="ar-SA"/>
      </w:rPr>
    </w:lvl>
    <w:lvl w:ilvl="6">
      <w:start w:val="0"/>
      <w:numFmt w:val="bullet"/>
      <w:lvlText w:val="•"/>
      <w:lvlJc w:val="left"/>
      <w:pPr>
        <w:ind w:left="6094" w:hanging="324"/>
      </w:pPr>
      <w:rPr>
        <w:rFonts w:hint="default"/>
        <w:lang w:val="en-US" w:eastAsia="zh-CN" w:bidi="ar-SA"/>
      </w:rPr>
    </w:lvl>
    <w:lvl w:ilvl="7">
      <w:start w:val="0"/>
      <w:numFmt w:val="bullet"/>
      <w:lvlText w:val="•"/>
      <w:lvlJc w:val="left"/>
      <w:pPr>
        <w:ind w:left="7086" w:hanging="324"/>
      </w:pPr>
      <w:rPr>
        <w:rFonts w:hint="default"/>
        <w:lang w:val="en-US" w:eastAsia="zh-CN" w:bidi="ar-SA"/>
      </w:rPr>
    </w:lvl>
    <w:lvl w:ilvl="8">
      <w:start w:val="0"/>
      <w:numFmt w:val="bullet"/>
      <w:lvlText w:val="•"/>
      <w:lvlJc w:val="left"/>
      <w:pPr>
        <w:ind w:left="8079" w:hanging="324"/>
      </w:pPr>
      <w:rPr>
        <w:rFonts w:hint="default"/>
        <w:lang w:val="en-US" w:eastAsia="zh-CN" w:bidi="ar-SA"/>
      </w:rPr>
    </w:lvl>
  </w:abstractNum>
  <w:abstractNum w:abstractNumId="1">
    <w:multiLevelType w:val="hybridMultilevel"/>
    <w:lvl w:ilvl="0">
      <w:start w:val="16"/>
      <w:numFmt w:val="decimal"/>
      <w:lvlText w:val="%1."/>
      <w:lvlJc w:val="left"/>
      <w:pPr>
        <w:ind w:left="782" w:hanging="642"/>
        <w:jc w:val="left"/>
      </w:pPr>
      <w:rPr>
        <w:rFonts w:hint="default" w:ascii="SimSun" w:hAnsi="SimSun" w:eastAsia="SimSun" w:cs="SimSun"/>
        <w:b w:val="0"/>
        <w:bCs w:val="0"/>
        <w:i w:val="0"/>
        <w:iCs w:val="0"/>
        <w:spacing w:val="0"/>
        <w:w w:val="99"/>
        <w:sz w:val="30"/>
        <w:szCs w:val="30"/>
        <w:lang w:val="en-US" w:eastAsia="zh-CN" w:bidi="ar-SA"/>
      </w:rPr>
    </w:lvl>
    <w:lvl w:ilvl="1">
      <w:start w:val="0"/>
      <w:numFmt w:val="bullet"/>
      <w:lvlText w:val="•"/>
      <w:lvlJc w:val="left"/>
      <w:pPr>
        <w:ind w:left="1708" w:hanging="642"/>
      </w:pPr>
      <w:rPr>
        <w:rFonts w:hint="default"/>
        <w:lang w:val="en-US" w:eastAsia="zh-CN" w:bidi="ar-SA"/>
      </w:rPr>
    </w:lvl>
    <w:lvl w:ilvl="2">
      <w:start w:val="0"/>
      <w:numFmt w:val="bullet"/>
      <w:lvlText w:val="•"/>
      <w:lvlJc w:val="left"/>
      <w:pPr>
        <w:ind w:left="2636" w:hanging="642"/>
      </w:pPr>
      <w:rPr>
        <w:rFonts w:hint="default"/>
        <w:lang w:val="en-US" w:eastAsia="zh-CN" w:bidi="ar-SA"/>
      </w:rPr>
    </w:lvl>
    <w:lvl w:ilvl="3">
      <w:start w:val="0"/>
      <w:numFmt w:val="bullet"/>
      <w:lvlText w:val="•"/>
      <w:lvlJc w:val="left"/>
      <w:pPr>
        <w:ind w:left="3565" w:hanging="642"/>
      </w:pPr>
      <w:rPr>
        <w:rFonts w:hint="default"/>
        <w:lang w:val="en-US" w:eastAsia="zh-CN" w:bidi="ar-SA"/>
      </w:rPr>
    </w:lvl>
    <w:lvl w:ilvl="4">
      <w:start w:val="0"/>
      <w:numFmt w:val="bullet"/>
      <w:lvlText w:val="•"/>
      <w:lvlJc w:val="left"/>
      <w:pPr>
        <w:ind w:left="4493" w:hanging="642"/>
      </w:pPr>
      <w:rPr>
        <w:rFonts w:hint="default"/>
        <w:lang w:val="en-US" w:eastAsia="zh-CN" w:bidi="ar-SA"/>
      </w:rPr>
    </w:lvl>
    <w:lvl w:ilvl="5">
      <w:start w:val="0"/>
      <w:numFmt w:val="bullet"/>
      <w:lvlText w:val="•"/>
      <w:lvlJc w:val="left"/>
      <w:pPr>
        <w:ind w:left="5422" w:hanging="642"/>
      </w:pPr>
      <w:rPr>
        <w:rFonts w:hint="default"/>
        <w:lang w:val="en-US" w:eastAsia="zh-CN" w:bidi="ar-SA"/>
      </w:rPr>
    </w:lvl>
    <w:lvl w:ilvl="6">
      <w:start w:val="0"/>
      <w:numFmt w:val="bullet"/>
      <w:lvlText w:val="•"/>
      <w:lvlJc w:val="left"/>
      <w:pPr>
        <w:ind w:left="6350" w:hanging="642"/>
      </w:pPr>
      <w:rPr>
        <w:rFonts w:hint="default"/>
        <w:lang w:val="en-US" w:eastAsia="zh-CN" w:bidi="ar-SA"/>
      </w:rPr>
    </w:lvl>
    <w:lvl w:ilvl="7">
      <w:start w:val="0"/>
      <w:numFmt w:val="bullet"/>
      <w:lvlText w:val="•"/>
      <w:lvlJc w:val="left"/>
      <w:pPr>
        <w:ind w:left="7278" w:hanging="642"/>
      </w:pPr>
      <w:rPr>
        <w:rFonts w:hint="default"/>
        <w:lang w:val="en-US" w:eastAsia="zh-CN" w:bidi="ar-SA"/>
      </w:rPr>
    </w:lvl>
    <w:lvl w:ilvl="8">
      <w:start w:val="0"/>
      <w:numFmt w:val="bullet"/>
      <w:lvlText w:val="•"/>
      <w:lvlJc w:val="left"/>
      <w:pPr>
        <w:ind w:left="8207" w:hanging="642"/>
      </w:pPr>
      <w:rPr>
        <w:rFonts w:hint="default"/>
        <w:lang w:val="en-US" w:eastAsia="zh-CN" w:bidi="ar-SA"/>
      </w:rPr>
    </w:lvl>
  </w:abstractNum>
  <w:abstractNum w:abstractNumId="0">
    <w:multiLevelType w:val="hybridMultilevel"/>
    <w:lvl w:ilvl="0">
      <w:start w:val="1"/>
      <w:numFmt w:val="decimal"/>
      <w:lvlText w:val="%1."/>
      <w:lvlJc w:val="left"/>
      <w:pPr>
        <w:ind w:left="621" w:hanging="481"/>
        <w:jc w:val="left"/>
      </w:pPr>
      <w:rPr>
        <w:rFonts w:hint="default" w:ascii="SimSun" w:hAnsi="SimSun" w:eastAsia="SimSun" w:cs="SimSun"/>
        <w:b w:val="0"/>
        <w:bCs w:val="0"/>
        <w:i w:val="0"/>
        <w:iCs w:val="0"/>
        <w:spacing w:val="0"/>
        <w:w w:val="99"/>
        <w:sz w:val="30"/>
        <w:szCs w:val="30"/>
        <w:lang w:val="en-US" w:eastAsia="zh-CN" w:bidi="ar-SA"/>
      </w:rPr>
    </w:lvl>
    <w:lvl w:ilvl="1">
      <w:start w:val="0"/>
      <w:numFmt w:val="bullet"/>
      <w:lvlText w:val="•"/>
      <w:lvlJc w:val="left"/>
      <w:pPr>
        <w:ind w:left="1564" w:hanging="481"/>
      </w:pPr>
      <w:rPr>
        <w:rFonts w:hint="default"/>
        <w:lang w:val="en-US" w:eastAsia="zh-CN" w:bidi="ar-SA"/>
      </w:rPr>
    </w:lvl>
    <w:lvl w:ilvl="2">
      <w:start w:val="0"/>
      <w:numFmt w:val="bullet"/>
      <w:lvlText w:val="•"/>
      <w:lvlJc w:val="left"/>
      <w:pPr>
        <w:ind w:left="2508" w:hanging="481"/>
      </w:pPr>
      <w:rPr>
        <w:rFonts w:hint="default"/>
        <w:lang w:val="en-US" w:eastAsia="zh-CN" w:bidi="ar-SA"/>
      </w:rPr>
    </w:lvl>
    <w:lvl w:ilvl="3">
      <w:start w:val="0"/>
      <w:numFmt w:val="bullet"/>
      <w:lvlText w:val="•"/>
      <w:lvlJc w:val="left"/>
      <w:pPr>
        <w:ind w:left="3453" w:hanging="481"/>
      </w:pPr>
      <w:rPr>
        <w:rFonts w:hint="default"/>
        <w:lang w:val="en-US" w:eastAsia="zh-CN" w:bidi="ar-SA"/>
      </w:rPr>
    </w:lvl>
    <w:lvl w:ilvl="4">
      <w:start w:val="0"/>
      <w:numFmt w:val="bullet"/>
      <w:lvlText w:val="•"/>
      <w:lvlJc w:val="left"/>
      <w:pPr>
        <w:ind w:left="4397" w:hanging="481"/>
      </w:pPr>
      <w:rPr>
        <w:rFonts w:hint="default"/>
        <w:lang w:val="en-US" w:eastAsia="zh-CN" w:bidi="ar-SA"/>
      </w:rPr>
    </w:lvl>
    <w:lvl w:ilvl="5">
      <w:start w:val="0"/>
      <w:numFmt w:val="bullet"/>
      <w:lvlText w:val="•"/>
      <w:lvlJc w:val="left"/>
      <w:pPr>
        <w:ind w:left="5342" w:hanging="481"/>
      </w:pPr>
      <w:rPr>
        <w:rFonts w:hint="default"/>
        <w:lang w:val="en-US" w:eastAsia="zh-CN" w:bidi="ar-SA"/>
      </w:rPr>
    </w:lvl>
    <w:lvl w:ilvl="6">
      <w:start w:val="0"/>
      <w:numFmt w:val="bullet"/>
      <w:lvlText w:val="•"/>
      <w:lvlJc w:val="left"/>
      <w:pPr>
        <w:ind w:left="6286" w:hanging="481"/>
      </w:pPr>
      <w:rPr>
        <w:rFonts w:hint="default"/>
        <w:lang w:val="en-US" w:eastAsia="zh-CN" w:bidi="ar-SA"/>
      </w:rPr>
    </w:lvl>
    <w:lvl w:ilvl="7">
      <w:start w:val="0"/>
      <w:numFmt w:val="bullet"/>
      <w:lvlText w:val="•"/>
      <w:lvlJc w:val="left"/>
      <w:pPr>
        <w:ind w:left="7230" w:hanging="481"/>
      </w:pPr>
      <w:rPr>
        <w:rFonts w:hint="default"/>
        <w:lang w:val="en-US" w:eastAsia="zh-CN" w:bidi="ar-SA"/>
      </w:rPr>
    </w:lvl>
    <w:lvl w:ilvl="8">
      <w:start w:val="0"/>
      <w:numFmt w:val="bullet"/>
      <w:lvlText w:val="•"/>
      <w:lvlJc w:val="left"/>
      <w:pPr>
        <w:ind w:left="8175" w:hanging="481"/>
      </w:pPr>
      <w:rPr>
        <w:rFonts w:hint="default"/>
        <w:lang w:val="en-US" w:eastAsia="zh-CN"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ind w:left="140"/>
    </w:pPr>
    <w:rPr>
      <w:rFonts w:ascii="SimSun" w:hAnsi="SimSun" w:eastAsia="SimSun" w:cs="SimSun"/>
      <w:sz w:val="32"/>
      <w:szCs w:val="32"/>
      <w:lang w:val="en-US" w:eastAsia="zh-CN" w:bidi="ar-SA"/>
    </w:rPr>
  </w:style>
  <w:style w:styleId="Heading1" w:type="paragraph">
    <w:name w:val="Heading 1"/>
    <w:basedOn w:val="Normal"/>
    <w:uiPriority w:val="1"/>
    <w:qFormat/>
    <w:pPr>
      <w:spacing w:before="25"/>
      <w:ind w:left="-1"/>
      <w:outlineLvl w:val="1"/>
    </w:pPr>
    <w:rPr>
      <w:rFonts w:ascii="SimSun" w:hAnsi="SimSun" w:eastAsia="SimSun" w:cs="SimSun"/>
      <w:sz w:val="44"/>
      <w:szCs w:val="44"/>
      <w:lang w:val="en-US" w:eastAsia="zh-CN" w:bidi="ar-SA"/>
    </w:rPr>
  </w:style>
  <w:style w:styleId="Heading2" w:type="paragraph">
    <w:name w:val="Heading 2"/>
    <w:basedOn w:val="Normal"/>
    <w:uiPriority w:val="1"/>
    <w:qFormat/>
    <w:pPr>
      <w:spacing w:line="488" w:lineRule="exact"/>
      <w:ind w:left="781"/>
      <w:outlineLvl w:val="2"/>
    </w:pPr>
    <w:rPr>
      <w:rFonts w:ascii="Microsoft JhengHei" w:hAnsi="Microsoft JhengHei" w:eastAsia="Microsoft JhengHei" w:cs="Microsoft JhengHei"/>
      <w:b/>
      <w:bCs/>
      <w:sz w:val="32"/>
      <w:szCs w:val="32"/>
      <w:lang w:val="en-US" w:eastAsia="zh-CN" w:bidi="ar-SA"/>
    </w:rPr>
  </w:style>
  <w:style w:styleId="Title" w:type="paragraph">
    <w:name w:val="Title"/>
    <w:basedOn w:val="Normal"/>
    <w:uiPriority w:val="1"/>
    <w:qFormat/>
    <w:pPr>
      <w:ind w:left="1600" w:right="1743"/>
      <w:jc w:val="center"/>
    </w:pPr>
    <w:rPr>
      <w:rFonts w:ascii="SimSun" w:hAnsi="SimSun" w:eastAsia="SimSun" w:cs="SimSun"/>
      <w:sz w:val="84"/>
      <w:szCs w:val="84"/>
      <w:lang w:val="en-US" w:eastAsia="zh-CN" w:bidi="ar-SA"/>
    </w:rPr>
  </w:style>
  <w:style w:styleId="ListParagraph" w:type="paragraph">
    <w:name w:val="List Paragraph"/>
    <w:basedOn w:val="Normal"/>
    <w:uiPriority w:val="1"/>
    <w:qFormat/>
    <w:pPr>
      <w:ind w:left="140" w:firstLine="640"/>
    </w:pPr>
    <w:rPr>
      <w:rFonts w:ascii="SimSun" w:hAnsi="SimSun" w:eastAsia="SimSun" w:cs="SimSun"/>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赵光华</dc:creator>
  <dc:description/>
  <dc:title>民进十二届十三次主席办公会议（草案）</dc:title>
  <dcterms:created xsi:type="dcterms:W3CDTF">2025-06-25T07:17:42Z</dcterms:created>
  <dcterms:modified xsi:type="dcterms:W3CDTF">2025-06-25T07:17:42Z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WPS 文字</vt:lpwstr>
  </property>
  <property fmtid="{D5CDD505-2E9C-101B-9397-08002B2CF9AE}" pid="4" name="LastSaved">
    <vt:filetime>2025-06-25T00:00:00Z</vt:filetime>
  </property>
  <property fmtid="{D5CDD505-2E9C-101B-9397-08002B2CF9AE}" pid="5" name="SourceModified">
    <vt:lpwstr>D:20240229161426+08'14'</vt:lpwstr>
  </property>
</Properties>
</file>